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90" w:type="dxa"/>
        <w:tblInd w:w="-34"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ook w:val="04A0" w:firstRow="1" w:lastRow="0" w:firstColumn="1" w:lastColumn="0" w:noHBand="0" w:noVBand="1"/>
      </w:tblPr>
      <w:tblGrid>
        <w:gridCol w:w="2694"/>
        <w:gridCol w:w="4782"/>
        <w:gridCol w:w="1911"/>
        <w:gridCol w:w="5203"/>
      </w:tblGrid>
      <w:tr w:rsidR="00F948A7" w14:paraId="40434E43" w14:textId="77777777" w:rsidTr="00F948A7">
        <w:trPr>
          <w:trHeight w:val="501"/>
        </w:trPr>
        <w:tc>
          <w:tcPr>
            <w:tcW w:w="2694" w:type="dxa"/>
            <w:tcBorders>
              <w:top w:val="single" w:sz="4" w:space="0" w:color="auto"/>
              <w:left w:val="single" w:sz="4" w:space="0" w:color="auto"/>
              <w:bottom w:val="single" w:sz="4" w:space="0" w:color="auto"/>
              <w:right w:val="nil"/>
            </w:tcBorders>
            <w:shd w:val="clear" w:color="auto" w:fill="2A6EBB"/>
            <w:vAlign w:val="center"/>
            <w:hideMark/>
          </w:tcPr>
          <w:p w14:paraId="34C70F41" w14:textId="77777777" w:rsidR="00F948A7" w:rsidRDefault="00F948A7">
            <w:pPr>
              <w:spacing w:before="120" w:after="120"/>
              <w:rPr>
                <w:rFonts w:ascii="Arial" w:hAnsi="Arial" w:cs="Arial"/>
                <w:b/>
                <w:color w:val="FFFFFF" w:themeColor="background1"/>
              </w:rPr>
            </w:pPr>
            <w:r>
              <w:rPr>
                <w:rFonts w:ascii="Arial" w:hAnsi="Arial" w:cs="Arial"/>
                <w:b/>
                <w:color w:val="FFFFFF" w:themeColor="background1"/>
              </w:rPr>
              <w:t>School Name</w:t>
            </w:r>
            <w:r>
              <w:rPr>
                <w:rFonts w:ascii="Arial" w:hAnsi="Arial" w:cs="Arial"/>
                <w:color w:val="FFFFFF" w:themeColor="background1"/>
              </w:rPr>
              <w:t>:</w:t>
            </w:r>
            <w:r>
              <w:rPr>
                <w:rFonts w:ascii="Arial" w:hAnsi="Arial" w:cs="Arial"/>
                <w:b/>
                <w:color w:val="FFFFFF" w:themeColor="background1"/>
              </w:rPr>
              <w:t xml:space="preserve"> </w:t>
            </w:r>
          </w:p>
        </w:tc>
        <w:tc>
          <w:tcPr>
            <w:tcW w:w="4782" w:type="dxa"/>
            <w:tcBorders>
              <w:top w:val="single" w:sz="4" w:space="0" w:color="auto"/>
              <w:left w:val="nil"/>
              <w:bottom w:val="single" w:sz="4" w:space="0" w:color="auto"/>
              <w:right w:val="single" w:sz="8" w:space="0" w:color="auto"/>
            </w:tcBorders>
            <w:vAlign w:val="center"/>
            <w:hideMark/>
          </w:tcPr>
          <w:p w14:paraId="53A10FC5" w14:textId="77777777" w:rsidR="00F948A7" w:rsidRDefault="00F948A7">
            <w:pPr>
              <w:spacing w:before="120" w:after="120"/>
              <w:rPr>
                <w:rFonts w:ascii="Arial" w:hAnsi="Arial" w:cs="Arial"/>
              </w:rPr>
            </w:pPr>
            <w:r>
              <w:rPr>
                <w:rFonts w:ascii="Arial" w:hAnsi="Arial" w:cs="Arial"/>
              </w:rPr>
              <w:t>Lyall Bay</w:t>
            </w:r>
          </w:p>
        </w:tc>
        <w:tc>
          <w:tcPr>
            <w:tcW w:w="1911" w:type="dxa"/>
            <w:tcBorders>
              <w:top w:val="single" w:sz="4" w:space="0" w:color="auto"/>
              <w:left w:val="single" w:sz="8" w:space="0" w:color="auto"/>
              <w:bottom w:val="single" w:sz="4" w:space="0" w:color="auto"/>
              <w:right w:val="nil"/>
            </w:tcBorders>
            <w:shd w:val="clear" w:color="auto" w:fill="2A6EBB"/>
            <w:vAlign w:val="center"/>
            <w:hideMark/>
          </w:tcPr>
          <w:p w14:paraId="64E6ECA1" w14:textId="77777777" w:rsidR="00F948A7" w:rsidRDefault="00F948A7">
            <w:pPr>
              <w:spacing w:before="120" w:after="120"/>
              <w:ind w:right="-627"/>
              <w:rPr>
                <w:rFonts w:ascii="Arial" w:hAnsi="Arial" w:cs="Arial"/>
                <w:b/>
                <w:color w:val="FFFFFF" w:themeColor="background1"/>
              </w:rPr>
            </w:pPr>
            <w:r>
              <w:rPr>
                <w:rFonts w:ascii="Arial" w:hAnsi="Arial" w:cs="Arial"/>
                <w:b/>
                <w:color w:val="FFFFFF" w:themeColor="background1"/>
              </w:rPr>
              <w:t>School Number</w:t>
            </w:r>
            <w:r>
              <w:rPr>
                <w:rFonts w:ascii="Arial" w:hAnsi="Arial" w:cs="Arial"/>
                <w:color w:val="FFFFFF" w:themeColor="background1"/>
              </w:rPr>
              <w:t>:</w:t>
            </w:r>
            <w:r>
              <w:rPr>
                <w:rFonts w:ascii="Arial" w:hAnsi="Arial" w:cs="Arial"/>
                <w:b/>
                <w:color w:val="FFFFFF" w:themeColor="background1"/>
              </w:rPr>
              <w:t xml:space="preserve"> </w:t>
            </w:r>
          </w:p>
        </w:tc>
        <w:tc>
          <w:tcPr>
            <w:tcW w:w="5203" w:type="dxa"/>
            <w:tcBorders>
              <w:top w:val="single" w:sz="4" w:space="0" w:color="auto"/>
              <w:left w:val="nil"/>
              <w:bottom w:val="single" w:sz="4" w:space="0" w:color="auto"/>
              <w:right w:val="single" w:sz="4" w:space="0" w:color="auto"/>
            </w:tcBorders>
            <w:vAlign w:val="center"/>
            <w:hideMark/>
          </w:tcPr>
          <w:p w14:paraId="0A10C431" w14:textId="77777777" w:rsidR="00F948A7" w:rsidRDefault="00F948A7">
            <w:pPr>
              <w:spacing w:before="120" w:after="120"/>
              <w:ind w:right="-627"/>
              <w:rPr>
                <w:rFonts w:ascii="Arial" w:hAnsi="Arial" w:cs="Arial"/>
              </w:rPr>
            </w:pPr>
            <w:r>
              <w:rPr>
                <w:rFonts w:ascii="Arial" w:hAnsi="Arial" w:cs="Arial"/>
              </w:rPr>
              <w:t>2892</w:t>
            </w:r>
          </w:p>
        </w:tc>
      </w:tr>
      <w:tr w:rsidR="00F948A7" w14:paraId="305460C1" w14:textId="77777777" w:rsidTr="00F948A7">
        <w:trPr>
          <w:trHeight w:val="232"/>
        </w:trPr>
        <w:tc>
          <w:tcPr>
            <w:tcW w:w="14590" w:type="dxa"/>
            <w:gridSpan w:val="4"/>
            <w:tcBorders>
              <w:top w:val="single" w:sz="4" w:space="0" w:color="auto"/>
              <w:left w:val="nil"/>
              <w:bottom w:val="single" w:sz="4" w:space="0" w:color="auto"/>
              <w:right w:val="nil"/>
            </w:tcBorders>
          </w:tcPr>
          <w:p w14:paraId="711E3E99" w14:textId="77777777" w:rsidR="00F948A7" w:rsidRDefault="00F948A7">
            <w:pPr>
              <w:rPr>
                <w:rFonts w:ascii="Arial" w:hAnsi="Arial" w:cs="Arial"/>
                <w:b/>
                <w:color w:val="262626"/>
                <w:sz w:val="20"/>
                <w:szCs w:val="20"/>
              </w:rPr>
            </w:pPr>
          </w:p>
        </w:tc>
      </w:tr>
      <w:tr w:rsidR="00F948A7" w14:paraId="7F62428C" w14:textId="77777777" w:rsidTr="00F948A7">
        <w:trPr>
          <w:trHeight w:val="520"/>
        </w:trPr>
        <w:tc>
          <w:tcPr>
            <w:tcW w:w="2694" w:type="dxa"/>
            <w:tcBorders>
              <w:top w:val="single" w:sz="4" w:space="0" w:color="auto"/>
              <w:left w:val="single" w:sz="4" w:space="0" w:color="auto"/>
              <w:bottom w:val="single" w:sz="4" w:space="0" w:color="auto"/>
              <w:right w:val="nil"/>
            </w:tcBorders>
            <w:shd w:val="clear" w:color="auto" w:fill="2A6EBB"/>
          </w:tcPr>
          <w:p w14:paraId="45825CEA" w14:textId="3237A0F1" w:rsidR="00F948A7" w:rsidRPr="00F948A7" w:rsidRDefault="00F948A7">
            <w:pPr>
              <w:rPr>
                <w:rFonts w:ascii="Arial" w:hAnsi="Arial" w:cs="Arial"/>
                <w:b/>
                <w:color w:val="FFFFFF" w:themeColor="background1"/>
              </w:rPr>
            </w:pPr>
            <w:r>
              <w:rPr>
                <w:rFonts w:ascii="Arial" w:hAnsi="Arial" w:cs="Arial"/>
                <w:b/>
                <w:color w:val="FFFFFF" w:themeColor="background1"/>
              </w:rPr>
              <w:t>Strategic Aim</w:t>
            </w:r>
            <w:r>
              <w:rPr>
                <w:rFonts w:ascii="Arial" w:hAnsi="Arial" w:cs="Arial"/>
                <w:color w:val="FFFFFF" w:themeColor="background1"/>
              </w:rPr>
              <w:t>:</w:t>
            </w:r>
          </w:p>
        </w:tc>
        <w:tc>
          <w:tcPr>
            <w:tcW w:w="11896" w:type="dxa"/>
            <w:gridSpan w:val="3"/>
            <w:tcBorders>
              <w:top w:val="single" w:sz="4" w:space="0" w:color="auto"/>
              <w:left w:val="nil"/>
              <w:bottom w:val="single" w:sz="4" w:space="0" w:color="auto"/>
              <w:right w:val="single" w:sz="4" w:space="0" w:color="auto"/>
            </w:tcBorders>
          </w:tcPr>
          <w:p w14:paraId="76645A15" w14:textId="77777777" w:rsidR="00F948A7" w:rsidRDefault="007623A1">
            <w:pPr>
              <w:rPr>
                <w:rFonts w:ascii="Arial" w:hAnsi="Arial" w:cs="Arial"/>
              </w:rPr>
            </w:pPr>
            <w:proofErr w:type="spellStart"/>
            <w:r>
              <w:rPr>
                <w:rFonts w:ascii="Arial" w:hAnsi="Arial" w:cs="Arial"/>
              </w:rPr>
              <w:t>Āwhinatia</w:t>
            </w:r>
            <w:proofErr w:type="spellEnd"/>
            <w:r>
              <w:rPr>
                <w:rFonts w:ascii="Arial" w:hAnsi="Arial" w:cs="Arial"/>
              </w:rPr>
              <w:t xml:space="preserve"> – Build Connections: Whānau and </w:t>
            </w:r>
            <w:proofErr w:type="gramStart"/>
            <w:r>
              <w:rPr>
                <w:rFonts w:ascii="Arial" w:hAnsi="Arial" w:cs="Arial"/>
              </w:rPr>
              <w:t>school working</w:t>
            </w:r>
            <w:proofErr w:type="gramEnd"/>
            <w:r>
              <w:rPr>
                <w:rFonts w:ascii="Arial" w:hAnsi="Arial" w:cs="Arial"/>
              </w:rPr>
              <w:t xml:space="preserve"> together to </w:t>
            </w:r>
            <w:proofErr w:type="spellStart"/>
            <w:r>
              <w:rPr>
                <w:rFonts w:ascii="Arial" w:hAnsi="Arial" w:cs="Arial"/>
              </w:rPr>
              <w:t>nuture</w:t>
            </w:r>
            <w:proofErr w:type="spellEnd"/>
            <w:r>
              <w:rPr>
                <w:rFonts w:ascii="Arial" w:hAnsi="Arial" w:cs="Arial"/>
              </w:rPr>
              <w:t xml:space="preserve"> tamariki</w:t>
            </w:r>
          </w:p>
          <w:p w14:paraId="0D5B3739" w14:textId="62A82E73" w:rsidR="007623A1" w:rsidRDefault="007E5DEE">
            <w:pPr>
              <w:rPr>
                <w:rFonts w:ascii="Arial" w:hAnsi="Arial" w:cs="Arial"/>
              </w:rPr>
            </w:pPr>
            <w:r>
              <w:rPr>
                <w:rFonts w:ascii="Arial" w:hAnsi="Arial" w:cs="Arial"/>
              </w:rPr>
              <w:t>Tupu – Growing: All our people will be inspired and empowered to learn</w:t>
            </w:r>
          </w:p>
        </w:tc>
      </w:tr>
      <w:tr w:rsidR="00F948A7" w14:paraId="34456139" w14:textId="77777777" w:rsidTr="00F948A7">
        <w:trPr>
          <w:trHeight w:val="1332"/>
        </w:trPr>
        <w:tc>
          <w:tcPr>
            <w:tcW w:w="2694" w:type="dxa"/>
            <w:tcBorders>
              <w:top w:val="single" w:sz="4" w:space="0" w:color="auto"/>
              <w:left w:val="single" w:sz="4" w:space="0" w:color="auto"/>
              <w:bottom w:val="single" w:sz="4" w:space="0" w:color="auto"/>
              <w:right w:val="nil"/>
            </w:tcBorders>
            <w:shd w:val="clear" w:color="auto" w:fill="2A6EBB"/>
          </w:tcPr>
          <w:p w14:paraId="779FE194" w14:textId="77777777" w:rsidR="00F948A7" w:rsidRDefault="00F948A7">
            <w:pPr>
              <w:rPr>
                <w:rFonts w:ascii="Arial" w:hAnsi="Arial" w:cs="Arial"/>
                <w:b/>
                <w:color w:val="FFFFFF" w:themeColor="background1"/>
              </w:rPr>
            </w:pPr>
            <w:r>
              <w:rPr>
                <w:rFonts w:ascii="Arial" w:hAnsi="Arial" w:cs="Arial"/>
                <w:b/>
                <w:color w:val="FFFFFF" w:themeColor="background1"/>
              </w:rPr>
              <w:t>Annual Aim</w:t>
            </w:r>
            <w:r>
              <w:rPr>
                <w:rFonts w:ascii="Arial" w:hAnsi="Arial" w:cs="Arial"/>
                <w:color w:val="FFFFFF" w:themeColor="background1"/>
              </w:rPr>
              <w:t>:</w:t>
            </w:r>
            <w:r>
              <w:rPr>
                <w:rFonts w:ascii="Arial" w:hAnsi="Arial" w:cs="Arial"/>
                <w:b/>
                <w:color w:val="FFFFFF" w:themeColor="background1"/>
              </w:rPr>
              <w:t xml:space="preserve"> </w:t>
            </w:r>
          </w:p>
          <w:p w14:paraId="4B9DDA2F" w14:textId="77777777" w:rsidR="00F948A7" w:rsidRDefault="00F948A7">
            <w:pPr>
              <w:rPr>
                <w:rFonts w:ascii="Arial" w:hAnsi="Arial" w:cs="Arial"/>
                <w:b/>
                <w:color w:val="262626"/>
                <w:sz w:val="20"/>
                <w:szCs w:val="20"/>
              </w:rPr>
            </w:pPr>
          </w:p>
          <w:p w14:paraId="01C81AD0" w14:textId="77777777" w:rsidR="00F948A7" w:rsidRDefault="00F948A7">
            <w:pPr>
              <w:ind w:left="-250"/>
              <w:rPr>
                <w:rFonts w:ascii="Arial" w:hAnsi="Arial" w:cs="Arial"/>
                <w:b/>
                <w:sz w:val="20"/>
                <w:szCs w:val="20"/>
              </w:rPr>
            </w:pPr>
          </w:p>
        </w:tc>
        <w:tc>
          <w:tcPr>
            <w:tcW w:w="11896" w:type="dxa"/>
            <w:gridSpan w:val="3"/>
            <w:tcBorders>
              <w:top w:val="single" w:sz="4" w:space="0" w:color="auto"/>
              <w:left w:val="nil"/>
              <w:bottom w:val="single" w:sz="4" w:space="0" w:color="auto"/>
              <w:right w:val="single" w:sz="4" w:space="0" w:color="auto"/>
            </w:tcBorders>
            <w:hideMark/>
          </w:tcPr>
          <w:p w14:paraId="4441DB42" w14:textId="10BDE073" w:rsidR="00765E51" w:rsidRDefault="001F474C">
            <w:pPr>
              <w:rPr>
                <w:rFonts w:ascii="Arial" w:eastAsia="Arial" w:hAnsi="Arial" w:cs="Arial"/>
                <w:color w:val="000000" w:themeColor="text1"/>
                <w:sz w:val="20"/>
                <w:lang w:val="en-US"/>
              </w:rPr>
            </w:pPr>
            <w:r>
              <w:rPr>
                <w:rFonts w:ascii="Arial" w:eastAsia="Arial" w:hAnsi="Arial" w:cs="Arial"/>
                <w:color w:val="000000" w:themeColor="text1"/>
                <w:sz w:val="20"/>
                <w:lang w:val="en-US"/>
              </w:rPr>
              <w:t>Connect Learners and Community</w:t>
            </w:r>
          </w:p>
          <w:p w14:paraId="163EC317" w14:textId="40CD382D" w:rsidR="0083324E" w:rsidRDefault="004D5836">
            <w:pPr>
              <w:rPr>
                <w:rFonts w:ascii="Arial" w:eastAsia="Arial" w:hAnsi="Arial" w:cs="Arial"/>
                <w:color w:val="000000" w:themeColor="text1"/>
                <w:sz w:val="20"/>
                <w:lang w:val="en-US"/>
              </w:rPr>
            </w:pPr>
            <w:r>
              <w:rPr>
                <w:rFonts w:ascii="Arial" w:eastAsia="Arial" w:hAnsi="Arial" w:cs="Arial"/>
                <w:color w:val="000000" w:themeColor="text1"/>
                <w:sz w:val="20"/>
                <w:lang w:val="en-US"/>
              </w:rPr>
              <w:t>-</w:t>
            </w:r>
            <w:r w:rsidR="001044AE">
              <w:rPr>
                <w:rFonts w:ascii="Arial" w:eastAsia="Arial" w:hAnsi="Arial" w:cs="Arial"/>
                <w:color w:val="000000" w:themeColor="text1"/>
                <w:sz w:val="20"/>
                <w:lang w:val="en-US"/>
              </w:rPr>
              <w:t xml:space="preserve"> </w:t>
            </w:r>
            <w:proofErr w:type="spellStart"/>
            <w:r w:rsidR="002B5BBC">
              <w:rPr>
                <w:rFonts w:ascii="Arial" w:eastAsia="Arial" w:hAnsi="Arial" w:cs="Arial"/>
                <w:color w:val="000000" w:themeColor="text1"/>
                <w:sz w:val="20"/>
                <w:lang w:val="en-US"/>
              </w:rPr>
              <w:t>Programmes</w:t>
            </w:r>
            <w:proofErr w:type="spellEnd"/>
            <w:r w:rsidR="002B5BBC">
              <w:rPr>
                <w:rFonts w:ascii="Arial" w:eastAsia="Arial" w:hAnsi="Arial" w:cs="Arial"/>
                <w:color w:val="000000" w:themeColor="text1"/>
                <w:sz w:val="20"/>
                <w:lang w:val="en-US"/>
              </w:rPr>
              <w:t xml:space="preserve"> of learning planned with </w:t>
            </w:r>
            <w:proofErr w:type="gramStart"/>
            <w:r w:rsidR="002B5BBC">
              <w:rPr>
                <w:rFonts w:ascii="Arial" w:eastAsia="Arial" w:hAnsi="Arial" w:cs="Arial"/>
                <w:color w:val="000000" w:themeColor="text1"/>
                <w:sz w:val="20"/>
                <w:lang w:val="en-US"/>
              </w:rPr>
              <w:t>local</w:t>
            </w:r>
            <w:proofErr w:type="gramEnd"/>
            <w:r w:rsidR="002B5BBC">
              <w:rPr>
                <w:rFonts w:ascii="Arial" w:eastAsia="Arial" w:hAnsi="Arial" w:cs="Arial"/>
                <w:color w:val="000000" w:themeColor="text1"/>
                <w:sz w:val="20"/>
                <w:lang w:val="en-US"/>
              </w:rPr>
              <w:t xml:space="preserve"> community in mind</w:t>
            </w:r>
          </w:p>
          <w:p w14:paraId="10F7E4D1" w14:textId="2F1E847B" w:rsidR="002B5BBC" w:rsidRDefault="004D5836">
            <w:pPr>
              <w:rPr>
                <w:rFonts w:ascii="Arial" w:eastAsia="Arial" w:hAnsi="Arial" w:cs="Arial"/>
                <w:color w:val="000000" w:themeColor="text1"/>
                <w:sz w:val="20"/>
                <w:lang w:val="en-US"/>
              </w:rPr>
            </w:pPr>
            <w:r>
              <w:rPr>
                <w:rFonts w:ascii="Arial" w:eastAsia="Arial" w:hAnsi="Arial" w:cs="Arial"/>
                <w:color w:val="000000" w:themeColor="text1"/>
                <w:sz w:val="20"/>
                <w:lang w:val="en-US"/>
              </w:rPr>
              <w:t>-</w:t>
            </w:r>
            <w:r w:rsidR="001044AE">
              <w:rPr>
                <w:rFonts w:ascii="Arial" w:eastAsia="Arial" w:hAnsi="Arial" w:cs="Arial"/>
                <w:color w:val="000000" w:themeColor="text1"/>
                <w:sz w:val="20"/>
                <w:lang w:val="en-US"/>
              </w:rPr>
              <w:t xml:space="preserve"> </w:t>
            </w:r>
            <w:r w:rsidR="002B5BBC">
              <w:rPr>
                <w:rFonts w:ascii="Arial" w:eastAsia="Arial" w:hAnsi="Arial" w:cs="Arial"/>
                <w:color w:val="000000" w:themeColor="text1"/>
                <w:sz w:val="20"/>
                <w:lang w:val="en-US"/>
              </w:rPr>
              <w:t xml:space="preserve">Engaging school community in learning - </w:t>
            </w:r>
          </w:p>
          <w:p w14:paraId="4AAA976A" w14:textId="1CB6E291" w:rsidR="0083324E" w:rsidRDefault="004D5836">
            <w:pPr>
              <w:rPr>
                <w:rFonts w:ascii="Arial" w:eastAsia="Arial" w:hAnsi="Arial" w:cs="Arial"/>
                <w:color w:val="000000" w:themeColor="text1"/>
                <w:sz w:val="20"/>
                <w:lang w:val="en-US"/>
              </w:rPr>
            </w:pPr>
            <w:r>
              <w:rPr>
                <w:rFonts w:ascii="Arial" w:eastAsia="Arial" w:hAnsi="Arial" w:cs="Arial"/>
                <w:color w:val="000000" w:themeColor="text1"/>
                <w:sz w:val="20"/>
                <w:lang w:val="en-US"/>
              </w:rPr>
              <w:t>-</w:t>
            </w:r>
            <w:r w:rsidR="001044AE">
              <w:rPr>
                <w:rFonts w:ascii="Arial" w:eastAsia="Arial" w:hAnsi="Arial" w:cs="Arial"/>
                <w:color w:val="000000" w:themeColor="text1"/>
                <w:sz w:val="20"/>
                <w:lang w:val="en-US"/>
              </w:rPr>
              <w:t xml:space="preserve"> </w:t>
            </w:r>
            <w:r w:rsidR="00867428">
              <w:rPr>
                <w:rFonts w:ascii="Arial" w:eastAsia="Arial" w:hAnsi="Arial" w:cs="Arial"/>
                <w:color w:val="000000" w:themeColor="text1"/>
                <w:sz w:val="20"/>
                <w:lang w:val="en-US"/>
              </w:rPr>
              <w:t>Pedagogical videos on website</w:t>
            </w:r>
            <w:r w:rsidR="00406FC2">
              <w:rPr>
                <w:rFonts w:ascii="Arial" w:eastAsia="Arial" w:hAnsi="Arial" w:cs="Arial"/>
                <w:color w:val="000000" w:themeColor="text1"/>
                <w:sz w:val="20"/>
                <w:lang w:val="en-US"/>
              </w:rPr>
              <w:t>, regular hui</w:t>
            </w:r>
            <w:r w:rsidR="00874EA3">
              <w:rPr>
                <w:rFonts w:ascii="Arial" w:eastAsia="Arial" w:hAnsi="Arial" w:cs="Arial"/>
                <w:color w:val="000000" w:themeColor="text1"/>
                <w:sz w:val="20"/>
                <w:lang w:val="en-US"/>
              </w:rPr>
              <w:t xml:space="preserve"> for whānau</w:t>
            </w:r>
          </w:p>
          <w:p w14:paraId="6949A550" w14:textId="77777777" w:rsidR="0083324E" w:rsidRDefault="0083324E" w:rsidP="0083324E">
            <w:pPr>
              <w:rPr>
                <w:rFonts w:ascii="Arial" w:eastAsia="Arial" w:hAnsi="Arial" w:cs="Arial"/>
                <w:color w:val="000000" w:themeColor="text1"/>
                <w:sz w:val="20"/>
                <w:lang w:val="en-US"/>
              </w:rPr>
            </w:pPr>
          </w:p>
          <w:p w14:paraId="31029533" w14:textId="6CC69C67" w:rsidR="003B061F" w:rsidRDefault="00C10A4F" w:rsidP="0083324E">
            <w:pPr>
              <w:rPr>
                <w:rFonts w:ascii="Arial" w:eastAsia="Arial" w:hAnsi="Arial" w:cs="Arial"/>
                <w:color w:val="000000" w:themeColor="text1"/>
                <w:sz w:val="20"/>
                <w:lang w:val="en-US"/>
              </w:rPr>
            </w:pPr>
            <w:r>
              <w:rPr>
                <w:rFonts w:ascii="Arial" w:eastAsia="Arial" w:hAnsi="Arial" w:cs="Arial"/>
                <w:color w:val="000000" w:themeColor="text1"/>
                <w:sz w:val="20"/>
                <w:lang w:val="en-US"/>
              </w:rPr>
              <w:t>Grow cultural sustainability</w:t>
            </w:r>
            <w:r w:rsidR="00F948A7" w:rsidRPr="0083324E">
              <w:rPr>
                <w:rFonts w:ascii="Arial" w:eastAsia="Arial" w:hAnsi="Arial" w:cs="Arial"/>
                <w:color w:val="000000" w:themeColor="text1"/>
                <w:sz w:val="20"/>
                <w:lang w:val="en-US"/>
              </w:rPr>
              <w:t xml:space="preserve"> </w:t>
            </w:r>
            <w:r w:rsidR="00F948A7" w:rsidRPr="0083324E">
              <w:rPr>
                <w:rFonts w:ascii="Arial" w:eastAsia="Arial" w:hAnsi="Arial" w:cs="Arial"/>
                <w:color w:val="000000" w:themeColor="text1"/>
                <w:sz w:val="20"/>
                <w:lang w:val="en-US"/>
              </w:rPr>
              <w:br/>
            </w:r>
            <w:r w:rsidR="00C80581">
              <w:rPr>
                <w:rFonts w:ascii="Arial" w:eastAsia="Arial" w:hAnsi="Arial" w:cs="Arial"/>
                <w:color w:val="000000" w:themeColor="text1"/>
                <w:sz w:val="20"/>
                <w:szCs w:val="24"/>
                <w:lang w:val="en-US"/>
              </w:rPr>
              <w:t xml:space="preserve">- </w:t>
            </w:r>
            <w:r w:rsidR="002E6282" w:rsidRPr="00C80581">
              <w:rPr>
                <w:rFonts w:ascii="Arial" w:eastAsia="Arial" w:hAnsi="Arial" w:cs="Arial"/>
                <w:color w:val="000000" w:themeColor="text1"/>
                <w:sz w:val="20"/>
                <w:szCs w:val="24"/>
                <w:lang w:val="en-US"/>
              </w:rPr>
              <w:t>PLD</w:t>
            </w:r>
            <w:r w:rsidR="003B061F" w:rsidRPr="00C80581">
              <w:rPr>
                <w:rFonts w:ascii="Arial" w:eastAsia="Arial" w:hAnsi="Arial" w:cs="Arial"/>
                <w:color w:val="000000" w:themeColor="text1"/>
                <w:sz w:val="20"/>
                <w:szCs w:val="24"/>
                <w:lang w:val="en-US"/>
              </w:rPr>
              <w:t>: Engage in professional learning to further develop effective practices and pedagogies</w:t>
            </w:r>
          </w:p>
          <w:p w14:paraId="0FB19EE4" w14:textId="77777777" w:rsidR="003C5F55" w:rsidRDefault="003C5F55" w:rsidP="0083324E">
            <w:pPr>
              <w:rPr>
                <w:rFonts w:ascii="Arial" w:eastAsia="Arial" w:hAnsi="Arial" w:cs="Arial"/>
                <w:color w:val="000000" w:themeColor="text1"/>
                <w:sz w:val="20"/>
                <w:lang w:val="en-US"/>
              </w:rPr>
            </w:pPr>
          </w:p>
          <w:p w14:paraId="6DD122FF" w14:textId="77777777" w:rsidR="004D5836" w:rsidRDefault="003C5F55" w:rsidP="0083324E">
            <w:pPr>
              <w:rPr>
                <w:rFonts w:ascii="Arial" w:eastAsia="Arial" w:hAnsi="Arial" w:cs="Arial"/>
                <w:color w:val="000000" w:themeColor="text1"/>
                <w:sz w:val="20"/>
                <w:lang w:val="en-US"/>
              </w:rPr>
            </w:pPr>
            <w:r>
              <w:rPr>
                <w:rFonts w:ascii="Arial" w:eastAsia="Arial" w:hAnsi="Arial" w:cs="Arial"/>
                <w:color w:val="000000" w:themeColor="text1"/>
                <w:sz w:val="20"/>
                <w:lang w:val="en-US"/>
              </w:rPr>
              <w:t>Gro</w:t>
            </w:r>
            <w:r w:rsidR="004D5836">
              <w:rPr>
                <w:rFonts w:ascii="Arial" w:eastAsia="Arial" w:hAnsi="Arial" w:cs="Arial"/>
                <w:color w:val="000000" w:themeColor="text1"/>
                <w:sz w:val="20"/>
                <w:lang w:val="en-US"/>
              </w:rPr>
              <w:t>w</w:t>
            </w:r>
            <w:r>
              <w:rPr>
                <w:rFonts w:ascii="Arial" w:eastAsia="Arial" w:hAnsi="Arial" w:cs="Arial"/>
                <w:color w:val="000000" w:themeColor="text1"/>
                <w:sz w:val="20"/>
                <w:lang w:val="en-US"/>
              </w:rPr>
              <w:t xml:space="preserve"> Kaiako and </w:t>
            </w:r>
            <w:proofErr w:type="spellStart"/>
            <w:r w:rsidR="004D5836">
              <w:rPr>
                <w:rFonts w:ascii="Arial" w:eastAsia="Arial" w:hAnsi="Arial" w:cs="Arial"/>
                <w:color w:val="000000" w:themeColor="text1"/>
                <w:sz w:val="20"/>
                <w:lang w:val="en-US"/>
              </w:rPr>
              <w:t>Kaimahi</w:t>
            </w:r>
            <w:proofErr w:type="spellEnd"/>
          </w:p>
          <w:p w14:paraId="06AE026E" w14:textId="3FD21D75" w:rsidR="001044AE" w:rsidRPr="00C80581" w:rsidRDefault="00C80581" w:rsidP="00C80581">
            <w:pPr>
              <w:pStyle w:val="ListParagraph"/>
              <w:numPr>
                <w:ilvl w:val="0"/>
                <w:numId w:val="10"/>
              </w:numPr>
              <w:rPr>
                <w:rFonts w:ascii="Arial" w:eastAsia="Arial" w:hAnsi="Arial" w:cs="Arial"/>
                <w:color w:val="000000" w:themeColor="text1"/>
                <w:sz w:val="20"/>
                <w:lang w:val="en-US"/>
              </w:rPr>
            </w:pPr>
            <w:r w:rsidRPr="00C80581">
              <w:rPr>
                <w:rFonts w:ascii="Arial" w:eastAsia="Arial" w:hAnsi="Arial" w:cs="Arial"/>
                <w:color w:val="000000" w:themeColor="text1"/>
                <w:sz w:val="20"/>
                <w:lang w:val="en-US"/>
              </w:rPr>
              <w:t>Learning Through Play PLD</w:t>
            </w:r>
          </w:p>
          <w:p w14:paraId="4A5C362C" w14:textId="008363D9" w:rsidR="00C80581" w:rsidRPr="001044AE" w:rsidRDefault="00455B76" w:rsidP="001044AE">
            <w:pPr>
              <w:pStyle w:val="ListParagraph"/>
              <w:numPr>
                <w:ilvl w:val="0"/>
                <w:numId w:val="9"/>
              </w:numPr>
              <w:rPr>
                <w:rFonts w:ascii="Arial" w:eastAsia="Arial" w:hAnsi="Arial" w:cs="Arial"/>
                <w:color w:val="000000" w:themeColor="text1"/>
                <w:sz w:val="20"/>
                <w:lang w:val="en-US"/>
              </w:rPr>
            </w:pPr>
            <w:r>
              <w:rPr>
                <w:rFonts w:ascii="Arial" w:eastAsia="Arial" w:hAnsi="Arial" w:cs="Arial"/>
                <w:color w:val="000000" w:themeColor="text1"/>
                <w:sz w:val="20"/>
                <w:lang w:val="en-US"/>
              </w:rPr>
              <w:t>Collaborative PD to enhance teaching and learning</w:t>
            </w:r>
          </w:p>
          <w:p w14:paraId="05BCCEEC" w14:textId="6C3CD253" w:rsidR="00F948A7" w:rsidRDefault="00F948A7" w:rsidP="0083324E">
            <w:pPr>
              <w:rPr>
                <w:rFonts w:ascii="Arial" w:eastAsia="Arial" w:hAnsi="Arial" w:cs="Arial"/>
                <w:color w:val="000000" w:themeColor="text1"/>
                <w:sz w:val="20"/>
                <w:szCs w:val="24"/>
                <w:lang w:val="en-US"/>
              </w:rPr>
            </w:pPr>
            <w:r w:rsidRPr="0083324E">
              <w:rPr>
                <w:rFonts w:ascii="Arial" w:eastAsia="Arial" w:hAnsi="Arial" w:cs="Arial"/>
                <w:color w:val="000000" w:themeColor="text1"/>
                <w:sz w:val="20"/>
                <w:lang w:val="en-US"/>
              </w:rPr>
              <w:br/>
            </w:r>
            <w:r w:rsidR="00C971F0">
              <w:rPr>
                <w:rFonts w:ascii="Arial" w:eastAsia="Arial" w:hAnsi="Arial" w:cs="Arial"/>
                <w:color w:val="000000" w:themeColor="text1"/>
                <w:sz w:val="20"/>
                <w:szCs w:val="24"/>
                <w:lang w:val="en-US"/>
              </w:rPr>
              <w:t>Grow Ākonga</w:t>
            </w:r>
          </w:p>
          <w:p w14:paraId="4A2AADBC" w14:textId="7A3BE881" w:rsidR="00C971F0" w:rsidRDefault="00C47333" w:rsidP="00C971F0">
            <w:pPr>
              <w:pStyle w:val="ListParagraph"/>
              <w:numPr>
                <w:ilvl w:val="0"/>
                <w:numId w:val="9"/>
              </w:numPr>
              <w:rPr>
                <w:rFonts w:ascii="Arial" w:eastAsia="Arial" w:hAnsi="Arial" w:cs="Arial"/>
                <w:color w:val="000000" w:themeColor="text1"/>
                <w:sz w:val="20"/>
                <w:lang w:val="en-US"/>
              </w:rPr>
            </w:pPr>
            <w:r>
              <w:rPr>
                <w:rFonts w:ascii="Arial" w:eastAsia="Arial" w:hAnsi="Arial" w:cs="Arial"/>
                <w:color w:val="000000" w:themeColor="text1"/>
                <w:sz w:val="20"/>
                <w:lang w:val="en-US"/>
              </w:rPr>
              <w:t>Interests and aspirations explored through elective options</w:t>
            </w:r>
          </w:p>
          <w:p w14:paraId="0CC0724F" w14:textId="13D3595A" w:rsidR="00C47333" w:rsidRDefault="00AF2D42" w:rsidP="00C971F0">
            <w:pPr>
              <w:pStyle w:val="ListParagraph"/>
              <w:numPr>
                <w:ilvl w:val="0"/>
                <w:numId w:val="9"/>
              </w:numPr>
              <w:rPr>
                <w:rFonts w:ascii="Arial" w:eastAsia="Arial" w:hAnsi="Arial" w:cs="Arial"/>
                <w:color w:val="000000" w:themeColor="text1"/>
                <w:sz w:val="20"/>
                <w:lang w:val="en-US"/>
              </w:rPr>
            </w:pPr>
            <w:r>
              <w:rPr>
                <w:rFonts w:ascii="Arial" w:eastAsia="Arial" w:hAnsi="Arial" w:cs="Arial"/>
                <w:color w:val="000000" w:themeColor="text1"/>
                <w:sz w:val="20"/>
                <w:lang w:val="en-US"/>
              </w:rPr>
              <w:t>Review goal setting</w:t>
            </w:r>
          </w:p>
          <w:p w14:paraId="5A42594A" w14:textId="56617008" w:rsidR="00AF2D42" w:rsidRDefault="00AF2D42" w:rsidP="00C971F0">
            <w:pPr>
              <w:pStyle w:val="ListParagraph"/>
              <w:numPr>
                <w:ilvl w:val="0"/>
                <w:numId w:val="9"/>
              </w:numPr>
              <w:rPr>
                <w:rFonts w:ascii="Arial" w:eastAsia="Arial" w:hAnsi="Arial" w:cs="Arial"/>
                <w:color w:val="000000" w:themeColor="text1"/>
                <w:sz w:val="20"/>
                <w:lang w:val="en-US"/>
              </w:rPr>
            </w:pPr>
            <w:r>
              <w:rPr>
                <w:rFonts w:ascii="Arial" w:eastAsia="Arial" w:hAnsi="Arial" w:cs="Arial"/>
                <w:color w:val="000000" w:themeColor="text1"/>
                <w:sz w:val="20"/>
                <w:lang w:val="en-US"/>
              </w:rPr>
              <w:t>Review</w:t>
            </w:r>
            <w:r w:rsidR="007C5932">
              <w:rPr>
                <w:rFonts w:ascii="Arial" w:eastAsia="Arial" w:hAnsi="Arial" w:cs="Arial"/>
                <w:color w:val="000000" w:themeColor="text1"/>
                <w:sz w:val="20"/>
                <w:lang w:val="en-US"/>
              </w:rPr>
              <w:t xml:space="preserve"> </w:t>
            </w:r>
            <w:r>
              <w:rPr>
                <w:rFonts w:ascii="Arial" w:eastAsia="Arial" w:hAnsi="Arial" w:cs="Arial"/>
                <w:color w:val="000000" w:themeColor="text1"/>
                <w:sz w:val="20"/>
                <w:lang w:val="en-US"/>
              </w:rPr>
              <w:t>Pūmanawa-ā-</w:t>
            </w:r>
            <w:proofErr w:type="spellStart"/>
            <w:r>
              <w:rPr>
                <w:rFonts w:ascii="Arial" w:eastAsia="Arial" w:hAnsi="Arial" w:cs="Arial"/>
                <w:color w:val="000000" w:themeColor="text1"/>
                <w:sz w:val="20"/>
                <w:lang w:val="en-US"/>
              </w:rPr>
              <w:t>ākonga</w:t>
            </w:r>
            <w:proofErr w:type="spellEnd"/>
            <w:r>
              <w:rPr>
                <w:rFonts w:ascii="Arial" w:eastAsia="Arial" w:hAnsi="Arial" w:cs="Arial"/>
                <w:color w:val="000000" w:themeColor="text1"/>
                <w:sz w:val="20"/>
                <w:lang w:val="en-US"/>
              </w:rPr>
              <w:t xml:space="preserve"> (</w:t>
            </w:r>
            <w:r w:rsidR="00E32FBA">
              <w:rPr>
                <w:rFonts w:ascii="Arial" w:eastAsia="Arial" w:hAnsi="Arial" w:cs="Arial"/>
                <w:color w:val="000000" w:themeColor="text1"/>
                <w:sz w:val="20"/>
                <w:lang w:val="en-US"/>
              </w:rPr>
              <w:t>graduate profile)</w:t>
            </w:r>
          </w:p>
          <w:p w14:paraId="035F85E4" w14:textId="74257F5C" w:rsidR="00F16A35" w:rsidRPr="00C971F0" w:rsidRDefault="00F16A35" w:rsidP="00C971F0">
            <w:pPr>
              <w:pStyle w:val="ListParagraph"/>
              <w:numPr>
                <w:ilvl w:val="0"/>
                <w:numId w:val="9"/>
              </w:numPr>
              <w:rPr>
                <w:rFonts w:ascii="Arial" w:eastAsia="Arial" w:hAnsi="Arial" w:cs="Arial"/>
                <w:color w:val="000000" w:themeColor="text1"/>
                <w:sz w:val="20"/>
                <w:lang w:val="en-US"/>
              </w:rPr>
            </w:pPr>
            <w:r>
              <w:rPr>
                <w:rFonts w:ascii="Arial" w:eastAsia="Arial" w:hAnsi="Arial" w:cs="Arial"/>
                <w:color w:val="000000" w:themeColor="text1"/>
                <w:sz w:val="20"/>
                <w:lang w:val="en-US"/>
              </w:rPr>
              <w:t xml:space="preserve">Learning designed using </w:t>
            </w:r>
            <w:r w:rsidR="00F45B67">
              <w:rPr>
                <w:rFonts w:ascii="Arial" w:eastAsia="Arial" w:hAnsi="Arial" w:cs="Arial"/>
                <w:color w:val="000000" w:themeColor="text1"/>
                <w:sz w:val="20"/>
                <w:lang w:val="en-US"/>
              </w:rPr>
              <w:t>Learning through Play and Learner Agency pedagogies</w:t>
            </w:r>
          </w:p>
          <w:p w14:paraId="375ADFB8" w14:textId="0FE67C7F" w:rsidR="00F948A7" w:rsidRDefault="00F948A7">
            <w:pPr>
              <w:rPr>
                <w:rFonts w:ascii="Arial" w:eastAsia="MS Mincho" w:hAnsi="Arial" w:cs="Arial"/>
                <w:color w:val="262626"/>
                <w:lang w:val="en-AU"/>
              </w:rPr>
            </w:pPr>
          </w:p>
        </w:tc>
      </w:tr>
      <w:tr w:rsidR="00F948A7" w14:paraId="58CAD979" w14:textId="77777777" w:rsidTr="00F948A7">
        <w:trPr>
          <w:trHeight w:val="977"/>
        </w:trPr>
        <w:tc>
          <w:tcPr>
            <w:tcW w:w="2694" w:type="dxa"/>
            <w:tcBorders>
              <w:top w:val="single" w:sz="4" w:space="0" w:color="auto"/>
              <w:left w:val="single" w:sz="4" w:space="0" w:color="auto"/>
              <w:bottom w:val="single" w:sz="4" w:space="0" w:color="auto"/>
              <w:right w:val="nil"/>
            </w:tcBorders>
            <w:shd w:val="clear" w:color="auto" w:fill="2A6EBB"/>
          </w:tcPr>
          <w:p w14:paraId="5F7DAAE2" w14:textId="3CFF9701" w:rsidR="00F948A7" w:rsidRPr="00F948A7" w:rsidRDefault="00F948A7" w:rsidP="00F948A7">
            <w:pPr>
              <w:rPr>
                <w:rFonts w:ascii="Arial" w:hAnsi="Arial" w:cs="Arial"/>
                <w:b/>
                <w:color w:val="FFFFFF" w:themeColor="background1"/>
              </w:rPr>
            </w:pPr>
            <w:r>
              <w:rPr>
                <w:rFonts w:ascii="Arial" w:hAnsi="Arial" w:cs="Arial"/>
                <w:b/>
                <w:color w:val="FFFFFF" w:themeColor="background1"/>
              </w:rPr>
              <w:t>Target</w:t>
            </w:r>
            <w:r>
              <w:rPr>
                <w:rFonts w:ascii="Arial" w:hAnsi="Arial" w:cs="Arial"/>
                <w:color w:val="FFFFFF" w:themeColor="background1"/>
              </w:rPr>
              <w:t>:</w:t>
            </w:r>
            <w:r>
              <w:rPr>
                <w:rFonts w:ascii="Arial" w:hAnsi="Arial" w:cs="Arial"/>
                <w:b/>
                <w:color w:val="FFFFFF" w:themeColor="background1"/>
              </w:rPr>
              <w:t xml:space="preserve"> </w:t>
            </w:r>
          </w:p>
        </w:tc>
        <w:tc>
          <w:tcPr>
            <w:tcW w:w="11896" w:type="dxa"/>
            <w:gridSpan w:val="3"/>
            <w:tcBorders>
              <w:top w:val="single" w:sz="4" w:space="0" w:color="auto"/>
              <w:left w:val="nil"/>
              <w:bottom w:val="single" w:sz="4" w:space="0" w:color="auto"/>
              <w:right w:val="single" w:sz="4" w:space="0" w:color="auto"/>
            </w:tcBorders>
          </w:tcPr>
          <w:p w14:paraId="7311875A" w14:textId="77777777" w:rsidR="00F948A7" w:rsidRDefault="00F948A7">
            <w:pPr>
              <w:rPr>
                <w:rFonts w:ascii="Arial" w:eastAsia="Arial" w:hAnsi="Arial" w:cs="Arial"/>
                <w:color w:val="000000" w:themeColor="text1"/>
                <w:sz w:val="20"/>
                <w:szCs w:val="24"/>
                <w:lang w:val="en-US"/>
              </w:rPr>
            </w:pPr>
            <w:r>
              <w:rPr>
                <w:rFonts w:ascii="Arial" w:eastAsia="Arial" w:hAnsi="Arial" w:cs="Arial"/>
                <w:color w:val="000000" w:themeColor="text1"/>
                <w:sz w:val="20"/>
                <w:lang w:val="en-US"/>
              </w:rPr>
              <w:t xml:space="preserve">All students </w:t>
            </w:r>
            <w:proofErr w:type="gramStart"/>
            <w:r>
              <w:rPr>
                <w:rFonts w:ascii="Arial" w:eastAsia="Arial" w:hAnsi="Arial" w:cs="Arial"/>
                <w:color w:val="000000" w:themeColor="text1"/>
                <w:sz w:val="20"/>
                <w:lang w:val="en-US"/>
              </w:rPr>
              <w:t>are able to</w:t>
            </w:r>
            <w:proofErr w:type="gramEnd"/>
            <w:r>
              <w:rPr>
                <w:rFonts w:ascii="Arial" w:eastAsia="Arial" w:hAnsi="Arial" w:cs="Arial"/>
                <w:color w:val="000000" w:themeColor="text1"/>
                <w:sz w:val="20"/>
                <w:lang w:val="en-US"/>
              </w:rPr>
              <w:t xml:space="preserve"> access The New Zealand Curriculum</w:t>
            </w:r>
          </w:p>
          <w:p w14:paraId="02826D14" w14:textId="77777777" w:rsidR="00F948A7" w:rsidRDefault="00F948A7">
            <w:pPr>
              <w:rPr>
                <w:rFonts w:ascii="Arial" w:eastAsia="Arial" w:hAnsi="Arial" w:cs="Arial"/>
                <w:color w:val="000000" w:themeColor="text1"/>
                <w:sz w:val="20"/>
                <w:lang w:val="en-US"/>
              </w:rPr>
            </w:pPr>
          </w:p>
          <w:p w14:paraId="609F4299" w14:textId="26CD9969" w:rsidR="00F948A7" w:rsidRDefault="00F948A7">
            <w:pPr>
              <w:rPr>
                <w:rFonts w:ascii="Arial" w:eastAsia="Arial" w:hAnsi="Arial" w:cs="Arial"/>
                <w:color w:val="000000" w:themeColor="text1"/>
                <w:sz w:val="20"/>
                <w:lang w:val="en-US"/>
              </w:rPr>
            </w:pPr>
            <w:r>
              <w:rPr>
                <w:rFonts w:ascii="Arial" w:eastAsia="Arial" w:hAnsi="Arial" w:cs="Arial"/>
                <w:color w:val="000000" w:themeColor="text1"/>
                <w:sz w:val="20"/>
                <w:lang w:val="en-US"/>
              </w:rPr>
              <w:t xml:space="preserve">To increase the number of students achieving </w:t>
            </w:r>
            <w:r w:rsidR="003C7F64">
              <w:rPr>
                <w:rFonts w:ascii="Arial" w:eastAsia="Arial" w:hAnsi="Arial" w:cs="Arial"/>
                <w:color w:val="000000" w:themeColor="text1"/>
                <w:sz w:val="20"/>
                <w:lang w:val="en-US"/>
              </w:rPr>
              <w:t>within</w:t>
            </w:r>
            <w:r>
              <w:rPr>
                <w:rFonts w:ascii="Arial" w:eastAsia="Arial" w:hAnsi="Arial" w:cs="Arial"/>
                <w:color w:val="000000" w:themeColor="text1"/>
                <w:sz w:val="20"/>
                <w:lang w:val="en-US"/>
              </w:rPr>
              <w:t xml:space="preserve"> or </w:t>
            </w:r>
            <w:r w:rsidR="003C7F64">
              <w:rPr>
                <w:rFonts w:ascii="Arial" w:eastAsia="Arial" w:hAnsi="Arial" w:cs="Arial"/>
                <w:color w:val="000000" w:themeColor="text1"/>
                <w:sz w:val="20"/>
                <w:lang w:val="en-US"/>
              </w:rPr>
              <w:t>beyond</w:t>
            </w:r>
            <w:r>
              <w:rPr>
                <w:rFonts w:ascii="Arial" w:eastAsia="Arial" w:hAnsi="Arial" w:cs="Arial"/>
                <w:color w:val="000000" w:themeColor="text1"/>
                <w:sz w:val="20"/>
                <w:lang w:val="en-US"/>
              </w:rPr>
              <w:t xml:space="preserve"> the </w:t>
            </w:r>
            <w:r w:rsidR="00254A54">
              <w:rPr>
                <w:rFonts w:ascii="Arial" w:eastAsia="Arial" w:hAnsi="Arial" w:cs="Arial"/>
                <w:color w:val="000000" w:themeColor="text1"/>
                <w:sz w:val="20"/>
                <w:lang w:val="en-US"/>
              </w:rPr>
              <w:t>appropriate curriculum level</w:t>
            </w:r>
            <w:r>
              <w:rPr>
                <w:rFonts w:ascii="Arial" w:eastAsia="Arial" w:hAnsi="Arial" w:cs="Arial"/>
                <w:color w:val="000000" w:themeColor="text1"/>
                <w:sz w:val="20"/>
                <w:lang w:val="en-US"/>
              </w:rPr>
              <w:t xml:space="preserve"> in </w:t>
            </w:r>
            <w:r w:rsidRPr="00016445">
              <w:rPr>
                <w:rFonts w:ascii="Arial" w:eastAsia="Arial" w:hAnsi="Arial" w:cs="Arial"/>
                <w:color w:val="000000" w:themeColor="text1"/>
                <w:sz w:val="20"/>
                <w:lang w:val="en-US"/>
              </w:rPr>
              <w:t>reading</w:t>
            </w:r>
          </w:p>
        </w:tc>
      </w:tr>
      <w:tr w:rsidR="00F948A7" w14:paraId="0B61EAF2" w14:textId="77777777" w:rsidTr="00F948A7">
        <w:trPr>
          <w:trHeight w:val="1205"/>
        </w:trPr>
        <w:tc>
          <w:tcPr>
            <w:tcW w:w="2694" w:type="dxa"/>
            <w:vMerge w:val="restart"/>
            <w:tcBorders>
              <w:top w:val="single" w:sz="4" w:space="0" w:color="auto"/>
              <w:left w:val="single" w:sz="4" w:space="0" w:color="auto"/>
              <w:bottom w:val="single" w:sz="4" w:space="0" w:color="auto"/>
              <w:right w:val="nil"/>
            </w:tcBorders>
            <w:shd w:val="clear" w:color="auto" w:fill="2A6EBB"/>
          </w:tcPr>
          <w:p w14:paraId="7905EB64" w14:textId="77777777" w:rsidR="00F948A7" w:rsidRDefault="00F948A7">
            <w:pPr>
              <w:rPr>
                <w:rFonts w:ascii="Arial" w:eastAsia="MS Mincho" w:hAnsi="Arial" w:cs="Arial"/>
                <w:b/>
                <w:color w:val="FFFFFF" w:themeColor="background1"/>
                <w:lang w:val="en-AU"/>
              </w:rPr>
            </w:pPr>
            <w:r w:rsidRPr="00BD0F3D">
              <w:rPr>
                <w:rFonts w:ascii="Arial" w:hAnsi="Arial" w:cs="Arial"/>
                <w:b/>
                <w:color w:val="FFFFFF" w:themeColor="background1"/>
              </w:rPr>
              <w:t>Baseline Data</w:t>
            </w:r>
            <w:r w:rsidRPr="00BD0F3D">
              <w:rPr>
                <w:rFonts w:ascii="Arial" w:hAnsi="Arial" w:cs="Arial"/>
                <w:color w:val="FFFFFF" w:themeColor="background1"/>
              </w:rPr>
              <w:t>:</w:t>
            </w:r>
            <w:r>
              <w:rPr>
                <w:rFonts w:ascii="Arial" w:hAnsi="Arial" w:cs="Arial"/>
                <w:color w:val="FFFFFF" w:themeColor="background1"/>
              </w:rPr>
              <w:t xml:space="preserve"> </w:t>
            </w:r>
          </w:p>
          <w:p w14:paraId="732465DE" w14:textId="77777777" w:rsidR="00F948A7" w:rsidRDefault="00F948A7">
            <w:pPr>
              <w:spacing w:before="120"/>
              <w:rPr>
                <w:rFonts w:ascii="Arial" w:hAnsi="Arial" w:cs="Arial"/>
                <w:b/>
                <w:color w:val="262626"/>
                <w:sz w:val="20"/>
                <w:szCs w:val="20"/>
              </w:rPr>
            </w:pPr>
          </w:p>
          <w:p w14:paraId="5664F04E" w14:textId="77777777" w:rsidR="00F948A7" w:rsidRDefault="00F948A7">
            <w:pPr>
              <w:spacing w:before="120"/>
              <w:rPr>
                <w:rFonts w:ascii="Arial" w:hAnsi="Arial" w:cs="Arial"/>
                <w:b/>
                <w:sz w:val="20"/>
                <w:szCs w:val="20"/>
              </w:rPr>
            </w:pPr>
          </w:p>
          <w:p w14:paraId="7963C782" w14:textId="77777777" w:rsidR="00F948A7" w:rsidRDefault="00F948A7">
            <w:pPr>
              <w:spacing w:before="120"/>
              <w:rPr>
                <w:rFonts w:ascii="Arial" w:hAnsi="Arial" w:cs="Arial"/>
                <w:b/>
                <w:sz w:val="20"/>
                <w:szCs w:val="20"/>
              </w:rPr>
            </w:pPr>
          </w:p>
        </w:tc>
        <w:tc>
          <w:tcPr>
            <w:tcW w:w="11896" w:type="dxa"/>
            <w:gridSpan w:val="3"/>
            <w:tcBorders>
              <w:top w:val="single" w:sz="4" w:space="0" w:color="auto"/>
              <w:left w:val="nil"/>
              <w:bottom w:val="single" w:sz="4" w:space="0" w:color="auto"/>
              <w:right w:val="single" w:sz="4" w:space="0" w:color="auto"/>
            </w:tcBorders>
          </w:tcPr>
          <w:p w14:paraId="568CCE66" w14:textId="765FEE5E" w:rsidR="00C208D9" w:rsidRPr="00B7638B" w:rsidRDefault="00C208D9">
            <w:pPr>
              <w:rPr>
                <w:rFonts w:ascii="Arial" w:eastAsia="Arial" w:hAnsi="Arial" w:cs="Arial"/>
                <w:color w:val="000000" w:themeColor="text1"/>
                <w:sz w:val="20"/>
                <w:lang w:val="en-US"/>
              </w:rPr>
            </w:pPr>
            <w:r w:rsidRPr="00B7638B">
              <w:rPr>
                <w:rFonts w:ascii="Arial" w:eastAsia="Arial" w:hAnsi="Arial" w:cs="Arial"/>
                <w:color w:val="000000" w:themeColor="text1"/>
                <w:sz w:val="20"/>
                <w:lang w:val="en-US"/>
              </w:rPr>
              <w:t>End of 202</w:t>
            </w:r>
            <w:r w:rsidR="00B353AD">
              <w:rPr>
                <w:rFonts w:ascii="Arial" w:eastAsia="Arial" w:hAnsi="Arial" w:cs="Arial"/>
                <w:color w:val="000000" w:themeColor="text1"/>
                <w:sz w:val="20"/>
                <w:lang w:val="en-US"/>
              </w:rPr>
              <w:t>3</w:t>
            </w:r>
            <w:r w:rsidRPr="00B7638B">
              <w:rPr>
                <w:rFonts w:ascii="Arial" w:eastAsia="Arial" w:hAnsi="Arial" w:cs="Arial"/>
                <w:color w:val="000000" w:themeColor="text1"/>
                <w:sz w:val="20"/>
                <w:lang w:val="en-US"/>
              </w:rPr>
              <w:t xml:space="preserve"> data % of students Sub working toward (SBT) and Working Toward (WT) across the school</w:t>
            </w:r>
          </w:p>
          <w:p w14:paraId="5B784C4E" w14:textId="77777777" w:rsidR="00497799" w:rsidRPr="00B7638B" w:rsidRDefault="00FA1A16">
            <w:pPr>
              <w:rPr>
                <w:rFonts w:ascii="Arial" w:eastAsia="Arial" w:hAnsi="Arial" w:cs="Arial"/>
                <w:color w:val="000000" w:themeColor="text1"/>
                <w:sz w:val="20"/>
                <w:lang w:val="en-US"/>
              </w:rPr>
            </w:pPr>
            <w:r w:rsidRPr="00B7638B">
              <w:rPr>
                <w:rFonts w:ascii="Arial" w:eastAsia="Arial" w:hAnsi="Arial" w:cs="Arial"/>
                <w:color w:val="000000" w:themeColor="text1"/>
                <w:sz w:val="20"/>
                <w:lang w:val="en-US"/>
              </w:rPr>
              <w:t xml:space="preserve">30% of all students </w:t>
            </w:r>
            <w:proofErr w:type="gramStart"/>
            <w:r w:rsidRPr="00B7638B">
              <w:rPr>
                <w:rFonts w:ascii="Arial" w:eastAsia="Arial" w:hAnsi="Arial" w:cs="Arial"/>
                <w:color w:val="000000" w:themeColor="text1"/>
                <w:sz w:val="20"/>
                <w:lang w:val="en-US"/>
              </w:rPr>
              <w:t>SWT</w:t>
            </w:r>
            <w:proofErr w:type="gramEnd"/>
            <w:r w:rsidRPr="00B7638B">
              <w:rPr>
                <w:rFonts w:ascii="Arial" w:eastAsia="Arial" w:hAnsi="Arial" w:cs="Arial"/>
                <w:color w:val="000000" w:themeColor="text1"/>
                <w:sz w:val="20"/>
                <w:lang w:val="en-US"/>
              </w:rPr>
              <w:t xml:space="preserve"> and WT</w:t>
            </w:r>
          </w:p>
          <w:p w14:paraId="31D4E738" w14:textId="5597781F" w:rsidR="00047E31" w:rsidRPr="00B7638B" w:rsidRDefault="00047E31" w:rsidP="00047E31">
            <w:pPr>
              <w:rPr>
                <w:rFonts w:ascii="Arial" w:eastAsia="Arial" w:hAnsi="Arial" w:cs="Arial"/>
                <w:color w:val="000000" w:themeColor="text1"/>
                <w:sz w:val="20"/>
                <w:lang w:val="en-US"/>
              </w:rPr>
            </w:pPr>
            <w:r w:rsidRPr="00B7638B">
              <w:rPr>
                <w:rFonts w:ascii="Arial" w:eastAsia="Arial" w:hAnsi="Arial" w:cs="Arial"/>
                <w:color w:val="000000" w:themeColor="text1"/>
                <w:sz w:val="20"/>
                <w:lang w:val="en-US"/>
              </w:rPr>
              <w:t>6.3% Māori students SWT and WT</w:t>
            </w:r>
          </w:p>
          <w:p w14:paraId="4D56EEE3" w14:textId="6F22A72D" w:rsidR="00047E31" w:rsidRPr="00B7638B" w:rsidRDefault="00047E31" w:rsidP="00047E31">
            <w:pPr>
              <w:rPr>
                <w:rFonts w:ascii="Arial" w:eastAsia="Arial" w:hAnsi="Arial" w:cs="Arial"/>
                <w:color w:val="000000" w:themeColor="text1"/>
                <w:sz w:val="20"/>
                <w:lang w:val="en-US"/>
              </w:rPr>
            </w:pPr>
            <w:r w:rsidRPr="00B7638B">
              <w:rPr>
                <w:rFonts w:ascii="Arial" w:eastAsia="Arial" w:hAnsi="Arial" w:cs="Arial"/>
                <w:color w:val="000000" w:themeColor="text1"/>
                <w:sz w:val="20"/>
                <w:lang w:val="en-US"/>
              </w:rPr>
              <w:t>2.</w:t>
            </w:r>
            <w:r w:rsidR="00D24E5D" w:rsidRPr="00B7638B">
              <w:rPr>
                <w:rFonts w:ascii="Arial" w:eastAsia="Arial" w:hAnsi="Arial" w:cs="Arial"/>
                <w:color w:val="000000" w:themeColor="text1"/>
                <w:sz w:val="20"/>
                <w:lang w:val="en-US"/>
              </w:rPr>
              <w:t>6</w:t>
            </w:r>
            <w:r w:rsidRPr="00B7638B">
              <w:rPr>
                <w:rFonts w:ascii="Arial" w:eastAsia="Arial" w:hAnsi="Arial" w:cs="Arial"/>
                <w:color w:val="000000" w:themeColor="text1"/>
                <w:sz w:val="20"/>
                <w:lang w:val="en-US"/>
              </w:rPr>
              <w:t>% Pasifika students SWT and WT</w:t>
            </w:r>
          </w:p>
          <w:p w14:paraId="7CAC342B" w14:textId="77777777" w:rsidR="009A7C1A" w:rsidRDefault="00D24E5D" w:rsidP="00C14703">
            <w:pPr>
              <w:rPr>
                <w:rFonts w:ascii="Arial" w:eastAsia="Arial" w:hAnsi="Arial" w:cs="Arial"/>
                <w:color w:val="000000" w:themeColor="text1"/>
                <w:sz w:val="20"/>
                <w:lang w:val="en-US"/>
              </w:rPr>
            </w:pPr>
            <w:r w:rsidRPr="00B7638B">
              <w:rPr>
                <w:rFonts w:ascii="Arial" w:eastAsia="Arial" w:hAnsi="Arial" w:cs="Arial"/>
                <w:color w:val="000000" w:themeColor="text1"/>
                <w:sz w:val="20"/>
                <w:lang w:val="en-US"/>
              </w:rPr>
              <w:t>6.</w:t>
            </w:r>
            <w:r w:rsidR="008E091D" w:rsidRPr="00B7638B">
              <w:rPr>
                <w:rFonts w:ascii="Arial" w:eastAsia="Arial" w:hAnsi="Arial" w:cs="Arial"/>
                <w:color w:val="000000" w:themeColor="text1"/>
                <w:sz w:val="20"/>
                <w:lang w:val="en-US"/>
              </w:rPr>
              <w:t>9</w:t>
            </w:r>
            <w:r w:rsidRPr="00B7638B">
              <w:rPr>
                <w:rFonts w:ascii="Arial" w:eastAsia="Arial" w:hAnsi="Arial" w:cs="Arial"/>
                <w:color w:val="000000" w:themeColor="text1"/>
                <w:sz w:val="20"/>
                <w:lang w:val="en-US"/>
              </w:rPr>
              <w:t>% Asian students SWT and WT</w:t>
            </w:r>
          </w:p>
          <w:p w14:paraId="2605BAED" w14:textId="77777777" w:rsidR="005F5C99" w:rsidRDefault="005F5C99" w:rsidP="00C14703">
            <w:pPr>
              <w:rPr>
                <w:rFonts w:ascii="Arial" w:eastAsia="Arial" w:hAnsi="Arial" w:cs="Arial"/>
                <w:color w:val="000000" w:themeColor="text1"/>
                <w:sz w:val="20"/>
                <w:lang w:val="en-US"/>
              </w:rPr>
            </w:pPr>
          </w:p>
          <w:p w14:paraId="742DD367" w14:textId="5B281F41" w:rsidR="005F5C99" w:rsidRDefault="005F5C99" w:rsidP="00C14703">
            <w:pPr>
              <w:rPr>
                <w:rFonts w:ascii="Arial" w:eastAsia="Arial" w:hAnsi="Arial" w:cs="Arial"/>
                <w:color w:val="000000" w:themeColor="text1"/>
                <w:sz w:val="20"/>
                <w:lang w:val="en-US"/>
              </w:rPr>
            </w:pPr>
            <w:r>
              <w:rPr>
                <w:rFonts w:ascii="Arial" w:eastAsia="Arial" w:hAnsi="Arial" w:cs="Arial"/>
                <w:color w:val="000000" w:themeColor="text1"/>
                <w:sz w:val="20"/>
                <w:lang w:val="en-US"/>
              </w:rPr>
              <w:t>End of 2024 dat</w:t>
            </w:r>
            <w:r w:rsidR="00335D0F">
              <w:rPr>
                <w:rFonts w:ascii="Arial" w:eastAsia="Arial" w:hAnsi="Arial" w:cs="Arial"/>
                <w:color w:val="000000" w:themeColor="text1"/>
                <w:sz w:val="20"/>
                <w:lang w:val="en-US"/>
              </w:rPr>
              <w:t>a</w:t>
            </w:r>
            <w:r>
              <w:rPr>
                <w:rFonts w:ascii="Arial" w:eastAsia="Arial" w:hAnsi="Arial" w:cs="Arial"/>
                <w:color w:val="000000" w:themeColor="text1"/>
                <w:sz w:val="20"/>
                <w:lang w:val="en-US"/>
              </w:rPr>
              <w:t xml:space="preserve"> % of </w:t>
            </w:r>
            <w:r w:rsidR="00335D0F">
              <w:rPr>
                <w:rFonts w:ascii="Arial" w:eastAsia="Arial" w:hAnsi="Arial" w:cs="Arial"/>
                <w:color w:val="000000" w:themeColor="text1"/>
                <w:sz w:val="20"/>
                <w:lang w:val="en-US"/>
              </w:rPr>
              <w:t>Ākonga Sub working toward (SBT) and Working Toward (WT) across the school</w:t>
            </w:r>
            <w:r w:rsidR="009320FE">
              <w:rPr>
                <w:rFonts w:ascii="Arial" w:eastAsia="Arial" w:hAnsi="Arial" w:cs="Arial"/>
                <w:color w:val="000000" w:themeColor="text1"/>
                <w:sz w:val="20"/>
                <w:lang w:val="en-US"/>
              </w:rPr>
              <w:t xml:space="preserve">. </w:t>
            </w:r>
            <w:r w:rsidR="009320FE">
              <w:rPr>
                <w:rFonts w:ascii="Arial" w:eastAsia="Arial" w:hAnsi="Arial" w:cs="Arial"/>
                <w:color w:val="000000" w:themeColor="text1"/>
                <w:sz w:val="20"/>
                <w:lang w:val="en-US" w:eastAsia="en-NZ"/>
              </w:rPr>
              <w:t xml:space="preserve">These </w:t>
            </w:r>
            <w:proofErr w:type="spellStart"/>
            <w:r w:rsidR="009320FE">
              <w:rPr>
                <w:rFonts w:ascii="Arial" w:eastAsia="Arial" w:hAnsi="Arial" w:cs="Arial"/>
                <w:color w:val="000000" w:themeColor="text1"/>
                <w:sz w:val="20"/>
                <w:lang w:val="en-US" w:eastAsia="en-NZ"/>
              </w:rPr>
              <w:t>ākonga</w:t>
            </w:r>
            <w:proofErr w:type="spellEnd"/>
            <w:r w:rsidR="009320FE">
              <w:rPr>
                <w:rFonts w:ascii="Arial" w:eastAsia="Arial" w:hAnsi="Arial" w:cs="Arial"/>
                <w:color w:val="000000" w:themeColor="text1"/>
                <w:sz w:val="20"/>
                <w:lang w:val="en-US" w:eastAsia="en-NZ"/>
              </w:rPr>
              <w:t xml:space="preserve"> are our ‘targets’. </w:t>
            </w:r>
          </w:p>
          <w:p w14:paraId="26CBA27A" w14:textId="77777777" w:rsidR="00335D0F" w:rsidRDefault="00335D0F" w:rsidP="00C14703">
            <w:pPr>
              <w:rPr>
                <w:rFonts w:ascii="Arial" w:eastAsia="Arial" w:hAnsi="Arial" w:cs="Arial"/>
                <w:color w:val="000000" w:themeColor="text1"/>
                <w:sz w:val="20"/>
                <w:lang w:val="en-US"/>
              </w:rPr>
            </w:pPr>
          </w:p>
          <w:p w14:paraId="0CEF9132" w14:textId="77777777" w:rsidR="00335D0F" w:rsidRPr="00B7638B" w:rsidRDefault="00335D0F" w:rsidP="00335D0F">
            <w:pPr>
              <w:rPr>
                <w:rFonts w:ascii="Arial" w:eastAsia="Arial" w:hAnsi="Arial" w:cs="Arial"/>
                <w:color w:val="000000" w:themeColor="text1"/>
                <w:sz w:val="20"/>
                <w:lang w:val="en-US"/>
              </w:rPr>
            </w:pPr>
            <w:r w:rsidRPr="00B7638B">
              <w:rPr>
                <w:rFonts w:ascii="Arial" w:eastAsia="Arial" w:hAnsi="Arial" w:cs="Arial"/>
                <w:color w:val="000000" w:themeColor="text1"/>
                <w:sz w:val="20"/>
                <w:lang w:val="en-US"/>
              </w:rPr>
              <w:t xml:space="preserve">30% of all students </w:t>
            </w:r>
            <w:proofErr w:type="gramStart"/>
            <w:r w:rsidRPr="00B7638B">
              <w:rPr>
                <w:rFonts w:ascii="Arial" w:eastAsia="Arial" w:hAnsi="Arial" w:cs="Arial"/>
                <w:color w:val="000000" w:themeColor="text1"/>
                <w:sz w:val="20"/>
                <w:lang w:val="en-US"/>
              </w:rPr>
              <w:t>SWT</w:t>
            </w:r>
            <w:proofErr w:type="gramEnd"/>
            <w:r w:rsidRPr="00B7638B">
              <w:rPr>
                <w:rFonts w:ascii="Arial" w:eastAsia="Arial" w:hAnsi="Arial" w:cs="Arial"/>
                <w:color w:val="000000" w:themeColor="text1"/>
                <w:sz w:val="20"/>
                <w:lang w:val="en-US"/>
              </w:rPr>
              <w:t xml:space="preserve"> and WT</w:t>
            </w:r>
          </w:p>
          <w:p w14:paraId="5DA1D918" w14:textId="70B8B768" w:rsidR="00335D0F" w:rsidRPr="00B7638B" w:rsidRDefault="00D928A6" w:rsidP="00335D0F">
            <w:pPr>
              <w:rPr>
                <w:rFonts w:ascii="Arial" w:eastAsia="Arial" w:hAnsi="Arial" w:cs="Arial"/>
                <w:color w:val="000000" w:themeColor="text1"/>
                <w:sz w:val="20"/>
                <w:lang w:val="en-US"/>
              </w:rPr>
            </w:pPr>
            <w:r>
              <w:rPr>
                <w:rFonts w:ascii="Arial" w:eastAsia="Arial" w:hAnsi="Arial" w:cs="Arial"/>
                <w:color w:val="000000" w:themeColor="text1"/>
                <w:sz w:val="20"/>
                <w:lang w:val="en-US"/>
              </w:rPr>
              <w:t xml:space="preserve"> 5%</w:t>
            </w:r>
            <w:r w:rsidR="00335D0F" w:rsidRPr="00B7638B">
              <w:rPr>
                <w:rFonts w:ascii="Arial" w:eastAsia="Arial" w:hAnsi="Arial" w:cs="Arial"/>
                <w:color w:val="000000" w:themeColor="text1"/>
                <w:sz w:val="20"/>
                <w:lang w:val="en-US"/>
              </w:rPr>
              <w:t xml:space="preserve"> Māori students SWT and WT</w:t>
            </w:r>
          </w:p>
          <w:p w14:paraId="251254D2" w14:textId="21445292" w:rsidR="00335D0F" w:rsidRPr="00B7638B" w:rsidRDefault="00A856F9" w:rsidP="00335D0F">
            <w:pPr>
              <w:rPr>
                <w:rFonts w:ascii="Arial" w:eastAsia="Arial" w:hAnsi="Arial" w:cs="Arial"/>
                <w:color w:val="000000" w:themeColor="text1"/>
                <w:sz w:val="20"/>
                <w:lang w:val="en-US"/>
              </w:rPr>
            </w:pPr>
            <w:r>
              <w:rPr>
                <w:rFonts w:ascii="Arial" w:eastAsia="Arial" w:hAnsi="Arial" w:cs="Arial"/>
                <w:color w:val="000000" w:themeColor="text1"/>
                <w:sz w:val="20"/>
                <w:lang w:val="en-US"/>
              </w:rPr>
              <w:lastRenderedPageBreak/>
              <w:t xml:space="preserve"> 4%</w:t>
            </w:r>
            <w:r w:rsidR="00335D0F" w:rsidRPr="00B7638B">
              <w:rPr>
                <w:rFonts w:ascii="Arial" w:eastAsia="Arial" w:hAnsi="Arial" w:cs="Arial"/>
                <w:color w:val="000000" w:themeColor="text1"/>
                <w:sz w:val="20"/>
                <w:lang w:val="en-US"/>
              </w:rPr>
              <w:t xml:space="preserve"> Pasifika students SWT and WT</w:t>
            </w:r>
          </w:p>
          <w:p w14:paraId="23025024" w14:textId="77777777" w:rsidR="00335D0F" w:rsidRDefault="00563EFA" w:rsidP="00C14703">
            <w:pPr>
              <w:rPr>
                <w:rFonts w:ascii="Arial" w:eastAsia="Arial" w:hAnsi="Arial" w:cs="Arial"/>
                <w:color w:val="000000" w:themeColor="text1"/>
                <w:sz w:val="20"/>
                <w:lang w:val="en-US"/>
              </w:rPr>
            </w:pPr>
            <w:r>
              <w:rPr>
                <w:rFonts w:ascii="Arial" w:eastAsia="Arial" w:hAnsi="Arial" w:cs="Arial"/>
                <w:color w:val="000000" w:themeColor="text1"/>
                <w:sz w:val="20"/>
                <w:lang w:val="en-US"/>
              </w:rPr>
              <w:t>8.5</w:t>
            </w:r>
            <w:r w:rsidR="00335D0F" w:rsidRPr="00B7638B">
              <w:rPr>
                <w:rFonts w:ascii="Arial" w:eastAsia="Arial" w:hAnsi="Arial" w:cs="Arial"/>
                <w:color w:val="000000" w:themeColor="text1"/>
                <w:sz w:val="20"/>
                <w:lang w:val="en-US"/>
              </w:rPr>
              <w:t>% Asian students SWT and WT</w:t>
            </w:r>
          </w:p>
          <w:p w14:paraId="31407090" w14:textId="77777777" w:rsidR="005A64A3" w:rsidRDefault="005A64A3" w:rsidP="005A64A3">
            <w:pPr>
              <w:rPr>
                <w:rFonts w:ascii="Arial" w:eastAsia="Arial" w:hAnsi="Arial" w:cs="Arial"/>
                <w:sz w:val="20"/>
                <w:lang w:val="en-US"/>
              </w:rPr>
            </w:pPr>
          </w:p>
          <w:p w14:paraId="003EFC4E" w14:textId="72BC198C" w:rsidR="00201F9F" w:rsidRPr="00201F9F" w:rsidRDefault="0062439D" w:rsidP="005A64A3">
            <w:pPr>
              <w:rPr>
                <w:rFonts w:ascii="Century Gothic" w:hAnsi="Century Gothic"/>
                <w:sz w:val="18"/>
                <w:szCs w:val="18"/>
              </w:rPr>
            </w:pPr>
            <w:r w:rsidRPr="00A95AE7">
              <w:rPr>
                <w:rFonts w:ascii="Arial" w:eastAsia="Arial" w:hAnsi="Arial" w:cs="Arial"/>
                <w:color w:val="000000" w:themeColor="text1"/>
                <w:sz w:val="20"/>
                <w:lang w:val="en-US"/>
              </w:rPr>
              <w:t>Target tamariki may change each term, target groups will be a maximum of 6</w:t>
            </w:r>
            <w:r w:rsidR="00D97ECE" w:rsidRPr="00A95AE7">
              <w:rPr>
                <w:rFonts w:ascii="Arial" w:eastAsia="Arial" w:hAnsi="Arial" w:cs="Arial"/>
                <w:color w:val="000000" w:themeColor="text1"/>
                <w:sz w:val="20"/>
                <w:lang w:val="en-US"/>
              </w:rPr>
              <w:t xml:space="preserve"> for each class</w:t>
            </w:r>
            <w:r w:rsidRPr="00A95AE7">
              <w:rPr>
                <w:rFonts w:ascii="Arial" w:eastAsia="Arial" w:hAnsi="Arial" w:cs="Arial"/>
                <w:color w:val="000000" w:themeColor="text1"/>
                <w:sz w:val="20"/>
                <w:lang w:val="en-US"/>
              </w:rPr>
              <w:t xml:space="preserve">. Target groups will be those who are on the cusp of Working Within. </w:t>
            </w:r>
            <w:proofErr w:type="spellStart"/>
            <w:r w:rsidRPr="00A95AE7">
              <w:rPr>
                <w:rFonts w:ascii="Arial" w:eastAsia="Arial" w:hAnsi="Arial" w:cs="Arial"/>
                <w:color w:val="000000" w:themeColor="text1"/>
                <w:sz w:val="20"/>
                <w:lang w:val="en-US"/>
              </w:rPr>
              <w:t>Specialised</w:t>
            </w:r>
            <w:proofErr w:type="spellEnd"/>
            <w:r w:rsidRPr="00A95AE7">
              <w:rPr>
                <w:rFonts w:ascii="Arial" w:eastAsia="Arial" w:hAnsi="Arial" w:cs="Arial"/>
                <w:color w:val="000000" w:themeColor="text1"/>
                <w:sz w:val="20"/>
                <w:lang w:val="en-US"/>
              </w:rPr>
              <w:t xml:space="preserve"> </w:t>
            </w:r>
            <w:proofErr w:type="spellStart"/>
            <w:r w:rsidRPr="00A95AE7">
              <w:rPr>
                <w:rFonts w:ascii="Arial" w:eastAsia="Arial" w:hAnsi="Arial" w:cs="Arial"/>
                <w:color w:val="000000" w:themeColor="text1"/>
                <w:sz w:val="20"/>
                <w:lang w:val="en-US"/>
              </w:rPr>
              <w:t>programmes</w:t>
            </w:r>
            <w:proofErr w:type="spellEnd"/>
            <w:r w:rsidRPr="00A95AE7">
              <w:rPr>
                <w:rFonts w:ascii="Arial" w:eastAsia="Arial" w:hAnsi="Arial" w:cs="Arial"/>
                <w:color w:val="000000" w:themeColor="text1"/>
                <w:sz w:val="20"/>
                <w:lang w:val="en-US"/>
              </w:rPr>
              <w:t xml:space="preserve"> will be put in place for those who are Sub Working Toward or have been Working Toward for longer.</w:t>
            </w:r>
            <w:r>
              <w:rPr>
                <w:rFonts w:ascii="Century Gothic" w:hAnsi="Century Gothic"/>
                <w:sz w:val="18"/>
                <w:szCs w:val="18"/>
              </w:rPr>
              <w:t xml:space="preserve"> </w:t>
            </w:r>
          </w:p>
        </w:tc>
      </w:tr>
      <w:tr w:rsidR="009A7C1A" w14:paraId="604B0F20" w14:textId="77777777" w:rsidTr="00AD57CB">
        <w:trPr>
          <w:trHeight w:val="1205"/>
        </w:trPr>
        <w:tc>
          <w:tcPr>
            <w:tcW w:w="0" w:type="auto"/>
            <w:vMerge/>
            <w:tcBorders>
              <w:top w:val="single" w:sz="4" w:space="0" w:color="auto"/>
              <w:left w:val="single" w:sz="4" w:space="0" w:color="auto"/>
              <w:bottom w:val="single" w:sz="4" w:space="0" w:color="auto"/>
              <w:right w:val="nil"/>
            </w:tcBorders>
            <w:vAlign w:val="center"/>
            <w:hideMark/>
          </w:tcPr>
          <w:p w14:paraId="467EF8A4" w14:textId="77777777" w:rsidR="009A7C1A" w:rsidRDefault="009A7C1A" w:rsidP="009A7C1A">
            <w:pPr>
              <w:rPr>
                <w:rFonts w:ascii="Arial" w:eastAsia="MS Mincho" w:hAnsi="Arial" w:cs="Arial"/>
                <w:b/>
                <w:color w:val="262626"/>
                <w:sz w:val="20"/>
                <w:szCs w:val="20"/>
                <w:lang w:val="en-AU" w:eastAsia="ja-JP"/>
              </w:rPr>
            </w:pPr>
          </w:p>
        </w:tc>
        <w:tc>
          <w:tcPr>
            <w:tcW w:w="11896" w:type="dxa"/>
            <w:gridSpan w:val="3"/>
            <w:tcBorders>
              <w:top w:val="single" w:sz="4" w:space="0" w:color="auto"/>
              <w:left w:val="nil"/>
              <w:bottom w:val="single" w:sz="4" w:space="0" w:color="auto"/>
              <w:right w:val="single" w:sz="4" w:space="0" w:color="auto"/>
            </w:tcBorders>
          </w:tcPr>
          <w:p w14:paraId="0C4AFEA3" w14:textId="51871BFC" w:rsidR="00D27592" w:rsidRPr="00E07873" w:rsidRDefault="00D27592" w:rsidP="00D27592">
            <w:pPr>
              <w:widowControl w:val="0"/>
              <w:rPr>
                <w:rFonts w:ascii="Arial" w:eastAsia="Times New Roman" w:hAnsi="Arial" w:cs="Arial"/>
                <w:b/>
                <w:bCs/>
                <w:sz w:val="20"/>
                <w:szCs w:val="20"/>
              </w:rPr>
            </w:pPr>
            <w:r w:rsidRPr="009A2EA6">
              <w:rPr>
                <w:rFonts w:ascii="Roboto" w:eastAsia="Times New Roman" w:hAnsi="Roboto"/>
                <w:b/>
                <w:bCs/>
                <w:sz w:val="24"/>
                <w:szCs w:val="24"/>
              </w:rPr>
              <w:t>Target Learners:</w:t>
            </w:r>
            <w:r w:rsidR="00A82B53">
              <w:rPr>
                <w:rFonts w:ascii="Roboto" w:eastAsia="Times New Roman" w:hAnsi="Roboto"/>
                <w:b/>
                <w:bCs/>
                <w:sz w:val="24"/>
                <w:szCs w:val="24"/>
              </w:rPr>
              <w:t xml:space="preserve"> </w:t>
            </w:r>
            <w:r w:rsidR="00A82B53">
              <w:rPr>
                <w:rFonts w:ascii="Arial" w:eastAsia="Times New Roman" w:hAnsi="Arial" w:cs="Arial"/>
                <w:sz w:val="20"/>
                <w:szCs w:val="20"/>
              </w:rPr>
              <w:t>made progress to be at least WW</w:t>
            </w:r>
          </w:p>
          <w:p w14:paraId="34177694" w14:textId="0429BFB8" w:rsidR="00D27592" w:rsidRPr="00FA46E6" w:rsidRDefault="00D27592" w:rsidP="00D27592">
            <w:pPr>
              <w:widowControl w:val="0"/>
              <w:rPr>
                <w:rFonts w:ascii="Arial" w:eastAsia="Times New Roman" w:hAnsi="Arial" w:cs="Arial"/>
                <w:sz w:val="20"/>
                <w:szCs w:val="20"/>
              </w:rPr>
            </w:pPr>
            <w:r w:rsidRPr="00FA46E6">
              <w:rPr>
                <w:rFonts w:ascii="Arial" w:eastAsia="Times New Roman" w:hAnsi="Arial" w:cs="Arial"/>
                <w:sz w:val="20"/>
                <w:szCs w:val="20"/>
              </w:rPr>
              <w:t xml:space="preserve">Yr 3-4: </w:t>
            </w:r>
            <w:r w:rsidR="00FA46E6" w:rsidRPr="00FA46E6">
              <w:rPr>
                <w:rFonts w:ascii="Arial" w:eastAsia="Times New Roman" w:hAnsi="Arial" w:cs="Arial"/>
                <w:sz w:val="20"/>
                <w:szCs w:val="20"/>
              </w:rPr>
              <w:t>77%</w:t>
            </w:r>
          </w:p>
          <w:p w14:paraId="032CCA8F" w14:textId="0F3A2A41" w:rsidR="00D27592" w:rsidRPr="00FA46E6" w:rsidRDefault="00D27592" w:rsidP="00D27592">
            <w:pPr>
              <w:widowControl w:val="0"/>
              <w:rPr>
                <w:rFonts w:ascii="Arial" w:eastAsia="Times New Roman" w:hAnsi="Arial" w:cs="Arial"/>
                <w:sz w:val="20"/>
                <w:szCs w:val="20"/>
              </w:rPr>
            </w:pPr>
            <w:r w:rsidRPr="00FA46E6">
              <w:rPr>
                <w:rFonts w:ascii="Arial" w:eastAsia="Times New Roman" w:hAnsi="Arial" w:cs="Arial"/>
                <w:sz w:val="20"/>
                <w:szCs w:val="20"/>
              </w:rPr>
              <w:t>Yr 5-6:</w:t>
            </w:r>
            <w:r w:rsidR="00655410" w:rsidRPr="00FA46E6">
              <w:rPr>
                <w:rFonts w:ascii="Arial" w:eastAsia="Times New Roman" w:hAnsi="Arial" w:cs="Arial"/>
                <w:sz w:val="20"/>
                <w:szCs w:val="20"/>
              </w:rPr>
              <w:t xml:space="preserve"> </w:t>
            </w:r>
            <w:r w:rsidR="0019731E">
              <w:rPr>
                <w:rFonts w:ascii="Arial" w:eastAsia="Times New Roman" w:hAnsi="Arial" w:cs="Arial"/>
                <w:sz w:val="20"/>
                <w:szCs w:val="20"/>
              </w:rPr>
              <w:t>57%</w:t>
            </w:r>
          </w:p>
          <w:p w14:paraId="01E3C469" w14:textId="77777777" w:rsidR="00D27592" w:rsidRDefault="00D27592" w:rsidP="00A95AE7">
            <w:pPr>
              <w:rPr>
                <w:rFonts w:ascii="Arial" w:eastAsia="Arial" w:hAnsi="Arial" w:cs="Arial"/>
                <w:color w:val="000000" w:themeColor="text1"/>
                <w:sz w:val="20"/>
                <w:lang w:val="en-US"/>
              </w:rPr>
            </w:pPr>
          </w:p>
          <w:p w14:paraId="22D43F07" w14:textId="43B13FA7" w:rsidR="00275D19" w:rsidRPr="00A95AE7" w:rsidRDefault="00861501" w:rsidP="00A95AE7">
            <w:pPr>
              <w:rPr>
                <w:rFonts w:ascii="Arial" w:eastAsia="Arial" w:hAnsi="Arial" w:cs="Arial"/>
                <w:color w:val="000000" w:themeColor="text1"/>
                <w:sz w:val="20"/>
                <w:lang w:val="en-US"/>
              </w:rPr>
            </w:pPr>
            <w:r w:rsidRPr="00A95AE7">
              <w:rPr>
                <w:rFonts w:ascii="Arial" w:eastAsia="Arial" w:hAnsi="Arial" w:cs="Arial"/>
                <w:color w:val="000000" w:themeColor="text1"/>
                <w:sz w:val="20"/>
                <w:lang w:val="en-US"/>
              </w:rPr>
              <w:t>The target learners made significant gains in Reading (+19%)</w:t>
            </w:r>
          </w:p>
          <w:p w14:paraId="5188DF3C" w14:textId="4D4803E3" w:rsidR="00985D72" w:rsidRPr="00A95AE7" w:rsidRDefault="00985D72" w:rsidP="00A95AE7">
            <w:pPr>
              <w:rPr>
                <w:rFonts w:ascii="Arial" w:eastAsia="Arial" w:hAnsi="Arial" w:cs="Arial"/>
                <w:color w:val="000000" w:themeColor="text1"/>
                <w:sz w:val="20"/>
                <w:lang w:val="en-US"/>
              </w:rPr>
            </w:pPr>
            <w:r w:rsidRPr="00A95AE7">
              <w:rPr>
                <w:rFonts w:ascii="Arial" w:eastAsia="Arial" w:hAnsi="Arial" w:cs="Arial"/>
                <w:color w:val="000000" w:themeColor="text1"/>
                <w:sz w:val="20"/>
                <w:lang w:val="en-US"/>
              </w:rPr>
              <w:t>The data highlights a disparity between the progress of target learners and the general student body. Target learners saw more pronounced improvements in Reading, suggesting that specific adaptations for these learners were more impactful than those for the general student population.</w:t>
            </w:r>
          </w:p>
          <w:p w14:paraId="22D1A8F2" w14:textId="4ECB9851" w:rsidR="00150C1B" w:rsidRDefault="00150C1B" w:rsidP="00C14703">
            <w:pPr>
              <w:rPr>
                <w:rFonts w:ascii="Arial" w:eastAsia="Arial" w:hAnsi="Arial" w:cs="Arial"/>
                <w:color w:val="000000" w:themeColor="text1"/>
                <w:sz w:val="20"/>
                <w:lang w:val="en-US"/>
              </w:rPr>
            </w:pPr>
          </w:p>
        </w:tc>
      </w:tr>
      <w:tr w:rsidR="009A7C1A" w14:paraId="4CD247A2" w14:textId="77777777" w:rsidTr="005A321A">
        <w:trPr>
          <w:trHeight w:val="390"/>
        </w:trPr>
        <w:tc>
          <w:tcPr>
            <w:tcW w:w="0" w:type="auto"/>
            <w:tcBorders>
              <w:top w:val="single" w:sz="4" w:space="0" w:color="auto"/>
              <w:left w:val="single" w:sz="4" w:space="0" w:color="auto"/>
              <w:bottom w:val="single" w:sz="4" w:space="0" w:color="auto"/>
              <w:right w:val="nil"/>
            </w:tcBorders>
            <w:vAlign w:val="center"/>
          </w:tcPr>
          <w:p w14:paraId="61E3182C" w14:textId="77777777" w:rsidR="009A7C1A" w:rsidRDefault="009A7C1A" w:rsidP="009A7C1A">
            <w:pPr>
              <w:rPr>
                <w:rFonts w:ascii="Arial" w:eastAsia="MS Mincho" w:hAnsi="Arial" w:cs="Arial"/>
                <w:b/>
                <w:color w:val="262626"/>
                <w:sz w:val="20"/>
                <w:szCs w:val="20"/>
                <w:lang w:val="en-AU" w:eastAsia="ja-JP"/>
              </w:rPr>
            </w:pPr>
          </w:p>
        </w:tc>
        <w:tc>
          <w:tcPr>
            <w:tcW w:w="11896" w:type="dxa"/>
            <w:gridSpan w:val="3"/>
            <w:tcBorders>
              <w:top w:val="single" w:sz="4" w:space="0" w:color="auto"/>
              <w:left w:val="nil"/>
              <w:bottom w:val="single" w:sz="4" w:space="0" w:color="auto"/>
              <w:right w:val="single" w:sz="4" w:space="0" w:color="auto"/>
            </w:tcBorders>
          </w:tcPr>
          <w:p w14:paraId="507C053A" w14:textId="54BCA028" w:rsidR="009A7C1A" w:rsidRDefault="009A7C1A" w:rsidP="009A7C1A">
            <w:r>
              <w:t xml:space="preserve">Target: </w:t>
            </w:r>
            <w:r w:rsidRPr="00AD38F7">
              <w:t xml:space="preserve">To increase the number of students working </w:t>
            </w:r>
            <w:r>
              <w:t>within</w:t>
            </w:r>
            <w:r w:rsidRPr="00AD38F7">
              <w:t xml:space="preserve"> or </w:t>
            </w:r>
            <w:r>
              <w:t>beyond</w:t>
            </w:r>
            <w:r w:rsidRPr="00AD38F7">
              <w:t xml:space="preserve"> the appropriate curriculum level in Reading</w:t>
            </w:r>
          </w:p>
          <w:p w14:paraId="4182AA76" w14:textId="5FC4AFD1" w:rsidR="009A7C1A" w:rsidRPr="005A321A" w:rsidRDefault="009A7C1A" w:rsidP="009A7C1A">
            <w:pPr>
              <w:rPr>
                <w:rFonts w:ascii="Arial Narrow" w:hAnsi="Arial Narrow"/>
                <w:sz w:val="16"/>
                <w:szCs w:val="16"/>
              </w:rPr>
            </w:pPr>
          </w:p>
        </w:tc>
      </w:tr>
    </w:tbl>
    <w:p w14:paraId="3A9015D8" w14:textId="77777777" w:rsidR="00F948A7" w:rsidRDefault="00F948A7" w:rsidP="00F948A7">
      <w:pPr>
        <w:rPr>
          <w:rFonts w:ascii="Arial" w:hAnsi="Arial" w:cs="Arial"/>
          <w:b/>
          <w:sz w:val="20"/>
          <w:szCs w:val="20"/>
        </w:rPr>
        <w:sectPr w:rsidR="00F948A7">
          <w:headerReference w:type="default" r:id="rId11"/>
          <w:pgSz w:w="16840" w:h="11900" w:orient="landscape"/>
          <w:pgMar w:top="690" w:right="2268" w:bottom="1134" w:left="1134" w:header="170" w:footer="720" w:gutter="0"/>
          <w:cols w:space="720"/>
        </w:sectPr>
      </w:pPr>
    </w:p>
    <w:tbl>
      <w:tblPr>
        <w:tblW w:w="145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15"/>
        <w:gridCol w:w="3605"/>
        <w:gridCol w:w="3630"/>
        <w:gridCol w:w="3705"/>
      </w:tblGrid>
      <w:tr w:rsidR="00182C36" w14:paraId="569D4A58" w14:textId="77777777" w:rsidTr="00F948A7">
        <w:trPr>
          <w:trHeight w:val="628"/>
        </w:trPr>
        <w:tc>
          <w:tcPr>
            <w:tcW w:w="3638" w:type="dxa"/>
            <w:tcBorders>
              <w:top w:val="single" w:sz="4" w:space="0" w:color="auto"/>
              <w:left w:val="single" w:sz="4" w:space="0" w:color="auto"/>
              <w:bottom w:val="nil"/>
              <w:right w:val="single" w:sz="4" w:space="0" w:color="auto"/>
            </w:tcBorders>
            <w:shd w:val="clear" w:color="auto" w:fill="2A6EBB"/>
            <w:vAlign w:val="center"/>
            <w:hideMark/>
          </w:tcPr>
          <w:p w14:paraId="44A2C36E" w14:textId="77777777" w:rsidR="00F948A7" w:rsidRDefault="00F948A7">
            <w:pPr>
              <w:spacing w:before="120"/>
              <w:rPr>
                <w:rFonts w:ascii="Arial" w:eastAsia="MS Mincho" w:hAnsi="Arial" w:cs="Arial"/>
                <w:b/>
                <w:color w:val="FFFFFF" w:themeColor="background1"/>
                <w:lang w:val="en-AU" w:eastAsia="ja-JP"/>
              </w:rPr>
            </w:pPr>
            <w:r>
              <w:rPr>
                <w:rFonts w:ascii="Arial" w:hAnsi="Arial" w:cs="Arial"/>
                <w:b/>
                <w:color w:val="FFFFFF" w:themeColor="background1"/>
              </w:rPr>
              <w:lastRenderedPageBreak/>
              <w:t>Actions</w:t>
            </w:r>
          </w:p>
          <w:p w14:paraId="33302323" w14:textId="77777777" w:rsidR="00F948A7" w:rsidRDefault="00F948A7">
            <w:pPr>
              <w:spacing w:after="120"/>
              <w:rPr>
                <w:rFonts w:ascii="Arial" w:hAnsi="Arial" w:cs="Arial"/>
                <w:b/>
                <w:i/>
                <w:color w:val="FFFFFF" w:themeColor="background1"/>
                <w:sz w:val="20"/>
                <w:szCs w:val="20"/>
              </w:rPr>
            </w:pPr>
            <w:r>
              <w:rPr>
                <w:rFonts w:ascii="Arial" w:hAnsi="Arial" w:cs="Arial"/>
                <w:b/>
                <w:i/>
                <w:color w:val="FFFFFF" w:themeColor="background1"/>
              </w:rPr>
              <w:t>What did we do?</w:t>
            </w:r>
          </w:p>
        </w:tc>
        <w:tc>
          <w:tcPr>
            <w:tcW w:w="3639" w:type="dxa"/>
            <w:tcBorders>
              <w:top w:val="single" w:sz="4" w:space="0" w:color="auto"/>
              <w:left w:val="single" w:sz="4" w:space="0" w:color="auto"/>
              <w:bottom w:val="nil"/>
              <w:right w:val="single" w:sz="4" w:space="0" w:color="auto"/>
            </w:tcBorders>
            <w:shd w:val="clear" w:color="auto" w:fill="2A6EBB"/>
            <w:vAlign w:val="center"/>
            <w:hideMark/>
          </w:tcPr>
          <w:p w14:paraId="58C0B6D4" w14:textId="77777777" w:rsidR="00F948A7" w:rsidRDefault="00F948A7">
            <w:pPr>
              <w:spacing w:before="120"/>
              <w:rPr>
                <w:rFonts w:ascii="Arial" w:hAnsi="Arial" w:cs="Arial"/>
                <w:b/>
                <w:color w:val="FFFFFF" w:themeColor="background1"/>
              </w:rPr>
            </w:pPr>
            <w:r>
              <w:rPr>
                <w:rFonts w:ascii="Arial" w:hAnsi="Arial" w:cs="Arial"/>
                <w:b/>
                <w:color w:val="FFFFFF" w:themeColor="background1"/>
              </w:rPr>
              <w:t xml:space="preserve">Outcomes </w:t>
            </w:r>
          </w:p>
          <w:p w14:paraId="7432B6EF" w14:textId="5114E49C" w:rsidR="00F948A7" w:rsidRDefault="00F948A7">
            <w:pPr>
              <w:spacing w:after="120"/>
              <w:rPr>
                <w:rFonts w:ascii="Arial" w:hAnsi="Arial" w:cs="Arial"/>
                <w:b/>
                <w:i/>
                <w:color w:val="FFFFFF" w:themeColor="background1"/>
                <w:sz w:val="20"/>
                <w:szCs w:val="20"/>
              </w:rPr>
            </w:pPr>
            <w:r>
              <w:rPr>
                <w:rFonts w:ascii="Arial" w:hAnsi="Arial" w:cs="Arial"/>
                <w:b/>
                <w:i/>
                <w:color w:val="FFFFFF" w:themeColor="background1"/>
              </w:rPr>
              <w:t>What happened?</w:t>
            </w:r>
          </w:p>
        </w:tc>
        <w:tc>
          <w:tcPr>
            <w:tcW w:w="3639" w:type="dxa"/>
            <w:tcBorders>
              <w:top w:val="single" w:sz="4" w:space="0" w:color="auto"/>
              <w:left w:val="single" w:sz="4" w:space="0" w:color="auto"/>
              <w:bottom w:val="nil"/>
              <w:right w:val="single" w:sz="4" w:space="0" w:color="auto"/>
            </w:tcBorders>
            <w:shd w:val="clear" w:color="auto" w:fill="2A6EBB"/>
            <w:vAlign w:val="center"/>
            <w:hideMark/>
          </w:tcPr>
          <w:p w14:paraId="58A0D972" w14:textId="77777777" w:rsidR="00F948A7" w:rsidRDefault="00F948A7">
            <w:pPr>
              <w:spacing w:before="120"/>
              <w:rPr>
                <w:rFonts w:ascii="Arial" w:hAnsi="Arial" w:cs="Arial"/>
                <w:b/>
                <w:color w:val="FFFFFF" w:themeColor="background1"/>
              </w:rPr>
            </w:pPr>
            <w:r>
              <w:rPr>
                <w:rFonts w:ascii="Arial" w:hAnsi="Arial" w:cs="Arial"/>
                <w:b/>
                <w:color w:val="FFFFFF" w:themeColor="background1"/>
              </w:rPr>
              <w:t xml:space="preserve">Reasons for the variance </w:t>
            </w:r>
          </w:p>
          <w:p w14:paraId="2DC2D689" w14:textId="77777777" w:rsidR="00F948A7" w:rsidRDefault="00F948A7">
            <w:pPr>
              <w:spacing w:after="120"/>
              <w:rPr>
                <w:rFonts w:ascii="Arial" w:hAnsi="Arial" w:cs="Arial"/>
                <w:b/>
                <w:i/>
                <w:color w:val="FFFFFF" w:themeColor="background1"/>
                <w:sz w:val="20"/>
                <w:szCs w:val="20"/>
              </w:rPr>
            </w:pPr>
            <w:r>
              <w:rPr>
                <w:rFonts w:ascii="Arial" w:hAnsi="Arial" w:cs="Arial"/>
                <w:b/>
                <w:i/>
                <w:color w:val="FFFFFF" w:themeColor="background1"/>
              </w:rPr>
              <w:t xml:space="preserve">Why did it </w:t>
            </w:r>
            <w:r w:rsidRPr="003D7AE5">
              <w:rPr>
                <w:rFonts w:ascii="Arial" w:hAnsi="Arial" w:cs="Arial"/>
                <w:b/>
                <w:i/>
                <w:color w:val="FFFFFF" w:themeColor="background1"/>
              </w:rPr>
              <w:t>happen</w:t>
            </w:r>
            <w:r>
              <w:rPr>
                <w:rFonts w:ascii="Arial" w:hAnsi="Arial" w:cs="Arial"/>
                <w:b/>
                <w:i/>
                <w:color w:val="FFFFFF" w:themeColor="background1"/>
              </w:rPr>
              <w:t>?</w:t>
            </w:r>
          </w:p>
        </w:tc>
        <w:tc>
          <w:tcPr>
            <w:tcW w:w="3639" w:type="dxa"/>
            <w:tcBorders>
              <w:top w:val="single" w:sz="4" w:space="0" w:color="auto"/>
              <w:left w:val="single" w:sz="4" w:space="0" w:color="auto"/>
              <w:bottom w:val="nil"/>
              <w:right w:val="single" w:sz="4" w:space="0" w:color="auto"/>
            </w:tcBorders>
            <w:shd w:val="clear" w:color="auto" w:fill="2A6EBB"/>
            <w:vAlign w:val="center"/>
            <w:hideMark/>
          </w:tcPr>
          <w:p w14:paraId="26AD23BB" w14:textId="77777777" w:rsidR="00F948A7" w:rsidRDefault="00F948A7">
            <w:pPr>
              <w:spacing w:before="120"/>
              <w:rPr>
                <w:rFonts w:ascii="Arial" w:hAnsi="Arial" w:cs="Arial"/>
                <w:b/>
                <w:color w:val="FFFFFF" w:themeColor="background1"/>
              </w:rPr>
            </w:pPr>
            <w:r>
              <w:rPr>
                <w:rFonts w:ascii="Arial" w:hAnsi="Arial" w:cs="Arial"/>
                <w:b/>
                <w:color w:val="FFFFFF" w:themeColor="background1"/>
              </w:rPr>
              <w:t xml:space="preserve">Evaluation </w:t>
            </w:r>
          </w:p>
          <w:p w14:paraId="5B408E3B" w14:textId="77777777" w:rsidR="00F948A7" w:rsidRDefault="00F948A7">
            <w:pPr>
              <w:spacing w:after="120"/>
              <w:rPr>
                <w:rFonts w:ascii="Arial" w:hAnsi="Arial" w:cs="Arial"/>
                <w:b/>
                <w:i/>
                <w:color w:val="FFFFFF" w:themeColor="background1"/>
                <w:sz w:val="20"/>
                <w:szCs w:val="20"/>
              </w:rPr>
            </w:pPr>
            <w:r>
              <w:rPr>
                <w:rFonts w:ascii="Arial" w:hAnsi="Arial" w:cs="Arial"/>
                <w:b/>
                <w:i/>
                <w:color w:val="FFFFFF" w:themeColor="background1"/>
              </w:rPr>
              <w:t xml:space="preserve">Where to </w:t>
            </w:r>
            <w:r w:rsidRPr="003D7AE5">
              <w:rPr>
                <w:rFonts w:ascii="Arial" w:hAnsi="Arial" w:cs="Arial"/>
                <w:b/>
                <w:i/>
                <w:color w:val="FFFFFF" w:themeColor="background1"/>
              </w:rPr>
              <w:t>next</w:t>
            </w:r>
            <w:r>
              <w:rPr>
                <w:rFonts w:ascii="Arial" w:hAnsi="Arial" w:cs="Arial"/>
                <w:b/>
                <w:i/>
                <w:color w:val="FFFFFF" w:themeColor="background1"/>
              </w:rPr>
              <w:t>?</w:t>
            </w:r>
          </w:p>
        </w:tc>
      </w:tr>
      <w:tr w:rsidR="00182C36" w14:paraId="5EEDA279" w14:textId="77777777" w:rsidTr="00F96355">
        <w:trPr>
          <w:trHeight w:val="1670"/>
        </w:trPr>
        <w:tc>
          <w:tcPr>
            <w:tcW w:w="3638" w:type="dxa"/>
            <w:tcBorders>
              <w:top w:val="nil"/>
              <w:left w:val="single" w:sz="4" w:space="0" w:color="auto"/>
              <w:bottom w:val="single" w:sz="4" w:space="0" w:color="auto"/>
              <w:right w:val="single" w:sz="4" w:space="0" w:color="auto"/>
            </w:tcBorders>
            <w:hideMark/>
          </w:tcPr>
          <w:p w14:paraId="3AE63BD5" w14:textId="1B3FDCC5" w:rsidR="00930E4E" w:rsidRDefault="00930E4E" w:rsidP="00182C36">
            <w:pPr>
              <w:jc w:val="center"/>
              <w:rPr>
                <w:rFonts w:ascii="Arial" w:eastAsia="Arial" w:hAnsi="Arial" w:cs="Arial"/>
                <w:color w:val="000000" w:themeColor="text1"/>
                <w:sz w:val="20"/>
                <w:lang w:val="en-US"/>
              </w:rPr>
            </w:pPr>
            <w:r w:rsidRPr="00930E4E">
              <w:rPr>
                <w:rFonts w:ascii="Arial" w:eastAsia="Arial" w:hAnsi="Arial" w:cs="Arial"/>
                <w:noProof/>
                <w:color w:val="000000" w:themeColor="text1"/>
                <w:sz w:val="20"/>
              </w:rPr>
              <w:drawing>
                <wp:inline distT="0" distB="0" distL="0" distR="0" wp14:anchorId="7C05342D" wp14:editId="6C7D1592">
                  <wp:extent cx="1215526" cy="3001297"/>
                  <wp:effectExtent l="0" t="0" r="3810" b="8890"/>
                  <wp:docPr id="5" name="Content Placeholder 4">
                    <a:extLst xmlns:a="http://schemas.openxmlformats.org/drawingml/2006/main">
                      <a:ext uri="{FF2B5EF4-FFF2-40B4-BE49-F238E27FC236}">
                        <a16:creationId xmlns:a16="http://schemas.microsoft.com/office/drawing/2014/main" id="{2B5C44C9-DA00-4024-881D-3D7A1526502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2B5C44C9-DA00-4024-881D-3D7A15265022}"/>
                              </a:ext>
                            </a:extLst>
                          </pic:cNvPr>
                          <pic:cNvPicPr>
                            <a:picLocks noGrp="1" noChangeAspect="1"/>
                          </pic:cNvPicPr>
                        </pic:nvPicPr>
                        <pic:blipFill>
                          <a:blip r:embed="rId12"/>
                          <a:stretch>
                            <a:fillRect/>
                          </a:stretch>
                        </pic:blipFill>
                        <pic:spPr>
                          <a:xfrm>
                            <a:off x="0" y="0"/>
                            <a:ext cx="1232778" cy="3043894"/>
                          </a:xfrm>
                          <a:prstGeom prst="rect">
                            <a:avLst/>
                          </a:prstGeom>
                        </pic:spPr>
                      </pic:pic>
                    </a:graphicData>
                  </a:graphic>
                </wp:inline>
              </w:drawing>
            </w:r>
          </w:p>
          <w:p w14:paraId="5C37E208" w14:textId="77777777" w:rsidR="00930E4E" w:rsidRDefault="00930E4E" w:rsidP="0057125F">
            <w:pPr>
              <w:rPr>
                <w:rFonts w:ascii="Arial" w:eastAsia="Arial" w:hAnsi="Arial" w:cs="Arial"/>
                <w:color w:val="000000" w:themeColor="text1"/>
                <w:sz w:val="20"/>
                <w:lang w:val="en-US"/>
              </w:rPr>
            </w:pPr>
          </w:p>
          <w:p w14:paraId="3A734958" w14:textId="2D922F93" w:rsidR="0057125F" w:rsidRPr="0057125F" w:rsidRDefault="0057125F" w:rsidP="0057125F">
            <w:pPr>
              <w:rPr>
                <w:rFonts w:ascii="Arial" w:eastAsia="Arial" w:hAnsi="Arial" w:cs="Arial"/>
                <w:color w:val="000000" w:themeColor="text1"/>
                <w:sz w:val="20"/>
                <w:lang w:val="en-US"/>
              </w:rPr>
            </w:pPr>
            <w:r w:rsidRPr="0057125F">
              <w:rPr>
                <w:rFonts w:ascii="Arial" w:eastAsia="Arial" w:hAnsi="Arial" w:cs="Arial"/>
                <w:color w:val="000000" w:themeColor="text1"/>
                <w:sz w:val="20"/>
                <w:lang w:val="en-US"/>
              </w:rPr>
              <w:t>Build close relationships with whānau</w:t>
            </w:r>
          </w:p>
          <w:p w14:paraId="4CB08E3D" w14:textId="5D6D368A" w:rsidR="004D7613" w:rsidRDefault="004D7613" w:rsidP="0057125F">
            <w:pPr>
              <w:rPr>
                <w:rFonts w:ascii="Arial" w:eastAsia="Arial" w:hAnsi="Arial" w:cs="Arial"/>
                <w:color w:val="000000" w:themeColor="text1"/>
                <w:sz w:val="20"/>
                <w:lang w:val="en-US"/>
              </w:rPr>
            </w:pPr>
            <w:r>
              <w:rPr>
                <w:rFonts w:ascii="Arial" w:eastAsia="Arial" w:hAnsi="Arial" w:cs="Arial"/>
                <w:color w:val="000000" w:themeColor="text1"/>
                <w:sz w:val="20"/>
                <w:lang w:val="en-US"/>
              </w:rPr>
              <w:t xml:space="preserve">Target students </w:t>
            </w:r>
            <w:r w:rsidR="001347EB">
              <w:rPr>
                <w:rFonts w:ascii="Arial" w:eastAsia="Arial" w:hAnsi="Arial" w:cs="Arial"/>
                <w:color w:val="000000" w:themeColor="text1"/>
                <w:sz w:val="20"/>
                <w:lang w:val="en-US"/>
              </w:rPr>
              <w:t>monitored on database</w:t>
            </w:r>
          </w:p>
          <w:p w14:paraId="45C89641" w14:textId="77777777" w:rsidR="0057125F" w:rsidRPr="0057125F" w:rsidRDefault="0057125F" w:rsidP="0057125F">
            <w:pPr>
              <w:rPr>
                <w:rFonts w:ascii="Arial" w:eastAsia="Arial" w:hAnsi="Arial" w:cs="Arial"/>
                <w:color w:val="000000" w:themeColor="text1"/>
                <w:sz w:val="20"/>
                <w:lang w:val="en-US"/>
              </w:rPr>
            </w:pPr>
            <w:r w:rsidRPr="0057125F">
              <w:rPr>
                <w:rFonts w:ascii="Arial" w:eastAsia="Arial" w:hAnsi="Arial" w:cs="Arial"/>
                <w:color w:val="000000" w:themeColor="text1"/>
                <w:sz w:val="20"/>
                <w:lang w:val="en-US"/>
              </w:rPr>
              <w:t xml:space="preserve">Culturally responsive </w:t>
            </w:r>
            <w:proofErr w:type="spellStart"/>
            <w:r w:rsidRPr="0057125F">
              <w:rPr>
                <w:rFonts w:ascii="Arial" w:eastAsia="Arial" w:hAnsi="Arial" w:cs="Arial"/>
                <w:color w:val="000000" w:themeColor="text1"/>
                <w:sz w:val="20"/>
                <w:lang w:val="en-US"/>
              </w:rPr>
              <w:t>programmes</w:t>
            </w:r>
            <w:proofErr w:type="spellEnd"/>
            <w:r w:rsidRPr="0057125F">
              <w:rPr>
                <w:rFonts w:ascii="Arial" w:eastAsia="Arial" w:hAnsi="Arial" w:cs="Arial"/>
                <w:color w:val="000000" w:themeColor="text1"/>
                <w:sz w:val="20"/>
                <w:lang w:val="en-US"/>
              </w:rPr>
              <w:t xml:space="preserve"> developed</w:t>
            </w:r>
          </w:p>
          <w:p w14:paraId="3B39238A" w14:textId="77777777" w:rsidR="0057125F" w:rsidRPr="0057125F" w:rsidRDefault="0057125F" w:rsidP="0057125F">
            <w:pPr>
              <w:rPr>
                <w:rFonts w:ascii="Arial" w:eastAsia="Arial" w:hAnsi="Arial" w:cs="Arial"/>
                <w:color w:val="000000" w:themeColor="text1"/>
                <w:sz w:val="20"/>
                <w:lang w:val="en-US"/>
              </w:rPr>
            </w:pPr>
            <w:r w:rsidRPr="0057125F">
              <w:rPr>
                <w:rFonts w:ascii="Arial" w:eastAsia="Arial" w:hAnsi="Arial" w:cs="Arial"/>
                <w:color w:val="000000" w:themeColor="text1"/>
                <w:sz w:val="20"/>
                <w:lang w:val="en-US"/>
              </w:rPr>
              <w:t xml:space="preserve">Text </w:t>
            </w:r>
            <w:proofErr w:type="gramStart"/>
            <w:r w:rsidRPr="0057125F">
              <w:rPr>
                <w:rFonts w:ascii="Arial" w:eastAsia="Arial" w:hAnsi="Arial" w:cs="Arial"/>
                <w:color w:val="000000" w:themeColor="text1"/>
                <w:sz w:val="20"/>
                <w:lang w:val="en-US"/>
              </w:rPr>
              <w:t>reflect</w:t>
            </w:r>
            <w:proofErr w:type="gramEnd"/>
            <w:r w:rsidRPr="0057125F">
              <w:rPr>
                <w:rFonts w:ascii="Arial" w:eastAsia="Arial" w:hAnsi="Arial" w:cs="Arial"/>
                <w:color w:val="000000" w:themeColor="text1"/>
                <w:sz w:val="20"/>
                <w:lang w:val="en-US"/>
              </w:rPr>
              <w:t xml:space="preserve"> cultural diversity of class</w:t>
            </w:r>
          </w:p>
          <w:p w14:paraId="1A153C80" w14:textId="77777777" w:rsidR="0057125F" w:rsidRPr="0057125F" w:rsidRDefault="0057125F" w:rsidP="0057125F">
            <w:pPr>
              <w:rPr>
                <w:rFonts w:ascii="Arial" w:eastAsia="Arial" w:hAnsi="Arial" w:cs="Arial"/>
                <w:color w:val="000000" w:themeColor="text1"/>
                <w:sz w:val="20"/>
                <w:lang w:val="en-US"/>
              </w:rPr>
            </w:pPr>
            <w:r w:rsidRPr="0057125F">
              <w:rPr>
                <w:rFonts w:ascii="Arial" w:eastAsia="Arial" w:hAnsi="Arial" w:cs="Arial"/>
                <w:color w:val="000000" w:themeColor="text1"/>
                <w:sz w:val="20"/>
                <w:lang w:val="en-US"/>
              </w:rPr>
              <w:t xml:space="preserve">Student voice evident in </w:t>
            </w:r>
            <w:proofErr w:type="spellStart"/>
            <w:r w:rsidRPr="0057125F">
              <w:rPr>
                <w:rFonts w:ascii="Arial" w:eastAsia="Arial" w:hAnsi="Arial" w:cs="Arial"/>
                <w:color w:val="000000" w:themeColor="text1"/>
                <w:sz w:val="20"/>
                <w:lang w:val="en-US"/>
              </w:rPr>
              <w:t>p</w:t>
            </w:r>
            <w:r>
              <w:rPr>
                <w:rFonts w:ascii="Arial" w:eastAsia="Arial" w:hAnsi="Arial" w:cs="Arial"/>
                <w:color w:val="000000" w:themeColor="text1"/>
                <w:sz w:val="20"/>
                <w:lang w:val="en-US"/>
              </w:rPr>
              <w:t>ro</w:t>
            </w:r>
            <w:r w:rsidRPr="0057125F">
              <w:rPr>
                <w:rFonts w:ascii="Arial" w:eastAsia="Arial" w:hAnsi="Arial" w:cs="Arial"/>
                <w:color w:val="000000" w:themeColor="text1"/>
                <w:sz w:val="20"/>
                <w:lang w:val="en-US"/>
              </w:rPr>
              <w:t>grammes</w:t>
            </w:r>
            <w:proofErr w:type="spellEnd"/>
          </w:p>
          <w:p w14:paraId="21B42CFD" w14:textId="77777777" w:rsidR="0057125F" w:rsidRPr="0057125F" w:rsidRDefault="0057125F" w:rsidP="0057125F">
            <w:pPr>
              <w:rPr>
                <w:rFonts w:ascii="Arial" w:eastAsia="Arial" w:hAnsi="Arial" w:cs="Arial"/>
                <w:color w:val="000000" w:themeColor="text1"/>
                <w:sz w:val="20"/>
                <w:lang w:val="en-US"/>
              </w:rPr>
            </w:pPr>
            <w:r w:rsidRPr="0057125F">
              <w:rPr>
                <w:rFonts w:ascii="Arial" w:eastAsia="Arial" w:hAnsi="Arial" w:cs="Arial"/>
                <w:color w:val="000000" w:themeColor="text1"/>
                <w:sz w:val="20"/>
                <w:lang w:val="en-US"/>
              </w:rPr>
              <w:t>Individual learning goals</w:t>
            </w:r>
          </w:p>
          <w:p w14:paraId="50E723CE" w14:textId="4B23F0C7" w:rsidR="0057125F" w:rsidRPr="0057125F" w:rsidRDefault="0057125F" w:rsidP="0057125F">
            <w:pPr>
              <w:rPr>
                <w:rFonts w:ascii="Arial" w:eastAsia="Arial" w:hAnsi="Arial" w:cs="Arial"/>
                <w:color w:val="000000" w:themeColor="text1"/>
                <w:sz w:val="20"/>
                <w:lang w:val="en-US"/>
              </w:rPr>
            </w:pPr>
            <w:r w:rsidRPr="0057125F">
              <w:rPr>
                <w:rFonts w:ascii="Arial" w:eastAsia="Arial" w:hAnsi="Arial" w:cs="Arial"/>
                <w:color w:val="000000" w:themeColor="text1"/>
                <w:sz w:val="20"/>
                <w:lang w:val="en-US"/>
              </w:rPr>
              <w:t>Learning</w:t>
            </w:r>
          </w:p>
          <w:p w14:paraId="69F6653C" w14:textId="503F1DC6" w:rsidR="00AD38F7" w:rsidRDefault="00F76FE2" w:rsidP="00F76FE2">
            <w:pPr>
              <w:rPr>
                <w:rFonts w:ascii="Arial" w:eastAsia="Arial" w:hAnsi="Arial" w:cs="Arial"/>
                <w:color w:val="000000" w:themeColor="text1"/>
                <w:sz w:val="20"/>
                <w:lang w:val="en-US"/>
              </w:rPr>
            </w:pPr>
            <w:r>
              <w:rPr>
                <w:rFonts w:ascii="Arial" w:eastAsia="Arial" w:hAnsi="Arial" w:cs="Arial"/>
                <w:color w:val="000000" w:themeColor="text1"/>
                <w:sz w:val="20"/>
                <w:lang w:val="en-US"/>
              </w:rPr>
              <w:t xml:space="preserve">Review assessment data with syndicate and determine the </w:t>
            </w:r>
            <w:proofErr w:type="gramStart"/>
            <w:r>
              <w:rPr>
                <w:rFonts w:ascii="Arial" w:eastAsia="Arial" w:hAnsi="Arial" w:cs="Arial"/>
                <w:color w:val="000000" w:themeColor="text1"/>
                <w:sz w:val="20"/>
                <w:lang w:val="en-US"/>
              </w:rPr>
              <w:t>particular learning</w:t>
            </w:r>
            <w:proofErr w:type="gramEnd"/>
            <w:r>
              <w:rPr>
                <w:rFonts w:ascii="Arial" w:eastAsia="Arial" w:hAnsi="Arial" w:cs="Arial"/>
                <w:color w:val="000000" w:themeColor="text1"/>
                <w:sz w:val="20"/>
                <w:lang w:val="en-US"/>
              </w:rPr>
              <w:t xml:space="preserve"> needs </w:t>
            </w:r>
            <w:r>
              <w:rPr>
                <w:rFonts w:ascii="Arial" w:eastAsia="Arial" w:hAnsi="Arial" w:cs="Arial"/>
                <w:color w:val="000000" w:themeColor="text1"/>
                <w:sz w:val="20"/>
                <w:lang w:val="en-US"/>
              </w:rPr>
              <w:br/>
              <w:t xml:space="preserve">Work with parents, families and </w:t>
            </w:r>
            <w:r>
              <w:rPr>
                <w:rFonts w:ascii="Arial" w:eastAsia="Arial" w:hAnsi="Arial" w:cs="Arial"/>
                <w:color w:val="000000" w:themeColor="text1"/>
                <w:sz w:val="20"/>
                <w:lang w:val="en-US"/>
              </w:rPr>
              <w:lastRenderedPageBreak/>
              <w:t>wh</w:t>
            </w:r>
            <w:r w:rsidR="00896CB8">
              <w:rPr>
                <w:rFonts w:ascii="Arial" w:eastAsia="Arial" w:hAnsi="Arial" w:cs="Arial"/>
                <w:color w:val="000000" w:themeColor="text1"/>
                <w:sz w:val="20"/>
                <w:lang w:val="en-US"/>
              </w:rPr>
              <w:t>ā</w:t>
            </w:r>
            <w:r>
              <w:rPr>
                <w:rFonts w:ascii="Arial" w:eastAsia="Arial" w:hAnsi="Arial" w:cs="Arial"/>
                <w:color w:val="000000" w:themeColor="text1"/>
                <w:sz w:val="20"/>
                <w:lang w:val="en-US"/>
              </w:rPr>
              <w:t>nau around ways to support students’ learning</w:t>
            </w:r>
            <w:r>
              <w:rPr>
                <w:rFonts w:ascii="Arial" w:eastAsia="Arial" w:hAnsi="Arial" w:cs="Arial"/>
                <w:color w:val="000000" w:themeColor="text1"/>
                <w:sz w:val="20"/>
                <w:lang w:val="en-US"/>
              </w:rPr>
              <w:br/>
              <w:t>Monitoring meetings to discuss progress of target students</w:t>
            </w:r>
            <w:r>
              <w:rPr>
                <w:rFonts w:ascii="Arial" w:eastAsia="Arial" w:hAnsi="Arial" w:cs="Arial"/>
                <w:color w:val="000000" w:themeColor="text1"/>
                <w:sz w:val="20"/>
                <w:lang w:val="en-US"/>
              </w:rPr>
              <w:br/>
              <w:t>Reading Materials to encourage engagement</w:t>
            </w:r>
            <w:r>
              <w:rPr>
                <w:rFonts w:ascii="Arial" w:eastAsia="Arial" w:hAnsi="Arial" w:cs="Arial"/>
                <w:color w:val="000000" w:themeColor="text1"/>
                <w:sz w:val="20"/>
                <w:lang w:val="en-US"/>
              </w:rPr>
              <w:br/>
            </w:r>
            <w:r w:rsidR="00AD38F7">
              <w:rPr>
                <w:rFonts w:ascii="Arial" w:eastAsia="Arial" w:hAnsi="Arial" w:cs="Arial"/>
                <w:color w:val="000000" w:themeColor="text1"/>
                <w:sz w:val="20"/>
                <w:lang w:val="en-US"/>
              </w:rPr>
              <w:t>Goal setting with tamariki and whānau.</w:t>
            </w:r>
          </w:p>
          <w:p w14:paraId="55320723" w14:textId="77777777" w:rsidR="008E62AA" w:rsidRDefault="00F76FE2" w:rsidP="00F76FE2">
            <w:pPr>
              <w:rPr>
                <w:rFonts w:ascii="Arial" w:eastAsia="Arial" w:hAnsi="Arial" w:cs="Arial"/>
                <w:color w:val="000000" w:themeColor="text1"/>
                <w:sz w:val="20"/>
                <w:lang w:val="en-US"/>
              </w:rPr>
            </w:pPr>
            <w:r>
              <w:rPr>
                <w:rFonts w:ascii="Arial" w:eastAsia="Arial" w:hAnsi="Arial" w:cs="Arial"/>
                <w:color w:val="000000" w:themeColor="text1"/>
                <w:sz w:val="20"/>
                <w:lang w:val="en-US"/>
              </w:rPr>
              <w:t xml:space="preserve">School-wide professional development for teachers on culturally responsive teaching practice. </w:t>
            </w:r>
          </w:p>
          <w:p w14:paraId="6C4FE9BA" w14:textId="77777777" w:rsidR="00EC60A8" w:rsidRPr="00916D21" w:rsidRDefault="00EC60A8" w:rsidP="00EC60A8">
            <w:pPr>
              <w:rPr>
                <w:rFonts w:ascii="Arial" w:eastAsia="Arial" w:hAnsi="Arial" w:cs="Arial"/>
                <w:color w:val="000000" w:themeColor="text1"/>
                <w:sz w:val="20"/>
                <w:lang w:val="en-US"/>
              </w:rPr>
            </w:pPr>
            <w:r w:rsidRPr="00916D21">
              <w:rPr>
                <w:rFonts w:ascii="Arial" w:eastAsia="Arial" w:hAnsi="Arial" w:cs="Arial"/>
                <w:color w:val="000000" w:themeColor="text1"/>
                <w:sz w:val="20"/>
                <w:lang w:val="en-US"/>
              </w:rPr>
              <w:t xml:space="preserve">Actions that have had impact: extra small group and individual reading, opportunity to build vocab through </w:t>
            </w:r>
            <w:proofErr w:type="gramStart"/>
            <w:r w:rsidRPr="00916D21">
              <w:rPr>
                <w:rFonts w:ascii="Arial" w:eastAsia="Arial" w:hAnsi="Arial" w:cs="Arial"/>
                <w:color w:val="000000" w:themeColor="text1"/>
                <w:sz w:val="20"/>
                <w:lang w:val="en-US"/>
              </w:rPr>
              <w:t>play, ‘</w:t>
            </w:r>
            <w:proofErr w:type="gramEnd"/>
            <w:r w:rsidRPr="00916D21">
              <w:rPr>
                <w:rFonts w:ascii="Arial" w:eastAsia="Arial" w:hAnsi="Arial" w:cs="Arial"/>
                <w:color w:val="000000" w:themeColor="text1"/>
                <w:sz w:val="20"/>
                <w:lang w:val="en-US"/>
              </w:rPr>
              <w:t xml:space="preserve">book club’,  </w:t>
            </w:r>
          </w:p>
          <w:p w14:paraId="3D61CF06" w14:textId="77777777" w:rsidR="00EC60A8" w:rsidRDefault="00EC60A8" w:rsidP="00F76FE2">
            <w:pPr>
              <w:rPr>
                <w:rFonts w:ascii="Arial" w:eastAsia="Arial" w:hAnsi="Arial" w:cs="Arial"/>
                <w:color w:val="000000" w:themeColor="text1"/>
                <w:sz w:val="20"/>
                <w:lang w:val="en-US"/>
              </w:rPr>
            </w:pPr>
          </w:p>
          <w:p w14:paraId="375F8044" w14:textId="2D4B4681" w:rsidR="00F948A7" w:rsidRDefault="00F948A7" w:rsidP="0057125F">
            <w:pPr>
              <w:rPr>
                <w:rFonts w:ascii="Arial" w:eastAsia="Arial" w:hAnsi="Arial" w:cs="Arial"/>
                <w:color w:val="000000" w:themeColor="text1"/>
                <w:sz w:val="20"/>
                <w:lang w:val="en-US"/>
              </w:rPr>
            </w:pPr>
          </w:p>
        </w:tc>
        <w:tc>
          <w:tcPr>
            <w:tcW w:w="3639" w:type="dxa"/>
            <w:tcBorders>
              <w:top w:val="nil"/>
              <w:left w:val="single" w:sz="4" w:space="0" w:color="auto"/>
              <w:bottom w:val="single" w:sz="4" w:space="0" w:color="auto"/>
              <w:right w:val="single" w:sz="4" w:space="0" w:color="auto"/>
            </w:tcBorders>
          </w:tcPr>
          <w:p w14:paraId="609DC0E3" w14:textId="77777777" w:rsidR="00D00959" w:rsidRPr="00D00959" w:rsidRDefault="00D00959" w:rsidP="00D00959">
            <w:pPr>
              <w:rPr>
                <w:rFonts w:ascii="Arial" w:eastAsia="Arial" w:hAnsi="Arial" w:cs="Arial"/>
                <w:color w:val="000000" w:themeColor="text1"/>
                <w:sz w:val="20"/>
              </w:rPr>
            </w:pPr>
            <w:r w:rsidRPr="00D00959">
              <w:rPr>
                <w:rFonts w:ascii="Arial" w:eastAsia="Arial" w:hAnsi="Arial" w:cs="Arial"/>
                <w:color w:val="000000" w:themeColor="text1"/>
                <w:sz w:val="20"/>
              </w:rPr>
              <w:lastRenderedPageBreak/>
              <w:t xml:space="preserve">74% Ākonga ‘Working Within’ or ‘Working </w:t>
            </w:r>
            <w:proofErr w:type="gramStart"/>
            <w:r w:rsidRPr="00D00959">
              <w:rPr>
                <w:rFonts w:ascii="Arial" w:eastAsia="Arial" w:hAnsi="Arial" w:cs="Arial"/>
                <w:color w:val="000000" w:themeColor="text1"/>
                <w:sz w:val="20"/>
              </w:rPr>
              <w:t>Beyond  –</w:t>
            </w:r>
            <w:proofErr w:type="gramEnd"/>
            <w:r w:rsidRPr="00D00959">
              <w:rPr>
                <w:rFonts w:ascii="Arial" w:eastAsia="Arial" w:hAnsi="Arial" w:cs="Arial"/>
                <w:color w:val="000000" w:themeColor="text1"/>
                <w:sz w:val="20"/>
              </w:rPr>
              <w:t xml:space="preserve"> which is greater than 2023 (by 4%). </w:t>
            </w:r>
          </w:p>
          <w:p w14:paraId="1EFDBE3A" w14:textId="77777777" w:rsidR="00D00959" w:rsidRPr="00D00959" w:rsidRDefault="00D00959" w:rsidP="00D00959">
            <w:pPr>
              <w:rPr>
                <w:rFonts w:ascii="Arial" w:eastAsia="Arial" w:hAnsi="Arial" w:cs="Arial"/>
                <w:color w:val="000000" w:themeColor="text1"/>
                <w:sz w:val="20"/>
              </w:rPr>
            </w:pPr>
            <w:r w:rsidRPr="00D00959">
              <w:rPr>
                <w:rFonts w:ascii="Arial" w:eastAsia="Arial" w:hAnsi="Arial" w:cs="Arial"/>
                <w:color w:val="000000" w:themeColor="text1"/>
                <w:sz w:val="20"/>
              </w:rPr>
              <w:t>83% NZ Euro/</w:t>
            </w:r>
            <w:proofErr w:type="spellStart"/>
            <w:r w:rsidRPr="00D00959">
              <w:rPr>
                <w:rFonts w:ascii="Arial" w:eastAsia="Arial" w:hAnsi="Arial" w:cs="Arial"/>
                <w:color w:val="000000" w:themeColor="text1"/>
                <w:sz w:val="20"/>
              </w:rPr>
              <w:t>Pākeha</w:t>
            </w:r>
            <w:proofErr w:type="spellEnd"/>
            <w:r w:rsidRPr="00D00959">
              <w:rPr>
                <w:rFonts w:ascii="Arial" w:eastAsia="Arial" w:hAnsi="Arial" w:cs="Arial"/>
                <w:color w:val="000000" w:themeColor="text1"/>
                <w:sz w:val="20"/>
              </w:rPr>
              <w:t xml:space="preserve"> are ‘WB’ or ‘WW’ which is more than last year by 6%</w:t>
            </w:r>
          </w:p>
          <w:p w14:paraId="283C3361" w14:textId="77777777" w:rsidR="00D00959" w:rsidRPr="00D00959" w:rsidRDefault="00D00959" w:rsidP="00D00959">
            <w:pPr>
              <w:rPr>
                <w:rFonts w:ascii="Arial" w:eastAsia="Arial" w:hAnsi="Arial" w:cs="Arial"/>
                <w:color w:val="000000" w:themeColor="text1"/>
                <w:sz w:val="20"/>
              </w:rPr>
            </w:pPr>
            <w:r w:rsidRPr="00D00959">
              <w:rPr>
                <w:rFonts w:ascii="Arial" w:eastAsia="Arial" w:hAnsi="Arial" w:cs="Arial"/>
                <w:b/>
                <w:bCs/>
                <w:color w:val="000000" w:themeColor="text1"/>
                <w:sz w:val="20"/>
              </w:rPr>
              <w:t>Working Towards</w:t>
            </w:r>
          </w:p>
          <w:p w14:paraId="288BD001" w14:textId="77777777" w:rsidR="00D00959" w:rsidRPr="00D00959" w:rsidRDefault="00D00959" w:rsidP="00D00959">
            <w:pPr>
              <w:rPr>
                <w:rFonts w:ascii="Arial" w:eastAsia="Arial" w:hAnsi="Arial" w:cs="Arial"/>
                <w:color w:val="000000" w:themeColor="text1"/>
                <w:sz w:val="20"/>
              </w:rPr>
            </w:pPr>
            <w:r w:rsidRPr="00D00959">
              <w:rPr>
                <w:rFonts w:ascii="Arial" w:eastAsia="Arial" w:hAnsi="Arial" w:cs="Arial"/>
                <w:color w:val="000000" w:themeColor="text1"/>
                <w:sz w:val="20"/>
              </w:rPr>
              <w:t xml:space="preserve">This category had some </w:t>
            </w:r>
            <w:r w:rsidRPr="00D00959">
              <w:rPr>
                <w:rFonts w:ascii="Arial" w:eastAsia="Arial" w:hAnsi="Arial" w:cs="Arial"/>
                <w:b/>
                <w:bCs/>
                <w:color w:val="000000" w:themeColor="text1"/>
                <w:sz w:val="20"/>
              </w:rPr>
              <w:t xml:space="preserve">significant </w:t>
            </w:r>
            <w:r w:rsidRPr="00D00959">
              <w:rPr>
                <w:rFonts w:ascii="Arial" w:eastAsia="Arial" w:hAnsi="Arial" w:cs="Arial"/>
                <w:color w:val="000000" w:themeColor="text1"/>
                <w:sz w:val="20"/>
              </w:rPr>
              <w:t>changes.</w:t>
            </w:r>
          </w:p>
          <w:p w14:paraId="16B77FF2" w14:textId="77777777" w:rsidR="00D00959" w:rsidRPr="00D00959" w:rsidRDefault="00D00959" w:rsidP="00C33425">
            <w:pPr>
              <w:rPr>
                <w:rFonts w:ascii="Arial" w:eastAsia="Arial" w:hAnsi="Arial" w:cs="Arial"/>
                <w:color w:val="000000" w:themeColor="text1"/>
                <w:sz w:val="20"/>
              </w:rPr>
            </w:pPr>
            <w:r w:rsidRPr="00D00959">
              <w:rPr>
                <w:rFonts w:ascii="Arial" w:eastAsia="Arial" w:hAnsi="Arial" w:cs="Arial"/>
                <w:color w:val="000000" w:themeColor="text1"/>
                <w:sz w:val="20"/>
              </w:rPr>
              <w:t xml:space="preserve">A large increase at EOY 1 (18 to 33) and at EOY 2 (8 to 18). Prior to Yr 1 (Yr 0) tamariki can only be WW or WB. </w:t>
            </w:r>
          </w:p>
          <w:p w14:paraId="18B428A1" w14:textId="77777777" w:rsidR="00D00959" w:rsidRPr="00D00959" w:rsidRDefault="00D00959" w:rsidP="00C33425">
            <w:pPr>
              <w:rPr>
                <w:rFonts w:ascii="Arial" w:eastAsia="Arial" w:hAnsi="Arial" w:cs="Arial"/>
                <w:color w:val="000000" w:themeColor="text1"/>
                <w:sz w:val="20"/>
              </w:rPr>
            </w:pPr>
            <w:r w:rsidRPr="00D00959">
              <w:rPr>
                <w:rFonts w:ascii="Arial" w:eastAsia="Arial" w:hAnsi="Arial" w:cs="Arial"/>
                <w:color w:val="000000" w:themeColor="text1"/>
                <w:sz w:val="20"/>
              </w:rPr>
              <w:t>EOY 3 and 4 also increased slightly, from 6 to 13 and 9 to 10 respectively.</w:t>
            </w:r>
          </w:p>
          <w:p w14:paraId="5287676D" w14:textId="77777777" w:rsidR="00D00959" w:rsidRPr="00D00959" w:rsidRDefault="00D00959" w:rsidP="00C33425">
            <w:pPr>
              <w:rPr>
                <w:rFonts w:ascii="Arial" w:eastAsia="Arial" w:hAnsi="Arial" w:cs="Arial"/>
                <w:color w:val="000000" w:themeColor="text1"/>
                <w:sz w:val="20"/>
              </w:rPr>
            </w:pPr>
            <w:r w:rsidRPr="00D00959">
              <w:rPr>
                <w:rFonts w:ascii="Arial" w:eastAsia="Arial" w:hAnsi="Arial" w:cs="Arial"/>
                <w:color w:val="000000" w:themeColor="text1"/>
                <w:sz w:val="20"/>
              </w:rPr>
              <w:t>EOY 5 remained stable, with a slight increase at EOY 6 (7 to 9).</w:t>
            </w:r>
          </w:p>
          <w:p w14:paraId="2F97B09E" w14:textId="77777777" w:rsidR="00D00959" w:rsidRPr="00D00959" w:rsidRDefault="00D00959" w:rsidP="00D00959">
            <w:pPr>
              <w:rPr>
                <w:rFonts w:ascii="Arial" w:eastAsia="Arial" w:hAnsi="Arial" w:cs="Arial"/>
                <w:color w:val="000000" w:themeColor="text1"/>
                <w:sz w:val="20"/>
              </w:rPr>
            </w:pPr>
            <w:r w:rsidRPr="00D00959">
              <w:rPr>
                <w:rFonts w:ascii="Arial" w:eastAsia="Arial" w:hAnsi="Arial" w:cs="Arial"/>
                <w:b/>
                <w:bCs/>
                <w:color w:val="000000" w:themeColor="text1"/>
                <w:sz w:val="20"/>
              </w:rPr>
              <w:t>Sub Working Towards</w:t>
            </w:r>
          </w:p>
          <w:p w14:paraId="695F6614" w14:textId="77777777" w:rsidR="00D00959" w:rsidRPr="00D00959" w:rsidRDefault="00D00959" w:rsidP="00D00959">
            <w:pPr>
              <w:rPr>
                <w:rFonts w:ascii="Arial" w:eastAsia="Arial" w:hAnsi="Arial" w:cs="Arial"/>
                <w:b/>
                <w:bCs/>
                <w:color w:val="000000" w:themeColor="text1"/>
                <w:sz w:val="20"/>
              </w:rPr>
            </w:pPr>
            <w:r w:rsidRPr="00D00959">
              <w:rPr>
                <w:rFonts w:ascii="Arial" w:eastAsia="Arial" w:hAnsi="Arial" w:cs="Arial"/>
                <w:b/>
                <w:bCs/>
                <w:color w:val="000000" w:themeColor="text1"/>
                <w:sz w:val="20"/>
              </w:rPr>
              <w:t>This category mostly remained stable with minor fluctuations.</w:t>
            </w:r>
          </w:p>
          <w:p w14:paraId="0BDBEE73" w14:textId="77777777" w:rsidR="00D00959" w:rsidRPr="00D00959" w:rsidRDefault="00D00959" w:rsidP="00C33425">
            <w:pPr>
              <w:rPr>
                <w:rFonts w:ascii="Arial" w:eastAsia="Arial" w:hAnsi="Arial" w:cs="Arial"/>
                <w:b/>
                <w:bCs/>
                <w:color w:val="000000" w:themeColor="text1"/>
                <w:sz w:val="20"/>
              </w:rPr>
            </w:pPr>
            <w:r w:rsidRPr="00D00959">
              <w:rPr>
                <w:rFonts w:ascii="Arial" w:eastAsia="Arial" w:hAnsi="Arial" w:cs="Arial"/>
                <w:b/>
                <w:bCs/>
                <w:color w:val="000000" w:themeColor="text1"/>
                <w:sz w:val="20"/>
              </w:rPr>
              <w:t>EOY 2 decreased from 8 to 4, while EOY 3 remained the same at 8.</w:t>
            </w:r>
          </w:p>
          <w:p w14:paraId="0F577BCF" w14:textId="77777777" w:rsidR="00D00959" w:rsidRPr="00D00959" w:rsidRDefault="00D00959" w:rsidP="00C33425">
            <w:pPr>
              <w:rPr>
                <w:rFonts w:ascii="Arial" w:eastAsia="Arial" w:hAnsi="Arial" w:cs="Arial"/>
                <w:b/>
                <w:bCs/>
                <w:color w:val="000000" w:themeColor="text1"/>
                <w:sz w:val="20"/>
              </w:rPr>
            </w:pPr>
            <w:r w:rsidRPr="00D00959">
              <w:rPr>
                <w:rFonts w:ascii="Arial" w:eastAsia="Arial" w:hAnsi="Arial" w:cs="Arial"/>
                <w:b/>
                <w:bCs/>
                <w:color w:val="000000" w:themeColor="text1"/>
                <w:sz w:val="20"/>
              </w:rPr>
              <w:t>EOY 5 and 6 had slight variations but no major shifts.</w:t>
            </w:r>
          </w:p>
          <w:p w14:paraId="2A35795C" w14:textId="77777777" w:rsidR="00D00959" w:rsidRPr="00D00959" w:rsidRDefault="00D00959" w:rsidP="00D00959">
            <w:pPr>
              <w:rPr>
                <w:rFonts w:ascii="Arial" w:eastAsia="Arial" w:hAnsi="Arial" w:cs="Arial"/>
                <w:color w:val="000000" w:themeColor="text1"/>
                <w:sz w:val="20"/>
              </w:rPr>
            </w:pPr>
            <w:r w:rsidRPr="00D00959">
              <w:rPr>
                <w:rFonts w:ascii="Arial" w:eastAsia="Arial" w:hAnsi="Arial" w:cs="Arial"/>
                <w:b/>
                <w:bCs/>
                <w:i/>
                <w:iCs/>
                <w:color w:val="000000" w:themeColor="text1"/>
                <w:sz w:val="20"/>
              </w:rPr>
              <w:t>Gender</w:t>
            </w:r>
            <w:r w:rsidRPr="00D00959">
              <w:rPr>
                <w:rFonts w:ascii="Arial" w:eastAsia="Arial" w:hAnsi="Arial" w:cs="Arial"/>
                <w:i/>
                <w:iCs/>
                <w:color w:val="000000" w:themeColor="text1"/>
                <w:sz w:val="20"/>
              </w:rPr>
              <w:t>:</w:t>
            </w:r>
          </w:p>
          <w:p w14:paraId="607D8AFF" w14:textId="77777777" w:rsidR="00D00959" w:rsidRPr="00D00959" w:rsidRDefault="00D00959" w:rsidP="00D00959">
            <w:pPr>
              <w:rPr>
                <w:rFonts w:ascii="Arial" w:eastAsia="Arial" w:hAnsi="Arial" w:cs="Arial"/>
                <w:color w:val="000000" w:themeColor="text1"/>
                <w:sz w:val="20"/>
              </w:rPr>
            </w:pPr>
            <w:r w:rsidRPr="00D00959">
              <w:rPr>
                <w:rFonts w:ascii="Arial" w:eastAsia="Arial" w:hAnsi="Arial" w:cs="Arial"/>
                <w:i/>
                <w:iCs/>
                <w:color w:val="000000" w:themeColor="text1"/>
                <w:sz w:val="20"/>
              </w:rPr>
              <w:t>Males 71.2% WW - WWB</w:t>
            </w:r>
          </w:p>
          <w:p w14:paraId="003018B8" w14:textId="6C34EE51" w:rsidR="00D00959" w:rsidRPr="00D00959" w:rsidRDefault="00D00959" w:rsidP="001C7D98">
            <w:pPr>
              <w:tabs>
                <w:tab w:val="left" w:pos="720"/>
              </w:tabs>
              <w:rPr>
                <w:rFonts w:ascii="Arial" w:eastAsia="Arial" w:hAnsi="Arial" w:cs="Arial"/>
                <w:color w:val="000000" w:themeColor="text1"/>
                <w:sz w:val="20"/>
              </w:rPr>
            </w:pPr>
            <w:r w:rsidRPr="00D00959">
              <w:rPr>
                <w:rFonts w:ascii="Arial" w:eastAsia="Arial" w:hAnsi="Arial" w:cs="Arial"/>
                <w:b/>
                <w:bCs/>
                <w:color w:val="000000" w:themeColor="text1"/>
                <w:sz w:val="20"/>
              </w:rPr>
              <w:t>Working Towards</w:t>
            </w:r>
          </w:p>
          <w:p w14:paraId="503103B7" w14:textId="77777777" w:rsidR="00D00959" w:rsidRPr="00D00959" w:rsidRDefault="00D00959" w:rsidP="001C7D98">
            <w:pPr>
              <w:rPr>
                <w:rFonts w:ascii="Arial" w:eastAsia="Arial" w:hAnsi="Arial" w:cs="Arial"/>
                <w:color w:val="000000" w:themeColor="text1"/>
                <w:sz w:val="20"/>
              </w:rPr>
            </w:pPr>
            <w:r w:rsidRPr="00D00959">
              <w:rPr>
                <w:rFonts w:ascii="Arial" w:eastAsia="Arial" w:hAnsi="Arial" w:cs="Arial"/>
                <w:color w:val="000000" w:themeColor="text1"/>
                <w:sz w:val="20"/>
              </w:rPr>
              <w:t>Year 1 had a decrease, which is positive, suggesting students moved up to "Working Within."</w:t>
            </w:r>
          </w:p>
          <w:p w14:paraId="03685828" w14:textId="77777777" w:rsidR="00D00959" w:rsidRPr="00D00959" w:rsidRDefault="00D00959" w:rsidP="001C7D98">
            <w:pPr>
              <w:rPr>
                <w:rFonts w:ascii="Arial" w:eastAsia="Arial" w:hAnsi="Arial" w:cs="Arial"/>
                <w:color w:val="000000" w:themeColor="text1"/>
                <w:sz w:val="20"/>
              </w:rPr>
            </w:pPr>
            <w:r w:rsidRPr="00D00959">
              <w:rPr>
                <w:rFonts w:ascii="Arial" w:eastAsia="Arial" w:hAnsi="Arial" w:cs="Arial"/>
                <w:color w:val="000000" w:themeColor="text1"/>
                <w:sz w:val="20"/>
              </w:rPr>
              <w:t>Year 2 and Year 3 also showed improvement, but Year 4 and Year 6 remained similar.</w:t>
            </w:r>
          </w:p>
          <w:p w14:paraId="550A9BC5" w14:textId="2B05C70A" w:rsidR="00D00959" w:rsidRPr="00D00959" w:rsidRDefault="00D00959" w:rsidP="001C7D98">
            <w:pPr>
              <w:tabs>
                <w:tab w:val="left" w:pos="720"/>
              </w:tabs>
              <w:rPr>
                <w:rFonts w:ascii="Arial" w:eastAsia="Arial" w:hAnsi="Arial" w:cs="Arial"/>
                <w:color w:val="000000" w:themeColor="text1"/>
                <w:sz w:val="20"/>
              </w:rPr>
            </w:pPr>
            <w:r w:rsidRPr="00D00959">
              <w:rPr>
                <w:rFonts w:ascii="Arial" w:eastAsia="Arial" w:hAnsi="Arial" w:cs="Arial"/>
                <w:b/>
                <w:bCs/>
                <w:color w:val="000000" w:themeColor="text1"/>
                <w:sz w:val="20"/>
              </w:rPr>
              <w:t>Sub Working Towards</w:t>
            </w:r>
          </w:p>
          <w:p w14:paraId="1306B8F9" w14:textId="77777777" w:rsidR="00D00959" w:rsidRPr="00D00959" w:rsidRDefault="00D00959" w:rsidP="001C7D98">
            <w:pPr>
              <w:rPr>
                <w:rFonts w:ascii="Arial" w:eastAsia="Arial" w:hAnsi="Arial" w:cs="Arial"/>
                <w:color w:val="000000" w:themeColor="text1"/>
                <w:sz w:val="20"/>
              </w:rPr>
            </w:pPr>
            <w:r w:rsidRPr="00D00959">
              <w:rPr>
                <w:rFonts w:ascii="Arial" w:eastAsia="Arial" w:hAnsi="Arial" w:cs="Arial"/>
                <w:color w:val="000000" w:themeColor="text1"/>
                <w:sz w:val="20"/>
              </w:rPr>
              <w:lastRenderedPageBreak/>
              <w:t>Generally stable, with minor fluctuations across years.</w:t>
            </w:r>
          </w:p>
          <w:p w14:paraId="1936971E" w14:textId="75F46273" w:rsidR="00D00959" w:rsidRPr="00D00959" w:rsidRDefault="00D00959" w:rsidP="00D00959">
            <w:pPr>
              <w:rPr>
                <w:rFonts w:ascii="Arial" w:eastAsia="Arial" w:hAnsi="Arial" w:cs="Arial"/>
                <w:color w:val="000000" w:themeColor="text1"/>
                <w:sz w:val="20"/>
              </w:rPr>
            </w:pPr>
            <w:r w:rsidRPr="00D00959">
              <w:rPr>
                <w:rFonts w:ascii="Arial" w:eastAsia="Arial" w:hAnsi="Arial" w:cs="Arial"/>
                <w:color w:val="000000" w:themeColor="text1"/>
                <w:sz w:val="20"/>
              </w:rPr>
              <w:t>Year 2 and Year 6 saw a slight increase, which could indicate more students struggling at those stages.</w:t>
            </w:r>
          </w:p>
          <w:p w14:paraId="2476DC7E" w14:textId="72C33B72" w:rsidR="00D00959" w:rsidRPr="00D00959" w:rsidRDefault="001C7D98" w:rsidP="00D00959">
            <w:pPr>
              <w:rPr>
                <w:rFonts w:ascii="Arial" w:eastAsia="Arial" w:hAnsi="Arial" w:cs="Arial"/>
                <w:color w:val="000000" w:themeColor="text1"/>
                <w:sz w:val="20"/>
              </w:rPr>
            </w:pPr>
            <w:r>
              <w:rPr>
                <w:rFonts w:ascii="Arial" w:eastAsia="Arial" w:hAnsi="Arial" w:cs="Arial"/>
                <w:color w:val="000000" w:themeColor="text1"/>
                <w:sz w:val="20"/>
              </w:rPr>
              <w:t>P</w:t>
            </w:r>
            <w:r w:rsidR="00D00959" w:rsidRPr="00D00959">
              <w:rPr>
                <w:rFonts w:ascii="Arial" w:eastAsia="Arial" w:hAnsi="Arial" w:cs="Arial"/>
                <w:color w:val="000000" w:themeColor="text1"/>
                <w:sz w:val="20"/>
              </w:rPr>
              <w:t>rogress at EOY 1:</w:t>
            </w:r>
          </w:p>
          <w:p w14:paraId="7EF5915B" w14:textId="77777777" w:rsidR="00D00959" w:rsidRPr="00D00959" w:rsidRDefault="00D00959" w:rsidP="001C7D98">
            <w:pPr>
              <w:rPr>
                <w:rFonts w:ascii="Arial" w:eastAsia="Arial" w:hAnsi="Arial" w:cs="Arial"/>
                <w:color w:val="000000" w:themeColor="text1"/>
                <w:sz w:val="20"/>
              </w:rPr>
            </w:pPr>
            <w:r w:rsidRPr="00D00959">
              <w:rPr>
                <w:rFonts w:ascii="Arial" w:eastAsia="Arial" w:hAnsi="Arial" w:cs="Arial"/>
                <w:color w:val="000000" w:themeColor="text1"/>
                <w:sz w:val="20"/>
              </w:rPr>
              <w:t>The significant drop in WT and SWT students at EOY 1 suggests that interventions are working and could be replicated at other levels. BSLA (Structured Literacy)</w:t>
            </w:r>
          </w:p>
          <w:p w14:paraId="2DD64A1E" w14:textId="77777777" w:rsidR="00D00959" w:rsidRPr="00D00959" w:rsidRDefault="00D00959" w:rsidP="00D00959">
            <w:pPr>
              <w:rPr>
                <w:rFonts w:ascii="Arial" w:eastAsia="Arial" w:hAnsi="Arial" w:cs="Arial"/>
                <w:color w:val="000000" w:themeColor="text1"/>
                <w:sz w:val="20"/>
              </w:rPr>
            </w:pPr>
            <w:r w:rsidRPr="00D00959">
              <w:rPr>
                <w:rFonts w:ascii="Arial" w:eastAsia="Arial" w:hAnsi="Arial" w:cs="Arial"/>
                <w:i/>
                <w:iCs/>
                <w:color w:val="000000" w:themeColor="text1"/>
                <w:sz w:val="20"/>
              </w:rPr>
              <w:t> </w:t>
            </w:r>
          </w:p>
          <w:p w14:paraId="10E636B2" w14:textId="77777777" w:rsidR="00D00959" w:rsidRPr="00D00959" w:rsidRDefault="00D00959" w:rsidP="00D00959">
            <w:pPr>
              <w:rPr>
                <w:rFonts w:ascii="Arial" w:eastAsia="Arial" w:hAnsi="Arial" w:cs="Arial"/>
                <w:color w:val="000000" w:themeColor="text1"/>
                <w:sz w:val="20"/>
              </w:rPr>
            </w:pPr>
            <w:r w:rsidRPr="00D00959">
              <w:rPr>
                <w:rFonts w:ascii="Arial" w:eastAsia="Arial" w:hAnsi="Arial" w:cs="Arial"/>
                <w:color w:val="000000" w:themeColor="text1"/>
                <w:sz w:val="20"/>
              </w:rPr>
              <w:t>Female:  80.5% WW - WWB</w:t>
            </w:r>
          </w:p>
          <w:p w14:paraId="5CB59332" w14:textId="77777777" w:rsidR="00671E17" w:rsidRPr="00671E17" w:rsidRDefault="00D00959" w:rsidP="007A6121">
            <w:pPr>
              <w:tabs>
                <w:tab w:val="left" w:pos="720"/>
              </w:tabs>
              <w:rPr>
                <w:rFonts w:ascii="Arial" w:eastAsia="Arial" w:hAnsi="Arial" w:cs="Arial"/>
                <w:b/>
                <w:bCs/>
                <w:color w:val="000000" w:themeColor="text1"/>
                <w:sz w:val="20"/>
              </w:rPr>
            </w:pPr>
            <w:r w:rsidRPr="00D00959">
              <w:rPr>
                <w:rFonts w:ascii="Arial" w:eastAsia="Arial" w:hAnsi="Arial" w:cs="Arial"/>
                <w:b/>
                <w:bCs/>
                <w:color w:val="000000" w:themeColor="text1"/>
                <w:sz w:val="20"/>
              </w:rPr>
              <w:t>Working Toward</w:t>
            </w:r>
          </w:p>
          <w:p w14:paraId="1DC5AF6F" w14:textId="4885D8CF" w:rsidR="00D00959" w:rsidRPr="00D00959" w:rsidRDefault="00D00959" w:rsidP="007A6121">
            <w:pPr>
              <w:tabs>
                <w:tab w:val="left" w:pos="720"/>
              </w:tabs>
              <w:rPr>
                <w:rFonts w:ascii="Arial" w:eastAsia="Arial" w:hAnsi="Arial" w:cs="Arial"/>
                <w:color w:val="000000" w:themeColor="text1"/>
                <w:sz w:val="20"/>
              </w:rPr>
            </w:pPr>
            <w:r w:rsidRPr="00D00959">
              <w:rPr>
                <w:rFonts w:ascii="Arial" w:eastAsia="Arial" w:hAnsi="Arial" w:cs="Arial"/>
                <w:color w:val="000000" w:themeColor="text1"/>
                <w:sz w:val="20"/>
              </w:rPr>
              <w:t>Fewer girls are in “Working Towards” at EOY 1-4, indicating improvement.</w:t>
            </w:r>
          </w:p>
          <w:p w14:paraId="43E7F71D" w14:textId="38D2AEBA" w:rsidR="00D00959" w:rsidRPr="00D00959" w:rsidRDefault="00D00959" w:rsidP="007A6121">
            <w:pPr>
              <w:tabs>
                <w:tab w:val="left" w:pos="720"/>
              </w:tabs>
              <w:rPr>
                <w:rFonts w:ascii="Arial" w:eastAsia="Arial" w:hAnsi="Arial" w:cs="Arial"/>
                <w:b/>
                <w:bCs/>
                <w:color w:val="000000" w:themeColor="text1"/>
                <w:sz w:val="20"/>
              </w:rPr>
            </w:pPr>
            <w:r w:rsidRPr="00D00959">
              <w:rPr>
                <w:rFonts w:ascii="Arial" w:eastAsia="Arial" w:hAnsi="Arial" w:cs="Arial"/>
                <w:b/>
                <w:bCs/>
                <w:color w:val="000000" w:themeColor="text1"/>
                <w:sz w:val="20"/>
              </w:rPr>
              <w:t>Sub Working Toward</w:t>
            </w:r>
          </w:p>
          <w:p w14:paraId="5D9BB1C4" w14:textId="7E372D4C" w:rsidR="00D00959" w:rsidRPr="00D00959" w:rsidRDefault="00DC0112" w:rsidP="007A6121">
            <w:pPr>
              <w:tabs>
                <w:tab w:val="left" w:pos="720"/>
              </w:tabs>
              <w:rPr>
                <w:rFonts w:ascii="Arial" w:eastAsia="Arial" w:hAnsi="Arial" w:cs="Arial"/>
                <w:color w:val="000000" w:themeColor="text1"/>
                <w:sz w:val="20"/>
              </w:rPr>
            </w:pPr>
            <w:r>
              <w:rPr>
                <w:rFonts w:ascii="Arial" w:eastAsia="Arial" w:hAnsi="Arial" w:cs="Arial"/>
                <w:color w:val="000000" w:themeColor="text1"/>
                <w:sz w:val="20"/>
              </w:rPr>
              <w:t>E</w:t>
            </w:r>
            <w:r w:rsidR="00D00959" w:rsidRPr="00D00959">
              <w:rPr>
                <w:rFonts w:ascii="Arial" w:eastAsia="Arial" w:hAnsi="Arial" w:cs="Arial"/>
                <w:color w:val="000000" w:themeColor="text1"/>
                <w:sz w:val="20"/>
              </w:rPr>
              <w:t xml:space="preserve">arly intervention is working, </w:t>
            </w:r>
            <w:r w:rsidR="00523174">
              <w:rPr>
                <w:rFonts w:ascii="Arial" w:eastAsia="Arial" w:hAnsi="Arial" w:cs="Arial"/>
                <w:color w:val="000000" w:themeColor="text1"/>
                <w:sz w:val="20"/>
              </w:rPr>
              <w:t xml:space="preserve">but </w:t>
            </w:r>
            <w:r w:rsidR="00D00959" w:rsidRPr="00D00959">
              <w:rPr>
                <w:rFonts w:ascii="Arial" w:eastAsia="Arial" w:hAnsi="Arial" w:cs="Arial"/>
                <w:color w:val="000000" w:themeColor="text1"/>
                <w:sz w:val="20"/>
              </w:rPr>
              <w:t xml:space="preserve">additional support may be needed for older </w:t>
            </w:r>
            <w:proofErr w:type="gramStart"/>
            <w:r w:rsidR="00D00959" w:rsidRPr="00D00959">
              <w:rPr>
                <w:rFonts w:ascii="Arial" w:eastAsia="Arial" w:hAnsi="Arial" w:cs="Arial"/>
                <w:color w:val="000000" w:themeColor="text1"/>
                <w:sz w:val="20"/>
              </w:rPr>
              <w:t>girls..</w:t>
            </w:r>
            <w:proofErr w:type="gramEnd"/>
          </w:p>
          <w:p w14:paraId="3EE598BC" w14:textId="3FCE07E2" w:rsidR="00D00959" w:rsidRDefault="00D00959" w:rsidP="007A6121">
            <w:pPr>
              <w:tabs>
                <w:tab w:val="left" w:pos="720"/>
              </w:tabs>
              <w:rPr>
                <w:rFonts w:ascii="Arial" w:eastAsia="Arial" w:hAnsi="Arial" w:cs="Arial"/>
                <w:color w:val="000000" w:themeColor="text1"/>
                <w:sz w:val="20"/>
              </w:rPr>
            </w:pPr>
          </w:p>
          <w:p w14:paraId="672F9F8A" w14:textId="6864CDC7" w:rsidR="00D00959" w:rsidRPr="00D00959" w:rsidRDefault="00523174" w:rsidP="007A6121">
            <w:pPr>
              <w:tabs>
                <w:tab w:val="left" w:pos="720"/>
              </w:tabs>
              <w:rPr>
                <w:rFonts w:ascii="Arial" w:eastAsia="Arial" w:hAnsi="Arial" w:cs="Arial"/>
                <w:b/>
                <w:bCs/>
                <w:color w:val="000000" w:themeColor="text1"/>
                <w:sz w:val="20"/>
              </w:rPr>
            </w:pPr>
            <w:r w:rsidRPr="00523174">
              <w:rPr>
                <w:rFonts w:ascii="Arial" w:eastAsia="Arial" w:hAnsi="Arial" w:cs="Arial"/>
                <w:b/>
                <w:bCs/>
                <w:color w:val="000000" w:themeColor="text1"/>
                <w:sz w:val="20"/>
              </w:rPr>
              <w:t>Summary</w:t>
            </w:r>
          </w:p>
          <w:p w14:paraId="09214795" w14:textId="77777777" w:rsidR="00D00959" w:rsidRPr="00D00959" w:rsidRDefault="00D00959" w:rsidP="007A6121">
            <w:pPr>
              <w:tabs>
                <w:tab w:val="left" w:pos="720"/>
              </w:tabs>
              <w:rPr>
                <w:rFonts w:ascii="Arial" w:eastAsia="Arial" w:hAnsi="Arial" w:cs="Arial"/>
                <w:color w:val="000000" w:themeColor="text1"/>
                <w:sz w:val="20"/>
              </w:rPr>
            </w:pPr>
            <w:r w:rsidRPr="00D00959">
              <w:rPr>
                <w:rFonts w:ascii="Arial" w:eastAsia="Arial" w:hAnsi="Arial" w:cs="Arial"/>
                <w:color w:val="000000" w:themeColor="text1"/>
                <w:sz w:val="20"/>
              </w:rPr>
              <w:t>Working Towards: More boys are in this category in EOY 1, while girls have higher numbers in EOY 4 and 6.</w:t>
            </w:r>
          </w:p>
          <w:p w14:paraId="5CC3C617" w14:textId="77777777" w:rsidR="00D00959" w:rsidRDefault="00D00959" w:rsidP="007A6121">
            <w:pPr>
              <w:tabs>
                <w:tab w:val="left" w:pos="720"/>
              </w:tabs>
              <w:rPr>
                <w:rFonts w:ascii="Arial" w:eastAsia="Arial" w:hAnsi="Arial" w:cs="Arial"/>
                <w:color w:val="000000" w:themeColor="text1"/>
                <w:sz w:val="20"/>
              </w:rPr>
            </w:pPr>
            <w:r w:rsidRPr="00D00959">
              <w:rPr>
                <w:rFonts w:ascii="Arial" w:eastAsia="Arial" w:hAnsi="Arial" w:cs="Arial"/>
                <w:color w:val="000000" w:themeColor="text1"/>
                <w:sz w:val="20"/>
              </w:rPr>
              <w:t>Sub Working Towards: Boys consistently have slightly higher numbers across the years.</w:t>
            </w:r>
          </w:p>
          <w:p w14:paraId="41D70C44" w14:textId="77777777" w:rsidR="00D00959" w:rsidRDefault="00D00959" w:rsidP="007A6121">
            <w:pPr>
              <w:tabs>
                <w:tab w:val="left" w:pos="720"/>
              </w:tabs>
              <w:rPr>
                <w:rFonts w:ascii="Arial" w:eastAsia="Arial" w:hAnsi="Arial" w:cs="Arial"/>
                <w:color w:val="000000" w:themeColor="text1"/>
                <w:sz w:val="20"/>
              </w:rPr>
            </w:pPr>
          </w:p>
          <w:p w14:paraId="47ADD44C" w14:textId="3B4A11DE" w:rsidR="00D00959" w:rsidRPr="00D932A9" w:rsidRDefault="00D932A9" w:rsidP="007A6121">
            <w:pPr>
              <w:tabs>
                <w:tab w:val="left" w:pos="720"/>
              </w:tabs>
              <w:rPr>
                <w:rFonts w:ascii="Arial" w:eastAsia="Arial" w:hAnsi="Arial" w:cs="Arial"/>
                <w:b/>
                <w:bCs/>
                <w:color w:val="000000" w:themeColor="text1"/>
                <w:sz w:val="20"/>
              </w:rPr>
            </w:pPr>
            <w:r w:rsidRPr="00D932A9">
              <w:rPr>
                <w:rFonts w:ascii="Arial" w:eastAsia="Arial" w:hAnsi="Arial" w:cs="Arial"/>
                <w:b/>
                <w:bCs/>
                <w:color w:val="000000" w:themeColor="text1"/>
                <w:sz w:val="20"/>
              </w:rPr>
              <w:t>Māori</w:t>
            </w:r>
          </w:p>
          <w:p w14:paraId="3D80F225" w14:textId="77777777" w:rsidR="00D932A9" w:rsidRPr="00D932A9" w:rsidRDefault="00D932A9" w:rsidP="00D932A9">
            <w:pPr>
              <w:tabs>
                <w:tab w:val="left" w:pos="720"/>
              </w:tabs>
              <w:rPr>
                <w:rFonts w:ascii="Arial" w:eastAsia="Arial" w:hAnsi="Arial" w:cs="Arial"/>
                <w:color w:val="000000" w:themeColor="text1"/>
                <w:sz w:val="20"/>
              </w:rPr>
            </w:pPr>
            <w:r w:rsidRPr="00D932A9">
              <w:rPr>
                <w:rFonts w:ascii="Arial" w:eastAsia="Arial" w:hAnsi="Arial" w:cs="Arial"/>
                <w:color w:val="000000" w:themeColor="text1"/>
                <w:sz w:val="20"/>
              </w:rPr>
              <w:t>72% ‘WW’ and ‘WB’ Tracking close to whole school data by 2% (6% increase on last year)</w:t>
            </w:r>
          </w:p>
          <w:p w14:paraId="3CEC38E3" w14:textId="77777777" w:rsidR="00D00959" w:rsidRPr="00D00959" w:rsidRDefault="00D00959" w:rsidP="007A6121">
            <w:pPr>
              <w:tabs>
                <w:tab w:val="left" w:pos="720"/>
              </w:tabs>
              <w:rPr>
                <w:rFonts w:ascii="Arial" w:eastAsia="Arial" w:hAnsi="Arial" w:cs="Arial"/>
                <w:color w:val="000000" w:themeColor="text1"/>
                <w:sz w:val="20"/>
              </w:rPr>
            </w:pPr>
          </w:p>
          <w:p w14:paraId="2A7D8943" w14:textId="77777777" w:rsidR="00276795" w:rsidRPr="00276795" w:rsidRDefault="00276795" w:rsidP="00276795">
            <w:pPr>
              <w:rPr>
                <w:rFonts w:ascii="Arial" w:eastAsia="Arial" w:hAnsi="Arial" w:cs="Arial"/>
                <w:color w:val="000000" w:themeColor="text1"/>
                <w:sz w:val="20"/>
              </w:rPr>
            </w:pPr>
            <w:r w:rsidRPr="00276795">
              <w:rPr>
                <w:rFonts w:ascii="Arial" w:eastAsia="Arial" w:hAnsi="Arial" w:cs="Arial"/>
                <w:color w:val="000000" w:themeColor="text1"/>
                <w:sz w:val="20"/>
              </w:rPr>
              <w:t xml:space="preserve">WT: Strong improvement at EOY 1, 2, and 6, but a slight increase in students at EOY 4. Positive trend </w:t>
            </w:r>
            <w:r w:rsidRPr="00276795">
              <w:rPr>
                <w:rFonts w:ascii="Arial" w:eastAsia="Arial" w:hAnsi="Arial" w:cs="Arial"/>
                <w:color w:val="000000" w:themeColor="text1"/>
                <w:sz w:val="20"/>
              </w:rPr>
              <w:lastRenderedPageBreak/>
              <w:t>across all ethnicities, meaning fewer students are in WT</w:t>
            </w:r>
          </w:p>
          <w:p w14:paraId="2D079C85" w14:textId="77777777" w:rsidR="00276795" w:rsidRPr="00276795" w:rsidRDefault="00276795" w:rsidP="00276795">
            <w:pPr>
              <w:rPr>
                <w:rFonts w:ascii="Arial" w:eastAsia="Arial" w:hAnsi="Arial" w:cs="Arial"/>
                <w:color w:val="000000" w:themeColor="text1"/>
                <w:sz w:val="20"/>
              </w:rPr>
            </w:pPr>
            <w:r w:rsidRPr="00276795">
              <w:rPr>
                <w:rFonts w:ascii="Arial" w:eastAsia="Arial" w:hAnsi="Arial" w:cs="Arial"/>
                <w:color w:val="000000" w:themeColor="text1"/>
                <w:sz w:val="20"/>
              </w:rPr>
              <w:t>SWT: Slight fluctuation, but no major concerns</w:t>
            </w:r>
          </w:p>
          <w:p w14:paraId="180C683F" w14:textId="77777777" w:rsidR="00276795" w:rsidRPr="00276795" w:rsidRDefault="00276795" w:rsidP="00276795">
            <w:pPr>
              <w:rPr>
                <w:rFonts w:ascii="Arial" w:eastAsia="Arial" w:hAnsi="Arial" w:cs="Arial"/>
                <w:color w:val="000000" w:themeColor="text1"/>
                <w:sz w:val="20"/>
              </w:rPr>
            </w:pPr>
            <w:r w:rsidRPr="00276795">
              <w:rPr>
                <w:rFonts w:ascii="Segoe UI Emoji" w:eastAsia="Arial" w:hAnsi="Segoe UI Emoji" w:cs="Segoe UI Emoji"/>
                <w:color w:val="000000" w:themeColor="text1"/>
                <w:sz w:val="20"/>
              </w:rPr>
              <w:t>✅</w:t>
            </w:r>
            <w:r w:rsidRPr="00276795">
              <w:rPr>
                <w:rFonts w:ascii="Arial" w:eastAsia="Arial" w:hAnsi="Arial" w:cs="Arial"/>
                <w:color w:val="000000" w:themeColor="text1"/>
                <w:sz w:val="20"/>
              </w:rPr>
              <w:t xml:space="preserve"> Māori students had </w:t>
            </w:r>
            <w:r w:rsidRPr="00276795">
              <w:rPr>
                <w:rFonts w:ascii="Arial" w:eastAsia="Arial" w:hAnsi="Arial" w:cs="Arial"/>
                <w:b/>
                <w:bCs/>
                <w:color w:val="000000" w:themeColor="text1"/>
                <w:sz w:val="20"/>
              </w:rPr>
              <w:t>steady progress</w:t>
            </w:r>
            <w:r w:rsidRPr="00276795">
              <w:rPr>
                <w:rFonts w:ascii="Arial" w:eastAsia="Arial" w:hAnsi="Arial" w:cs="Arial"/>
                <w:color w:val="000000" w:themeColor="text1"/>
                <w:sz w:val="20"/>
              </w:rPr>
              <w:t>, especially in moving out of WT and SWT</w:t>
            </w:r>
          </w:p>
          <w:p w14:paraId="71661E19" w14:textId="77777777" w:rsidR="00C52068" w:rsidRDefault="00C52068" w:rsidP="00521295">
            <w:pPr>
              <w:rPr>
                <w:rFonts w:ascii="Arial" w:eastAsia="Arial" w:hAnsi="Arial" w:cs="Arial"/>
                <w:color w:val="000000" w:themeColor="text1"/>
                <w:sz w:val="20"/>
              </w:rPr>
            </w:pPr>
          </w:p>
          <w:p w14:paraId="372DDADD" w14:textId="44E8921A" w:rsidR="00065B4C" w:rsidRPr="00065B4C" w:rsidRDefault="00065B4C" w:rsidP="00521295">
            <w:pPr>
              <w:rPr>
                <w:rFonts w:ascii="Arial" w:eastAsia="Arial" w:hAnsi="Arial" w:cs="Arial"/>
                <w:b/>
                <w:bCs/>
                <w:color w:val="000000" w:themeColor="text1"/>
                <w:sz w:val="20"/>
              </w:rPr>
            </w:pPr>
            <w:r w:rsidRPr="00065B4C">
              <w:rPr>
                <w:rFonts w:ascii="Arial" w:eastAsia="Arial" w:hAnsi="Arial" w:cs="Arial"/>
                <w:b/>
                <w:bCs/>
                <w:color w:val="000000" w:themeColor="text1"/>
                <w:sz w:val="20"/>
              </w:rPr>
              <w:t>Pasifika</w:t>
            </w:r>
          </w:p>
          <w:p w14:paraId="5B88A0C6" w14:textId="4335ACA4" w:rsidR="00065B4C" w:rsidRDefault="00065B4C" w:rsidP="00065B4C">
            <w:pPr>
              <w:rPr>
                <w:rFonts w:ascii="Arial" w:eastAsia="Arial" w:hAnsi="Arial" w:cs="Arial"/>
                <w:color w:val="000000" w:themeColor="text1"/>
                <w:sz w:val="20"/>
              </w:rPr>
            </w:pPr>
            <w:r w:rsidRPr="00065B4C">
              <w:rPr>
                <w:rFonts w:ascii="Arial" w:eastAsia="Arial" w:hAnsi="Arial" w:cs="Arial"/>
                <w:color w:val="000000" w:themeColor="text1"/>
                <w:sz w:val="20"/>
              </w:rPr>
              <w:t>40% ‘WW’ and ‘WB’ lower than whole school data by 30%</w:t>
            </w:r>
          </w:p>
          <w:p w14:paraId="545A58A6" w14:textId="77777777" w:rsidR="00F73A8B" w:rsidRPr="00F73A8B" w:rsidRDefault="00F73A8B" w:rsidP="00F73A8B">
            <w:pPr>
              <w:rPr>
                <w:rFonts w:ascii="Arial" w:eastAsia="Arial" w:hAnsi="Arial" w:cs="Arial"/>
                <w:color w:val="000000" w:themeColor="text1"/>
                <w:sz w:val="20"/>
              </w:rPr>
            </w:pPr>
            <w:r w:rsidRPr="00F73A8B">
              <w:rPr>
                <w:rFonts w:ascii="Arial" w:eastAsia="Arial" w:hAnsi="Arial" w:cs="Arial"/>
                <w:b/>
                <w:bCs/>
                <w:color w:val="000000" w:themeColor="text1"/>
                <w:sz w:val="20"/>
              </w:rPr>
              <w:t>Working Towards</w:t>
            </w:r>
          </w:p>
          <w:p w14:paraId="2907AF00" w14:textId="14F3E5FD" w:rsidR="00F73A8B" w:rsidRPr="00F73A8B" w:rsidRDefault="00F73A8B" w:rsidP="00F73A8B">
            <w:pPr>
              <w:rPr>
                <w:rFonts w:ascii="Arial" w:eastAsia="Arial" w:hAnsi="Arial" w:cs="Arial"/>
                <w:color w:val="000000" w:themeColor="text1"/>
                <w:sz w:val="20"/>
              </w:rPr>
            </w:pPr>
            <w:r w:rsidRPr="00F73A8B">
              <w:rPr>
                <w:rFonts w:ascii="Arial" w:eastAsia="Arial" w:hAnsi="Arial" w:cs="Arial"/>
                <w:color w:val="000000" w:themeColor="text1"/>
                <w:sz w:val="20"/>
              </w:rPr>
              <w:t>General decline</w:t>
            </w:r>
            <w:r>
              <w:rPr>
                <w:rFonts w:ascii="Arial" w:eastAsia="Arial" w:hAnsi="Arial" w:cs="Arial"/>
                <w:color w:val="000000" w:themeColor="text1"/>
                <w:sz w:val="20"/>
              </w:rPr>
              <w:t>, more moving to WW.</w:t>
            </w:r>
          </w:p>
          <w:p w14:paraId="26D1638D" w14:textId="77777777" w:rsidR="00F73A8B" w:rsidRPr="00F73A8B" w:rsidRDefault="00F73A8B" w:rsidP="00F73A8B">
            <w:pPr>
              <w:rPr>
                <w:rFonts w:ascii="Arial" w:eastAsia="Arial" w:hAnsi="Arial" w:cs="Arial"/>
                <w:color w:val="000000" w:themeColor="text1"/>
                <w:sz w:val="20"/>
              </w:rPr>
            </w:pPr>
            <w:r w:rsidRPr="00F73A8B">
              <w:rPr>
                <w:rFonts w:ascii="Arial" w:eastAsia="Arial" w:hAnsi="Arial" w:cs="Arial"/>
                <w:b/>
                <w:bCs/>
                <w:color w:val="000000" w:themeColor="text1"/>
                <w:sz w:val="20"/>
              </w:rPr>
              <w:t>Sub Working Towards</w:t>
            </w:r>
          </w:p>
          <w:p w14:paraId="49E4D5D0" w14:textId="77777777" w:rsidR="00F73A8B" w:rsidRDefault="00F73A8B" w:rsidP="00F73A8B">
            <w:pPr>
              <w:rPr>
                <w:rFonts w:ascii="Arial" w:eastAsia="Arial" w:hAnsi="Arial" w:cs="Arial"/>
                <w:color w:val="000000" w:themeColor="text1"/>
                <w:sz w:val="20"/>
              </w:rPr>
            </w:pPr>
            <w:r w:rsidRPr="00F73A8B">
              <w:rPr>
                <w:rFonts w:ascii="Arial" w:eastAsia="Arial" w:hAnsi="Arial" w:cs="Arial"/>
                <w:color w:val="000000" w:themeColor="text1"/>
                <w:sz w:val="20"/>
              </w:rPr>
              <w:t>Small shifts, with slight decreases.</w:t>
            </w:r>
          </w:p>
          <w:p w14:paraId="0C6D651A" w14:textId="77777777" w:rsidR="00A115BF" w:rsidRDefault="00A115BF" w:rsidP="00F73A8B">
            <w:pPr>
              <w:rPr>
                <w:rFonts w:ascii="Arial" w:eastAsia="Arial" w:hAnsi="Arial" w:cs="Arial"/>
                <w:color w:val="000000" w:themeColor="text1"/>
                <w:sz w:val="20"/>
              </w:rPr>
            </w:pPr>
          </w:p>
          <w:p w14:paraId="49C09770" w14:textId="489A22E4" w:rsidR="00A115BF" w:rsidRDefault="00A115BF" w:rsidP="00F73A8B">
            <w:pPr>
              <w:rPr>
                <w:rFonts w:ascii="Arial" w:eastAsia="Arial" w:hAnsi="Arial" w:cs="Arial"/>
                <w:b/>
                <w:bCs/>
                <w:color w:val="000000" w:themeColor="text1"/>
                <w:sz w:val="20"/>
              </w:rPr>
            </w:pPr>
            <w:r w:rsidRPr="00A115BF">
              <w:rPr>
                <w:rFonts w:ascii="Arial" w:eastAsia="Arial" w:hAnsi="Arial" w:cs="Arial"/>
                <w:b/>
                <w:bCs/>
                <w:color w:val="000000" w:themeColor="text1"/>
                <w:sz w:val="20"/>
              </w:rPr>
              <w:t>Asian</w:t>
            </w:r>
          </w:p>
          <w:p w14:paraId="169FA767" w14:textId="77777777" w:rsidR="003E2145" w:rsidRDefault="003E2145" w:rsidP="003E2145">
            <w:pPr>
              <w:rPr>
                <w:rFonts w:ascii="Arial" w:eastAsia="Arial" w:hAnsi="Arial" w:cs="Arial"/>
                <w:color w:val="000000" w:themeColor="text1"/>
                <w:sz w:val="20"/>
              </w:rPr>
            </w:pPr>
            <w:r w:rsidRPr="003E2145">
              <w:rPr>
                <w:rFonts w:ascii="Arial" w:eastAsia="Arial" w:hAnsi="Arial" w:cs="Arial"/>
                <w:color w:val="000000" w:themeColor="text1"/>
                <w:sz w:val="20"/>
              </w:rPr>
              <w:t>64% ‘WW’ and ‘WB’</w:t>
            </w:r>
          </w:p>
          <w:p w14:paraId="0C22CEED" w14:textId="77777777" w:rsidR="003E2145" w:rsidRPr="003E2145" w:rsidRDefault="003E2145" w:rsidP="003E2145">
            <w:pPr>
              <w:rPr>
                <w:rFonts w:ascii="Arial" w:eastAsia="Arial" w:hAnsi="Arial" w:cs="Arial"/>
                <w:b/>
                <w:bCs/>
                <w:color w:val="000000" w:themeColor="text1"/>
                <w:sz w:val="20"/>
              </w:rPr>
            </w:pPr>
            <w:r w:rsidRPr="003E2145">
              <w:rPr>
                <w:rFonts w:ascii="Arial" w:eastAsia="Arial" w:hAnsi="Arial" w:cs="Arial"/>
                <w:b/>
                <w:bCs/>
                <w:color w:val="000000" w:themeColor="text1"/>
                <w:sz w:val="20"/>
              </w:rPr>
              <w:t>Working Towards</w:t>
            </w:r>
          </w:p>
          <w:p w14:paraId="2E6901BC" w14:textId="77777777" w:rsidR="003E2145" w:rsidRPr="003E2145" w:rsidRDefault="003E2145" w:rsidP="003E2145">
            <w:pPr>
              <w:tabs>
                <w:tab w:val="left" w:pos="720"/>
              </w:tabs>
              <w:rPr>
                <w:rFonts w:ascii="Arial" w:eastAsia="Arial" w:hAnsi="Arial" w:cs="Arial"/>
                <w:b/>
                <w:bCs/>
                <w:color w:val="000000" w:themeColor="text1"/>
                <w:sz w:val="20"/>
              </w:rPr>
            </w:pPr>
            <w:r w:rsidRPr="003E2145">
              <w:rPr>
                <w:rFonts w:ascii="Arial" w:eastAsia="Arial" w:hAnsi="Arial" w:cs="Arial"/>
                <w:color w:val="000000" w:themeColor="text1"/>
                <w:sz w:val="20"/>
              </w:rPr>
              <w:t>Overall reduction, which is a positive trend</w:t>
            </w:r>
            <w:r w:rsidRPr="003E2145">
              <w:rPr>
                <w:rFonts w:ascii="Arial" w:eastAsia="Arial" w:hAnsi="Arial" w:cs="Arial"/>
                <w:b/>
                <w:bCs/>
                <w:color w:val="000000" w:themeColor="text1"/>
                <w:sz w:val="20"/>
              </w:rPr>
              <w:t>.</w:t>
            </w:r>
          </w:p>
          <w:p w14:paraId="0D746683" w14:textId="77777777" w:rsidR="003E2145" w:rsidRPr="003E2145" w:rsidRDefault="003E2145" w:rsidP="003E2145">
            <w:pPr>
              <w:rPr>
                <w:rFonts w:ascii="Arial" w:eastAsia="Arial" w:hAnsi="Arial" w:cs="Arial"/>
                <w:b/>
                <w:bCs/>
                <w:color w:val="000000" w:themeColor="text1"/>
                <w:sz w:val="20"/>
              </w:rPr>
            </w:pPr>
            <w:r w:rsidRPr="003E2145">
              <w:rPr>
                <w:rFonts w:ascii="Arial" w:eastAsia="Arial" w:hAnsi="Arial" w:cs="Arial"/>
                <w:b/>
                <w:bCs/>
                <w:color w:val="000000" w:themeColor="text1"/>
                <w:sz w:val="20"/>
              </w:rPr>
              <w:t>Sub Working Towards</w:t>
            </w:r>
          </w:p>
          <w:p w14:paraId="458D6191" w14:textId="77777777" w:rsidR="003E2145" w:rsidRPr="003E2145" w:rsidRDefault="003E2145" w:rsidP="003E2145">
            <w:pPr>
              <w:tabs>
                <w:tab w:val="left" w:pos="720"/>
              </w:tabs>
              <w:rPr>
                <w:rFonts w:ascii="Arial" w:eastAsia="Arial" w:hAnsi="Arial" w:cs="Arial"/>
                <w:color w:val="000000" w:themeColor="text1"/>
                <w:sz w:val="20"/>
              </w:rPr>
            </w:pPr>
            <w:r w:rsidRPr="003E2145">
              <w:rPr>
                <w:rFonts w:ascii="Arial" w:eastAsia="Arial" w:hAnsi="Arial" w:cs="Arial"/>
                <w:color w:val="000000" w:themeColor="text1"/>
                <w:sz w:val="20"/>
              </w:rPr>
              <w:t>Some reductions, but a few new students entered this category.</w:t>
            </w:r>
          </w:p>
          <w:p w14:paraId="5BE4D76F" w14:textId="77777777" w:rsidR="003E2145" w:rsidRPr="003E2145" w:rsidRDefault="003E2145" w:rsidP="003E2145">
            <w:pPr>
              <w:rPr>
                <w:rFonts w:ascii="Arial" w:eastAsia="Arial" w:hAnsi="Arial" w:cs="Arial"/>
                <w:b/>
                <w:bCs/>
                <w:color w:val="000000" w:themeColor="text1"/>
                <w:sz w:val="20"/>
              </w:rPr>
            </w:pPr>
            <w:r w:rsidRPr="003E2145">
              <w:rPr>
                <w:rFonts w:ascii="Arial" w:eastAsia="Arial" w:hAnsi="Arial" w:cs="Arial"/>
                <w:b/>
                <w:bCs/>
                <w:color w:val="000000" w:themeColor="text1"/>
                <w:sz w:val="20"/>
              </w:rPr>
              <w:t> </w:t>
            </w:r>
          </w:p>
          <w:p w14:paraId="49AD3332" w14:textId="1B1036A0" w:rsidR="003E2145" w:rsidRPr="003E2145" w:rsidRDefault="003E2145" w:rsidP="003E2145">
            <w:pPr>
              <w:rPr>
                <w:rFonts w:ascii="Arial" w:eastAsia="Arial" w:hAnsi="Arial" w:cs="Arial"/>
                <w:color w:val="000000" w:themeColor="text1"/>
                <w:sz w:val="20"/>
              </w:rPr>
            </w:pPr>
            <w:r w:rsidRPr="003E2145">
              <w:rPr>
                <w:rFonts w:ascii="Arial" w:eastAsia="Arial" w:hAnsi="Arial" w:cs="Arial"/>
                <w:b/>
                <w:bCs/>
                <w:color w:val="000000" w:themeColor="text1"/>
                <w:sz w:val="20"/>
              </w:rPr>
              <w:t xml:space="preserve">WT: </w:t>
            </w:r>
            <w:r w:rsidRPr="003E2145">
              <w:rPr>
                <w:rFonts w:ascii="Arial" w:eastAsia="Arial" w:hAnsi="Arial" w:cs="Arial"/>
                <w:color w:val="000000" w:themeColor="text1"/>
                <w:sz w:val="20"/>
              </w:rPr>
              <w:t>Large reduction at EOY 1 (8 → 2)</w:t>
            </w:r>
          </w:p>
          <w:p w14:paraId="1491ED9E" w14:textId="49C686FE" w:rsidR="003E2145" w:rsidRPr="003E2145" w:rsidRDefault="003E2145" w:rsidP="003E2145">
            <w:pPr>
              <w:rPr>
                <w:rFonts w:ascii="Arial" w:eastAsia="Arial" w:hAnsi="Arial" w:cs="Arial"/>
                <w:b/>
                <w:bCs/>
                <w:color w:val="000000" w:themeColor="text1"/>
                <w:sz w:val="20"/>
              </w:rPr>
            </w:pPr>
            <w:r w:rsidRPr="003E2145">
              <w:rPr>
                <w:rFonts w:ascii="Arial" w:eastAsia="Arial" w:hAnsi="Arial" w:cs="Arial"/>
                <w:b/>
                <w:bCs/>
                <w:color w:val="000000" w:themeColor="text1"/>
                <w:sz w:val="20"/>
              </w:rPr>
              <w:t>SWT:</w:t>
            </w:r>
            <w:r w:rsidRPr="003E2145">
              <w:rPr>
                <w:rFonts w:ascii="Arial" w:eastAsia="Arial" w:hAnsi="Arial" w:cs="Arial"/>
                <w:color w:val="000000" w:themeColor="text1"/>
                <w:sz w:val="20"/>
              </w:rPr>
              <w:t xml:space="preserve"> Large decrease, particularly at EOY 6.</w:t>
            </w:r>
            <w:r w:rsidRPr="003E2145">
              <w:rPr>
                <w:rFonts w:ascii="Arial" w:eastAsia="Arial" w:hAnsi="Arial" w:cs="Arial"/>
                <w:b/>
                <w:bCs/>
                <w:color w:val="000000" w:themeColor="text1"/>
                <w:sz w:val="20"/>
              </w:rPr>
              <w:br/>
            </w:r>
          </w:p>
          <w:p w14:paraId="20397490" w14:textId="77777777" w:rsidR="00A115BF" w:rsidRPr="00F73A8B" w:rsidRDefault="00A115BF" w:rsidP="00F73A8B">
            <w:pPr>
              <w:rPr>
                <w:rFonts w:ascii="Arial" w:eastAsia="Arial" w:hAnsi="Arial" w:cs="Arial"/>
                <w:b/>
                <w:bCs/>
                <w:color w:val="000000" w:themeColor="text1"/>
                <w:sz w:val="20"/>
              </w:rPr>
            </w:pPr>
          </w:p>
          <w:p w14:paraId="69EAB842" w14:textId="77777777" w:rsidR="00065B4C" w:rsidRPr="00065B4C" w:rsidRDefault="00065B4C" w:rsidP="00065B4C">
            <w:pPr>
              <w:rPr>
                <w:rFonts w:ascii="Arial" w:eastAsia="Arial" w:hAnsi="Arial" w:cs="Arial"/>
                <w:color w:val="000000" w:themeColor="text1"/>
                <w:sz w:val="20"/>
              </w:rPr>
            </w:pPr>
          </w:p>
          <w:p w14:paraId="2802F1AB" w14:textId="77777777" w:rsidR="00065B4C" w:rsidRPr="00521295" w:rsidRDefault="00065B4C" w:rsidP="00521295">
            <w:pPr>
              <w:rPr>
                <w:rFonts w:ascii="Arial" w:eastAsia="Arial" w:hAnsi="Arial" w:cs="Arial"/>
                <w:color w:val="000000" w:themeColor="text1"/>
                <w:sz w:val="20"/>
              </w:rPr>
            </w:pPr>
          </w:p>
          <w:p w14:paraId="53232F8A" w14:textId="77777777" w:rsidR="00521295" w:rsidRPr="00E55E7A" w:rsidRDefault="00521295" w:rsidP="00E55E7A">
            <w:pPr>
              <w:rPr>
                <w:rFonts w:ascii="Arial" w:eastAsia="Arial" w:hAnsi="Arial" w:cs="Arial"/>
                <w:color w:val="000000" w:themeColor="text1"/>
                <w:sz w:val="20"/>
              </w:rPr>
            </w:pPr>
          </w:p>
          <w:p w14:paraId="2CF4290C" w14:textId="77777777" w:rsidR="009A1F1D" w:rsidRDefault="009A1F1D" w:rsidP="00F758A5">
            <w:pPr>
              <w:rPr>
                <w:rFonts w:ascii="Arial" w:eastAsia="Arial" w:hAnsi="Arial" w:cs="Arial"/>
                <w:color w:val="000000" w:themeColor="text1"/>
                <w:sz w:val="20"/>
              </w:rPr>
            </w:pPr>
          </w:p>
          <w:p w14:paraId="6DBABC22" w14:textId="2CE4C795" w:rsidR="00F758A5" w:rsidRPr="007F0132" w:rsidRDefault="00F758A5" w:rsidP="00F758A5">
            <w:pPr>
              <w:rPr>
                <w:rFonts w:ascii="Arial" w:eastAsia="Arial" w:hAnsi="Arial" w:cs="Arial"/>
                <w:color w:val="000000" w:themeColor="text1"/>
                <w:sz w:val="20"/>
              </w:rPr>
            </w:pPr>
          </w:p>
        </w:tc>
        <w:tc>
          <w:tcPr>
            <w:tcW w:w="3639" w:type="dxa"/>
            <w:tcBorders>
              <w:top w:val="nil"/>
              <w:left w:val="single" w:sz="4" w:space="0" w:color="auto"/>
              <w:bottom w:val="single" w:sz="4" w:space="0" w:color="auto"/>
              <w:right w:val="single" w:sz="4" w:space="0" w:color="auto"/>
            </w:tcBorders>
          </w:tcPr>
          <w:p w14:paraId="24268C64" w14:textId="76707EC0" w:rsidR="00525B9A" w:rsidRPr="005D41DB" w:rsidRDefault="00525B9A" w:rsidP="00525B9A">
            <w:pPr>
              <w:rPr>
                <w:rStyle w:val="PlaceholderText"/>
                <w:rFonts w:ascii="Arial" w:hAnsi="Arial" w:cs="Arial"/>
                <w:color w:val="000000" w:themeColor="text1"/>
                <w:sz w:val="20"/>
                <w:szCs w:val="20"/>
              </w:rPr>
            </w:pPr>
            <w:r w:rsidRPr="005D41DB">
              <w:rPr>
                <w:rStyle w:val="PlaceholderText"/>
                <w:rFonts w:ascii="Arial" w:hAnsi="Arial" w:cs="Arial"/>
                <w:color w:val="000000" w:themeColor="text1"/>
                <w:sz w:val="20"/>
                <w:szCs w:val="20"/>
              </w:rPr>
              <w:lastRenderedPageBreak/>
              <w:t xml:space="preserve">Improvements </w:t>
            </w:r>
            <w:r w:rsidR="003D6CC0" w:rsidRPr="005D41DB">
              <w:rPr>
                <w:rStyle w:val="PlaceholderText"/>
                <w:rFonts w:ascii="Arial" w:hAnsi="Arial" w:cs="Arial"/>
                <w:color w:val="000000" w:themeColor="text1"/>
                <w:sz w:val="20"/>
                <w:szCs w:val="20"/>
              </w:rPr>
              <w:t>for</w:t>
            </w:r>
            <w:r w:rsidR="003D6CC0" w:rsidRPr="005D41DB">
              <w:rPr>
                <w:rStyle w:val="PlaceholderText"/>
                <w:sz w:val="20"/>
                <w:szCs w:val="20"/>
              </w:rPr>
              <w:t xml:space="preserve"> </w:t>
            </w:r>
            <w:r w:rsidR="003D6CC0" w:rsidRPr="005D41DB">
              <w:rPr>
                <w:rStyle w:val="PlaceholderText"/>
                <w:rFonts w:ascii="Arial" w:hAnsi="Arial" w:cs="Arial"/>
                <w:color w:val="000000" w:themeColor="text1"/>
                <w:sz w:val="20"/>
                <w:szCs w:val="20"/>
              </w:rPr>
              <w:t xml:space="preserve">children </w:t>
            </w:r>
            <w:r w:rsidRPr="005D41DB">
              <w:rPr>
                <w:rStyle w:val="PlaceholderText"/>
                <w:rFonts w:ascii="Arial" w:hAnsi="Arial" w:cs="Arial"/>
                <w:color w:val="000000" w:themeColor="text1"/>
                <w:sz w:val="20"/>
                <w:szCs w:val="20"/>
              </w:rPr>
              <w:t xml:space="preserve">occurred </w:t>
            </w:r>
            <w:proofErr w:type="gramStart"/>
            <w:r w:rsidRPr="005D41DB">
              <w:rPr>
                <w:rStyle w:val="PlaceholderText"/>
                <w:rFonts w:ascii="Arial" w:hAnsi="Arial" w:cs="Arial"/>
                <w:color w:val="000000" w:themeColor="text1"/>
                <w:sz w:val="20"/>
                <w:szCs w:val="20"/>
              </w:rPr>
              <w:t>as a result of</w:t>
            </w:r>
            <w:proofErr w:type="gramEnd"/>
            <w:r w:rsidRPr="005D41DB">
              <w:rPr>
                <w:rStyle w:val="PlaceholderText"/>
                <w:rFonts w:ascii="Arial" w:hAnsi="Arial" w:cs="Arial"/>
                <w:color w:val="000000" w:themeColor="text1"/>
                <w:sz w:val="20"/>
                <w:szCs w:val="20"/>
              </w:rPr>
              <w:t>:</w:t>
            </w:r>
          </w:p>
          <w:p w14:paraId="75E49DC9" w14:textId="46CD1642" w:rsidR="00525B9A" w:rsidRPr="005D41DB" w:rsidRDefault="00525B9A" w:rsidP="00525B9A">
            <w:pPr>
              <w:rPr>
                <w:rStyle w:val="PlaceholderText"/>
                <w:rFonts w:ascii="Arial" w:hAnsi="Arial" w:cs="Arial"/>
                <w:color w:val="000000" w:themeColor="text1"/>
                <w:sz w:val="20"/>
                <w:szCs w:val="20"/>
              </w:rPr>
            </w:pPr>
          </w:p>
          <w:p w14:paraId="5E861078" w14:textId="77777777" w:rsidR="00525B9A" w:rsidRPr="005D41DB" w:rsidRDefault="00525B9A" w:rsidP="00525B9A">
            <w:pPr>
              <w:rPr>
                <w:rStyle w:val="PlaceholderText"/>
                <w:rFonts w:ascii="Arial" w:hAnsi="Arial" w:cs="Arial"/>
                <w:color w:val="000000" w:themeColor="text1"/>
                <w:sz w:val="20"/>
                <w:szCs w:val="20"/>
              </w:rPr>
            </w:pPr>
            <w:r w:rsidRPr="005D41DB">
              <w:rPr>
                <w:rStyle w:val="PlaceholderText"/>
                <w:rFonts w:ascii="Arial" w:hAnsi="Arial" w:cs="Arial"/>
                <w:color w:val="000000" w:themeColor="text1"/>
                <w:sz w:val="20"/>
                <w:szCs w:val="20"/>
              </w:rPr>
              <w:t>Regular discussions within syndicates about target students</w:t>
            </w:r>
          </w:p>
          <w:p w14:paraId="5832AD86" w14:textId="77777777" w:rsidR="00525B9A" w:rsidRPr="005D41DB" w:rsidRDefault="00525B9A" w:rsidP="00525B9A">
            <w:pPr>
              <w:rPr>
                <w:rStyle w:val="PlaceholderText"/>
                <w:rFonts w:ascii="Arial" w:hAnsi="Arial" w:cs="Arial"/>
                <w:color w:val="000000" w:themeColor="text1"/>
                <w:sz w:val="20"/>
                <w:szCs w:val="20"/>
              </w:rPr>
            </w:pPr>
            <w:r w:rsidRPr="005D41DB">
              <w:rPr>
                <w:rStyle w:val="PlaceholderText"/>
                <w:rFonts w:ascii="Arial" w:hAnsi="Arial" w:cs="Arial"/>
                <w:color w:val="000000" w:themeColor="text1"/>
                <w:sz w:val="20"/>
                <w:szCs w:val="20"/>
              </w:rPr>
              <w:t xml:space="preserve">Documenting each target </w:t>
            </w:r>
            <w:proofErr w:type="spellStart"/>
            <w:r w:rsidRPr="005D41DB">
              <w:rPr>
                <w:rStyle w:val="PlaceholderText"/>
                <w:rFonts w:ascii="Arial" w:hAnsi="Arial" w:cs="Arial"/>
                <w:color w:val="000000" w:themeColor="text1"/>
                <w:sz w:val="20"/>
                <w:szCs w:val="20"/>
              </w:rPr>
              <w:t>students</w:t>
            </w:r>
            <w:proofErr w:type="spellEnd"/>
            <w:r w:rsidRPr="005D41DB">
              <w:rPr>
                <w:rStyle w:val="PlaceholderText"/>
                <w:rFonts w:ascii="Arial" w:hAnsi="Arial" w:cs="Arial"/>
                <w:color w:val="000000" w:themeColor="text1"/>
                <w:sz w:val="20"/>
                <w:szCs w:val="20"/>
              </w:rPr>
              <w:t xml:space="preserve"> progress and the adaptive practice that was put in place gave teachers an insight of how the programmes were impacting</w:t>
            </w:r>
          </w:p>
          <w:p w14:paraId="774F10B5" w14:textId="4A5DF7EC" w:rsidR="0001393D" w:rsidRDefault="002435B1" w:rsidP="0001393D">
            <w:pPr>
              <w:rPr>
                <w:rStyle w:val="PlaceholderText"/>
                <w:rFonts w:ascii="Arial" w:hAnsi="Arial" w:cs="Arial"/>
                <w:color w:val="000000" w:themeColor="text1"/>
                <w:sz w:val="20"/>
                <w:szCs w:val="20"/>
              </w:rPr>
            </w:pPr>
            <w:r>
              <w:rPr>
                <w:rStyle w:val="PlaceholderText"/>
                <w:rFonts w:ascii="Arial" w:hAnsi="Arial" w:cs="Arial"/>
                <w:color w:val="000000" w:themeColor="text1"/>
                <w:sz w:val="20"/>
                <w:szCs w:val="20"/>
              </w:rPr>
              <w:t>L</w:t>
            </w:r>
            <w:r w:rsidRPr="002435B1">
              <w:rPr>
                <w:rStyle w:val="PlaceholderText"/>
                <w:rFonts w:ascii="Arial" w:hAnsi="Arial" w:cs="Arial"/>
                <w:color w:val="000000" w:themeColor="text1"/>
                <w:sz w:val="20"/>
                <w:szCs w:val="20"/>
              </w:rPr>
              <w:t xml:space="preserve">earning Through Play </w:t>
            </w:r>
            <w:r w:rsidR="001379C7" w:rsidRPr="005D41DB">
              <w:rPr>
                <w:rStyle w:val="PlaceholderText"/>
                <w:rFonts w:ascii="Arial" w:hAnsi="Arial" w:cs="Arial"/>
                <w:color w:val="000000" w:themeColor="text1"/>
                <w:sz w:val="20"/>
                <w:szCs w:val="20"/>
              </w:rPr>
              <w:t>across the school</w:t>
            </w:r>
          </w:p>
          <w:p w14:paraId="1556446B" w14:textId="032D0322" w:rsidR="00985D72" w:rsidRDefault="00985D72" w:rsidP="0001393D">
            <w:pPr>
              <w:rPr>
                <w:rStyle w:val="PlaceholderText"/>
                <w:rFonts w:ascii="Arial" w:hAnsi="Arial" w:cs="Arial"/>
                <w:color w:val="000000" w:themeColor="text1"/>
                <w:sz w:val="20"/>
                <w:szCs w:val="20"/>
              </w:rPr>
            </w:pPr>
            <w:r>
              <w:rPr>
                <w:rStyle w:val="PlaceholderText"/>
                <w:rFonts w:ascii="Arial" w:hAnsi="Arial" w:cs="Arial"/>
                <w:color w:val="000000" w:themeColor="text1"/>
                <w:sz w:val="20"/>
                <w:szCs w:val="20"/>
              </w:rPr>
              <w:t>BSLA Yr 1-3</w:t>
            </w:r>
          </w:p>
          <w:p w14:paraId="455B46F9" w14:textId="23E53EC5" w:rsidR="00461D6C" w:rsidRPr="00985D72" w:rsidRDefault="00EF0BA6" w:rsidP="00461D6C">
            <w:pPr>
              <w:rPr>
                <w:rFonts w:ascii="Arial" w:eastAsia="Arial" w:hAnsi="Arial" w:cs="Arial"/>
                <w:color w:val="000000" w:themeColor="text1"/>
                <w:sz w:val="20"/>
                <w:szCs w:val="20"/>
              </w:rPr>
            </w:pPr>
            <w:r>
              <w:rPr>
                <w:rFonts w:ascii="Arial" w:eastAsia="Arial" w:hAnsi="Arial" w:cs="Arial"/>
                <w:color w:val="000000" w:themeColor="text1"/>
                <w:sz w:val="20"/>
                <w:szCs w:val="20"/>
              </w:rPr>
              <w:t>Explicit and regular goal sharing with whānau</w:t>
            </w:r>
          </w:p>
          <w:p w14:paraId="2F40DD13" w14:textId="77777777" w:rsidR="0001393D" w:rsidRPr="005D41DB" w:rsidRDefault="0001393D" w:rsidP="0001393D">
            <w:pPr>
              <w:rPr>
                <w:rStyle w:val="PlaceholderText"/>
                <w:rFonts w:ascii="Arial" w:hAnsi="Arial" w:cs="Arial"/>
                <w:color w:val="000000" w:themeColor="text1"/>
                <w:sz w:val="20"/>
                <w:szCs w:val="20"/>
              </w:rPr>
            </w:pPr>
            <w:r w:rsidRPr="005D41DB">
              <w:rPr>
                <w:rStyle w:val="PlaceholderText"/>
                <w:rFonts w:ascii="Arial" w:hAnsi="Arial" w:cs="Arial"/>
                <w:color w:val="000000" w:themeColor="text1"/>
                <w:sz w:val="20"/>
                <w:szCs w:val="20"/>
              </w:rPr>
              <w:t xml:space="preserve">Read texts that connect with Ākonga </w:t>
            </w:r>
          </w:p>
          <w:p w14:paraId="666DFC57" w14:textId="3B7F308F" w:rsidR="0001393D" w:rsidRPr="005D41DB" w:rsidRDefault="0001393D" w:rsidP="0001393D">
            <w:pPr>
              <w:rPr>
                <w:rStyle w:val="PlaceholderText"/>
                <w:rFonts w:ascii="Arial" w:hAnsi="Arial" w:cs="Arial"/>
                <w:color w:val="000000" w:themeColor="text1"/>
                <w:sz w:val="20"/>
                <w:szCs w:val="20"/>
              </w:rPr>
            </w:pPr>
            <w:r w:rsidRPr="005D41DB">
              <w:rPr>
                <w:rStyle w:val="PlaceholderText"/>
                <w:rFonts w:ascii="Arial" w:hAnsi="Arial" w:cs="Arial"/>
                <w:color w:val="000000" w:themeColor="text1"/>
                <w:sz w:val="20"/>
                <w:szCs w:val="20"/>
              </w:rPr>
              <w:t>Syndicate Inquiry Action plans –identify specific goals to raise achievement of Māori</w:t>
            </w:r>
            <w:r w:rsidR="00CB061B" w:rsidRPr="005D41DB">
              <w:rPr>
                <w:rStyle w:val="PlaceholderText"/>
                <w:rFonts w:ascii="Arial" w:hAnsi="Arial" w:cs="Arial"/>
                <w:color w:val="000000" w:themeColor="text1"/>
                <w:sz w:val="20"/>
                <w:szCs w:val="20"/>
              </w:rPr>
              <w:t>,</w:t>
            </w:r>
            <w:r w:rsidR="00CB061B" w:rsidRPr="005D41DB">
              <w:rPr>
                <w:rStyle w:val="PlaceholderText"/>
                <w:sz w:val="20"/>
                <w:szCs w:val="20"/>
              </w:rPr>
              <w:t xml:space="preserve"> </w:t>
            </w:r>
            <w:r w:rsidR="00CB061B" w:rsidRPr="005D41DB">
              <w:rPr>
                <w:rStyle w:val="PlaceholderText"/>
                <w:rFonts w:ascii="Arial" w:hAnsi="Arial" w:cs="Arial"/>
                <w:color w:val="000000" w:themeColor="text1"/>
                <w:sz w:val="20"/>
                <w:szCs w:val="20"/>
              </w:rPr>
              <w:t>Pasifika, Asian</w:t>
            </w:r>
            <w:r w:rsidRPr="005D41DB">
              <w:rPr>
                <w:rStyle w:val="PlaceholderText"/>
                <w:rFonts w:ascii="Arial" w:hAnsi="Arial" w:cs="Arial"/>
                <w:color w:val="000000" w:themeColor="text1"/>
                <w:sz w:val="20"/>
                <w:szCs w:val="20"/>
              </w:rPr>
              <w:t xml:space="preserve">: </w:t>
            </w:r>
          </w:p>
          <w:p w14:paraId="306AE344" w14:textId="77777777" w:rsidR="00CB061B" w:rsidRPr="005D41DB" w:rsidRDefault="00A24B5C" w:rsidP="00A24B5C">
            <w:pPr>
              <w:rPr>
                <w:rFonts w:ascii="Arial" w:eastAsia="Arial" w:hAnsi="Arial" w:cs="Arial"/>
                <w:color w:val="000000" w:themeColor="text1"/>
                <w:sz w:val="20"/>
                <w:szCs w:val="20"/>
              </w:rPr>
            </w:pPr>
            <w:r w:rsidRPr="005D41DB">
              <w:rPr>
                <w:rFonts w:ascii="Arial" w:eastAsia="Arial" w:hAnsi="Arial" w:cs="Arial"/>
                <w:color w:val="000000" w:themeColor="text1"/>
                <w:sz w:val="20"/>
                <w:szCs w:val="20"/>
              </w:rPr>
              <w:t xml:space="preserve">Use ideas from </w:t>
            </w:r>
            <w:proofErr w:type="spellStart"/>
            <w:r w:rsidRPr="005D41DB">
              <w:rPr>
                <w:rFonts w:ascii="Arial" w:eastAsia="Arial" w:hAnsi="Arial" w:cs="Arial"/>
                <w:color w:val="000000" w:themeColor="text1"/>
                <w:sz w:val="20"/>
                <w:szCs w:val="20"/>
              </w:rPr>
              <w:t>Tapasā</w:t>
            </w:r>
            <w:proofErr w:type="spellEnd"/>
          </w:p>
          <w:p w14:paraId="787336CE" w14:textId="6DF1E977" w:rsidR="00A24B5C" w:rsidRPr="005D41DB" w:rsidRDefault="00CB061B" w:rsidP="00A24B5C">
            <w:pPr>
              <w:rPr>
                <w:rFonts w:ascii="Arial" w:eastAsia="Arial" w:hAnsi="Arial" w:cs="Arial"/>
                <w:color w:val="000000" w:themeColor="text1"/>
                <w:sz w:val="20"/>
                <w:szCs w:val="20"/>
              </w:rPr>
            </w:pPr>
            <w:r w:rsidRPr="005D41DB">
              <w:rPr>
                <w:rFonts w:ascii="Arial" w:eastAsia="Arial" w:hAnsi="Arial" w:cs="Arial"/>
                <w:color w:val="000000" w:themeColor="text1"/>
                <w:sz w:val="20"/>
                <w:szCs w:val="20"/>
              </w:rPr>
              <w:t xml:space="preserve">And </w:t>
            </w:r>
            <w:proofErr w:type="spellStart"/>
            <w:r w:rsidRPr="005D41DB">
              <w:rPr>
                <w:rFonts w:ascii="Arial" w:eastAsia="Arial" w:hAnsi="Arial" w:cs="Arial"/>
                <w:color w:val="000000" w:themeColor="text1"/>
                <w:sz w:val="20"/>
                <w:szCs w:val="20"/>
              </w:rPr>
              <w:t>Tā</w:t>
            </w:r>
            <w:r w:rsidR="007F0132" w:rsidRPr="005D41DB">
              <w:rPr>
                <w:rFonts w:ascii="Arial" w:eastAsia="Arial" w:hAnsi="Arial" w:cs="Arial"/>
                <w:color w:val="000000" w:themeColor="text1"/>
                <w:sz w:val="20"/>
                <w:szCs w:val="20"/>
              </w:rPr>
              <w:t>taiako</w:t>
            </w:r>
            <w:proofErr w:type="spellEnd"/>
            <w:r w:rsidR="007F0132" w:rsidRPr="005D41DB">
              <w:rPr>
                <w:rFonts w:ascii="Arial" w:eastAsia="Arial" w:hAnsi="Arial" w:cs="Arial"/>
                <w:color w:val="000000" w:themeColor="text1"/>
                <w:sz w:val="20"/>
                <w:szCs w:val="20"/>
              </w:rPr>
              <w:t xml:space="preserve"> </w:t>
            </w:r>
            <w:hyperlink r:id="rId13" w:history="1">
              <w:r w:rsidR="007F0132" w:rsidRPr="005D41DB">
                <w:rPr>
                  <w:rStyle w:val="Hyperlink"/>
                  <w:rFonts w:ascii="Arial" w:eastAsia="Arial" w:hAnsi="Arial" w:cs="Arial"/>
                  <w:sz w:val="20"/>
                  <w:szCs w:val="20"/>
                </w:rPr>
                <w:t>https://pasifika.tki.org.nz/Tapasa</w:t>
              </w:r>
            </w:hyperlink>
            <w:r w:rsidR="00A24B5C" w:rsidRPr="005D41DB">
              <w:rPr>
                <w:rFonts w:ascii="Arial" w:eastAsia="Arial" w:hAnsi="Arial" w:cs="Arial"/>
                <w:color w:val="000000" w:themeColor="text1"/>
                <w:sz w:val="20"/>
                <w:szCs w:val="20"/>
              </w:rPr>
              <w:t xml:space="preserve"> </w:t>
            </w:r>
          </w:p>
          <w:p w14:paraId="144D1E25" w14:textId="77777777" w:rsidR="009A1F1D" w:rsidRPr="005D41DB" w:rsidRDefault="009A1F1D" w:rsidP="009A1F1D">
            <w:pPr>
              <w:rPr>
                <w:rFonts w:ascii="Arial" w:eastAsia="Arial" w:hAnsi="Arial" w:cs="Arial"/>
                <w:color w:val="000000" w:themeColor="text1"/>
                <w:sz w:val="20"/>
                <w:szCs w:val="20"/>
              </w:rPr>
            </w:pPr>
            <w:r w:rsidRPr="005D41DB">
              <w:rPr>
                <w:rFonts w:ascii="Arial" w:eastAsia="Arial" w:hAnsi="Arial" w:cs="Arial"/>
                <w:color w:val="000000" w:themeColor="text1"/>
                <w:sz w:val="20"/>
                <w:szCs w:val="20"/>
              </w:rPr>
              <w:t xml:space="preserve">In class programmes are tailored to support needs of ELL Ākonga </w:t>
            </w:r>
          </w:p>
          <w:p w14:paraId="6D8A3480" w14:textId="77777777" w:rsidR="009A1F1D" w:rsidRPr="005D41DB" w:rsidRDefault="009A1F1D" w:rsidP="009A1F1D">
            <w:pPr>
              <w:rPr>
                <w:rFonts w:ascii="Arial" w:eastAsia="Arial" w:hAnsi="Arial" w:cs="Arial"/>
                <w:color w:val="000000" w:themeColor="text1"/>
                <w:sz w:val="20"/>
                <w:szCs w:val="20"/>
              </w:rPr>
            </w:pPr>
            <w:r w:rsidRPr="005D41DB">
              <w:rPr>
                <w:rFonts w:ascii="Arial" w:eastAsia="Arial" w:hAnsi="Arial" w:cs="Arial"/>
                <w:color w:val="000000" w:themeColor="text1"/>
                <w:sz w:val="20"/>
                <w:szCs w:val="20"/>
              </w:rPr>
              <w:t>ELL programmes focus on literacy</w:t>
            </w:r>
          </w:p>
          <w:p w14:paraId="4C099A25" w14:textId="77777777" w:rsidR="00F948A7" w:rsidRDefault="009A1F1D">
            <w:pPr>
              <w:rPr>
                <w:rFonts w:ascii="Arial" w:eastAsia="Arial" w:hAnsi="Arial" w:cs="Arial"/>
                <w:color w:val="000000" w:themeColor="text1"/>
                <w:sz w:val="20"/>
                <w:szCs w:val="20"/>
              </w:rPr>
            </w:pPr>
            <w:r w:rsidRPr="005D41DB">
              <w:rPr>
                <w:rFonts w:ascii="Arial" w:eastAsia="Arial" w:hAnsi="Arial" w:cs="Arial"/>
                <w:color w:val="000000" w:themeColor="text1"/>
                <w:sz w:val="20"/>
                <w:szCs w:val="20"/>
              </w:rPr>
              <w:t>ELL programmes linked with class Inquiry to support vocabulary front loading</w:t>
            </w:r>
          </w:p>
          <w:p w14:paraId="40AD0C70" w14:textId="0E3AEF00" w:rsidR="00985D72" w:rsidRPr="00985D72" w:rsidRDefault="00985D72" w:rsidP="00985D72">
            <w:pPr>
              <w:rPr>
                <w:rFonts w:ascii="Arial" w:eastAsia="Arial" w:hAnsi="Arial" w:cs="Arial"/>
                <w:color w:val="000000" w:themeColor="text1"/>
                <w:sz w:val="20"/>
                <w:szCs w:val="20"/>
              </w:rPr>
            </w:pPr>
          </w:p>
          <w:p w14:paraId="34CBE36E" w14:textId="77777777" w:rsidR="00985D72" w:rsidRDefault="00985D72">
            <w:pPr>
              <w:rPr>
                <w:rFonts w:ascii="Arial" w:eastAsia="Arial" w:hAnsi="Arial" w:cs="Arial"/>
                <w:color w:val="000000" w:themeColor="text1"/>
                <w:sz w:val="20"/>
                <w:szCs w:val="20"/>
              </w:rPr>
            </w:pPr>
          </w:p>
          <w:p w14:paraId="08B67209" w14:textId="38F00644" w:rsidR="00D14679" w:rsidRPr="005D41DB" w:rsidRDefault="00D14679">
            <w:pPr>
              <w:rPr>
                <w:rFonts w:ascii="Arial" w:eastAsia="Arial" w:hAnsi="Arial" w:cs="Arial"/>
                <w:color w:val="000000" w:themeColor="text1"/>
                <w:sz w:val="20"/>
                <w:szCs w:val="20"/>
              </w:rPr>
            </w:pPr>
          </w:p>
        </w:tc>
        <w:tc>
          <w:tcPr>
            <w:tcW w:w="3639" w:type="dxa"/>
            <w:tcBorders>
              <w:top w:val="nil"/>
              <w:left w:val="single" w:sz="4" w:space="0" w:color="auto"/>
              <w:bottom w:val="single" w:sz="4" w:space="0" w:color="auto"/>
              <w:right w:val="single" w:sz="4" w:space="0" w:color="auto"/>
            </w:tcBorders>
          </w:tcPr>
          <w:p w14:paraId="5A416FC7" w14:textId="4A598353" w:rsidR="00F948A7" w:rsidRPr="004C0279" w:rsidRDefault="00F17E49">
            <w:pPr>
              <w:rPr>
                <w:rStyle w:val="PlaceholderText"/>
                <w:rFonts w:ascii="Arial" w:hAnsi="Arial" w:cs="Arial"/>
                <w:color w:val="000000" w:themeColor="text1"/>
                <w:sz w:val="20"/>
                <w:szCs w:val="20"/>
              </w:rPr>
            </w:pPr>
            <w:r w:rsidRPr="004C0279">
              <w:rPr>
                <w:rStyle w:val="PlaceholderText"/>
                <w:rFonts w:ascii="Arial" w:hAnsi="Arial" w:cs="Arial"/>
                <w:color w:val="000000" w:themeColor="text1"/>
                <w:sz w:val="20"/>
                <w:szCs w:val="20"/>
              </w:rPr>
              <w:t>Continue</w:t>
            </w:r>
            <w:r w:rsidR="00F948A7" w:rsidRPr="004C0279">
              <w:rPr>
                <w:rStyle w:val="PlaceholderText"/>
                <w:rFonts w:ascii="Arial" w:hAnsi="Arial" w:cs="Arial"/>
                <w:color w:val="000000" w:themeColor="text1"/>
                <w:sz w:val="20"/>
                <w:szCs w:val="20"/>
              </w:rPr>
              <w:t xml:space="preserve"> with target children</w:t>
            </w:r>
            <w:r w:rsidR="006579DB" w:rsidRPr="004C0279">
              <w:rPr>
                <w:rStyle w:val="PlaceholderText"/>
                <w:rFonts w:ascii="Arial" w:hAnsi="Arial" w:cs="Arial"/>
                <w:color w:val="000000" w:themeColor="text1"/>
                <w:sz w:val="20"/>
                <w:szCs w:val="20"/>
              </w:rPr>
              <w:t xml:space="preserve"> focus</w:t>
            </w:r>
            <w:r w:rsidR="00F948A7" w:rsidRPr="004C0279">
              <w:rPr>
                <w:rStyle w:val="PlaceholderText"/>
                <w:rFonts w:ascii="Arial" w:hAnsi="Arial" w:cs="Arial"/>
                <w:color w:val="000000" w:themeColor="text1"/>
                <w:sz w:val="20"/>
                <w:szCs w:val="20"/>
              </w:rPr>
              <w:t>, write up analysis of what was happening for individual children and the impact the teaching.</w:t>
            </w:r>
          </w:p>
          <w:p w14:paraId="1B69FB17" w14:textId="0D3B740C" w:rsidR="00F948A7" w:rsidRPr="004C0279" w:rsidRDefault="00525B9A">
            <w:pPr>
              <w:rPr>
                <w:rStyle w:val="PlaceholderText"/>
                <w:rFonts w:ascii="Arial" w:hAnsi="Arial" w:cs="Arial"/>
                <w:color w:val="000000" w:themeColor="text1"/>
                <w:sz w:val="20"/>
                <w:szCs w:val="20"/>
              </w:rPr>
            </w:pPr>
            <w:r w:rsidRPr="004C0279">
              <w:rPr>
                <w:rStyle w:val="PlaceholderText"/>
                <w:rFonts w:ascii="Arial" w:hAnsi="Arial" w:cs="Arial"/>
                <w:color w:val="000000" w:themeColor="text1"/>
                <w:sz w:val="20"/>
                <w:szCs w:val="20"/>
              </w:rPr>
              <w:t>Further d</w:t>
            </w:r>
            <w:r w:rsidR="00F948A7" w:rsidRPr="004C0279">
              <w:rPr>
                <w:rStyle w:val="PlaceholderText"/>
                <w:rFonts w:ascii="Arial" w:hAnsi="Arial" w:cs="Arial"/>
                <w:color w:val="000000" w:themeColor="text1"/>
                <w:sz w:val="20"/>
                <w:szCs w:val="20"/>
              </w:rPr>
              <w:t>evelopment of goal setting so goals are set and understood by students and whānau</w:t>
            </w:r>
            <w:r w:rsidR="008566E7" w:rsidRPr="004C0279">
              <w:rPr>
                <w:rStyle w:val="PlaceholderText"/>
                <w:rFonts w:ascii="Arial" w:hAnsi="Arial" w:cs="Arial"/>
                <w:color w:val="000000" w:themeColor="text1"/>
                <w:sz w:val="20"/>
                <w:szCs w:val="20"/>
              </w:rPr>
              <w:t xml:space="preserve">- </w:t>
            </w:r>
            <w:r w:rsidR="00400A27">
              <w:rPr>
                <w:rStyle w:val="PlaceholderText"/>
                <w:rFonts w:ascii="Arial" w:hAnsi="Arial" w:cs="Arial"/>
                <w:color w:val="000000" w:themeColor="text1"/>
                <w:sz w:val="20"/>
                <w:szCs w:val="20"/>
              </w:rPr>
              <w:t>c</w:t>
            </w:r>
            <w:r w:rsidR="00400A27" w:rsidRPr="00841740">
              <w:rPr>
                <w:rStyle w:val="PlaceholderText"/>
                <w:rFonts w:ascii="Arial" w:hAnsi="Arial" w:cs="Arial"/>
                <w:color w:val="000000" w:themeColor="text1"/>
                <w:sz w:val="20"/>
                <w:szCs w:val="20"/>
              </w:rPr>
              <w:t xml:space="preserve">ontinue </w:t>
            </w:r>
            <w:r w:rsidR="009906BF">
              <w:rPr>
                <w:rStyle w:val="PlaceholderText"/>
                <w:rFonts w:ascii="Arial" w:hAnsi="Arial" w:cs="Arial"/>
                <w:color w:val="000000" w:themeColor="text1"/>
                <w:sz w:val="20"/>
                <w:szCs w:val="20"/>
              </w:rPr>
              <w:t>r</w:t>
            </w:r>
            <w:r w:rsidR="009906BF" w:rsidRPr="009906BF">
              <w:rPr>
                <w:rStyle w:val="PlaceholderText"/>
                <w:rFonts w:ascii="Arial" w:hAnsi="Arial" w:cs="Arial"/>
                <w:color w:val="000000" w:themeColor="text1"/>
                <w:sz w:val="20"/>
                <w:szCs w:val="20"/>
              </w:rPr>
              <w:t>eview use of goals through HERO</w:t>
            </w:r>
          </w:p>
          <w:p w14:paraId="287E9048" w14:textId="45583E83" w:rsidR="00887EE2" w:rsidRPr="004C0279" w:rsidRDefault="00887EE2" w:rsidP="00887EE2">
            <w:pPr>
              <w:rPr>
                <w:rStyle w:val="PlaceholderText"/>
                <w:rFonts w:ascii="Arial" w:hAnsi="Arial" w:cs="Arial"/>
                <w:color w:val="000000" w:themeColor="text1"/>
                <w:sz w:val="20"/>
                <w:szCs w:val="20"/>
              </w:rPr>
            </w:pPr>
            <w:r w:rsidRPr="004C0279">
              <w:rPr>
                <w:rStyle w:val="PlaceholderText"/>
                <w:rFonts w:ascii="Arial" w:hAnsi="Arial" w:cs="Arial"/>
                <w:color w:val="000000" w:themeColor="text1"/>
                <w:sz w:val="20"/>
                <w:szCs w:val="20"/>
              </w:rPr>
              <w:t xml:space="preserve">Early targeting and monitoring </w:t>
            </w:r>
            <w:proofErr w:type="gramStart"/>
            <w:r w:rsidRPr="004C0279">
              <w:rPr>
                <w:rStyle w:val="PlaceholderText"/>
                <w:rFonts w:ascii="Arial" w:hAnsi="Arial" w:cs="Arial"/>
                <w:color w:val="000000" w:themeColor="text1"/>
                <w:sz w:val="20"/>
                <w:szCs w:val="20"/>
              </w:rPr>
              <w:t>is</w:t>
            </w:r>
            <w:proofErr w:type="gramEnd"/>
            <w:r w:rsidRPr="004C0279">
              <w:rPr>
                <w:rStyle w:val="PlaceholderText"/>
                <w:rFonts w:ascii="Arial" w:hAnsi="Arial" w:cs="Arial"/>
                <w:color w:val="000000" w:themeColor="text1"/>
                <w:sz w:val="20"/>
                <w:szCs w:val="20"/>
              </w:rPr>
              <w:t xml:space="preserve"> required to ensure closing of gaps early – investigation of </w:t>
            </w:r>
            <w:proofErr w:type="gramStart"/>
            <w:r w:rsidRPr="004C0279">
              <w:rPr>
                <w:rStyle w:val="PlaceholderText"/>
                <w:rFonts w:ascii="Arial" w:hAnsi="Arial" w:cs="Arial"/>
                <w:color w:val="000000" w:themeColor="text1"/>
                <w:sz w:val="20"/>
                <w:szCs w:val="20"/>
              </w:rPr>
              <w:t>students</w:t>
            </w:r>
            <w:proofErr w:type="gramEnd"/>
            <w:r w:rsidRPr="004C0279">
              <w:rPr>
                <w:rStyle w:val="PlaceholderText"/>
                <w:rFonts w:ascii="Arial" w:hAnsi="Arial" w:cs="Arial"/>
                <w:color w:val="000000" w:themeColor="text1"/>
                <w:sz w:val="20"/>
                <w:szCs w:val="20"/>
              </w:rPr>
              <w:t xml:space="preserve"> needs and abilities required</w:t>
            </w:r>
            <w:r w:rsidR="009906BF">
              <w:rPr>
                <w:rStyle w:val="PlaceholderText"/>
                <w:rFonts w:ascii="Arial" w:hAnsi="Arial" w:cs="Arial"/>
                <w:color w:val="000000" w:themeColor="text1"/>
                <w:sz w:val="20"/>
                <w:szCs w:val="20"/>
              </w:rPr>
              <w:t>: Learner profiles developed</w:t>
            </w:r>
          </w:p>
          <w:p w14:paraId="1A71E1CA" w14:textId="35AD995B" w:rsidR="00887EE2" w:rsidRPr="004C0279" w:rsidRDefault="00887EE2" w:rsidP="00887EE2">
            <w:pPr>
              <w:rPr>
                <w:rStyle w:val="PlaceholderText"/>
                <w:rFonts w:ascii="Arial" w:hAnsi="Arial" w:cs="Arial"/>
                <w:color w:val="000000" w:themeColor="text1"/>
                <w:sz w:val="20"/>
                <w:szCs w:val="20"/>
              </w:rPr>
            </w:pPr>
            <w:r w:rsidRPr="004C0279">
              <w:rPr>
                <w:rStyle w:val="PlaceholderText"/>
                <w:rFonts w:ascii="Arial" w:hAnsi="Arial" w:cs="Arial"/>
                <w:color w:val="000000" w:themeColor="text1"/>
                <w:sz w:val="20"/>
                <w:szCs w:val="20"/>
              </w:rPr>
              <w:t>Implications to literacy teaching practice</w:t>
            </w:r>
            <w:r w:rsidR="00AD1F4D">
              <w:rPr>
                <w:rStyle w:val="PlaceholderText"/>
                <w:rFonts w:ascii="Arial" w:hAnsi="Arial" w:cs="Arial"/>
                <w:color w:val="000000" w:themeColor="text1"/>
                <w:sz w:val="20"/>
                <w:szCs w:val="20"/>
              </w:rPr>
              <w:t xml:space="preserve"> </w:t>
            </w:r>
            <w:r w:rsidR="00AD1F4D">
              <w:rPr>
                <w:rStyle w:val="PlaceholderText"/>
              </w:rPr>
              <w:t>(BSLA)</w:t>
            </w:r>
          </w:p>
          <w:p w14:paraId="23420172" w14:textId="5CDE9B96" w:rsidR="008320FF" w:rsidRDefault="008320FF" w:rsidP="008320FF">
            <w:pPr>
              <w:rPr>
                <w:rStyle w:val="PlaceholderText"/>
                <w:rFonts w:ascii="Arial" w:hAnsi="Arial" w:cs="Arial"/>
                <w:color w:val="000000" w:themeColor="text1"/>
                <w:sz w:val="20"/>
                <w:szCs w:val="20"/>
              </w:rPr>
            </w:pPr>
            <w:r w:rsidRPr="004C0279">
              <w:rPr>
                <w:rStyle w:val="PlaceholderText"/>
                <w:rFonts w:ascii="Arial" w:hAnsi="Arial" w:cs="Arial"/>
                <w:color w:val="000000" w:themeColor="text1"/>
                <w:sz w:val="20"/>
                <w:szCs w:val="20"/>
              </w:rPr>
              <w:t>Identify effective pedagogy in literacy supporting building practice that correlates reading and writing</w:t>
            </w:r>
          </w:p>
          <w:p w14:paraId="363E2B6F" w14:textId="5C8F2E0D" w:rsidR="008320FF" w:rsidRPr="004C0279" w:rsidRDefault="008320FF" w:rsidP="008320FF">
            <w:pPr>
              <w:rPr>
                <w:rStyle w:val="PlaceholderText"/>
                <w:rFonts w:ascii="Arial" w:hAnsi="Arial" w:cs="Arial"/>
                <w:color w:val="000000" w:themeColor="text1"/>
                <w:sz w:val="20"/>
                <w:szCs w:val="20"/>
              </w:rPr>
            </w:pPr>
            <w:r w:rsidRPr="004C0279">
              <w:rPr>
                <w:rStyle w:val="PlaceholderText"/>
                <w:rFonts w:ascii="Arial" w:hAnsi="Arial" w:cs="Arial"/>
                <w:color w:val="000000" w:themeColor="text1"/>
                <w:sz w:val="20"/>
                <w:szCs w:val="20"/>
              </w:rPr>
              <w:t>Teachers share adaptive practice that has had impact</w:t>
            </w:r>
            <w:r w:rsidR="00B45A44" w:rsidRPr="004C0279">
              <w:rPr>
                <w:rStyle w:val="PlaceholderText"/>
                <w:rFonts w:ascii="Arial" w:hAnsi="Arial" w:cs="Arial"/>
                <w:color w:val="000000" w:themeColor="text1"/>
                <w:sz w:val="20"/>
                <w:szCs w:val="20"/>
              </w:rPr>
              <w:t xml:space="preserve"> in teams</w:t>
            </w:r>
          </w:p>
          <w:p w14:paraId="6783A406" w14:textId="62C5A415" w:rsidR="00B45A44" w:rsidRPr="004C0279" w:rsidRDefault="00B45A44" w:rsidP="008320FF">
            <w:pPr>
              <w:rPr>
                <w:rStyle w:val="PlaceholderText"/>
                <w:rFonts w:ascii="Arial" w:hAnsi="Arial" w:cs="Arial"/>
                <w:color w:val="000000" w:themeColor="text1"/>
                <w:sz w:val="20"/>
                <w:szCs w:val="20"/>
              </w:rPr>
            </w:pPr>
            <w:r w:rsidRPr="004C0279">
              <w:rPr>
                <w:rStyle w:val="PlaceholderText"/>
                <w:rFonts w:ascii="Arial" w:hAnsi="Arial" w:cs="Arial"/>
                <w:color w:val="000000" w:themeColor="text1"/>
                <w:sz w:val="20"/>
                <w:szCs w:val="20"/>
              </w:rPr>
              <w:t>Coaching teams to support adaptive practice.</w:t>
            </w:r>
          </w:p>
          <w:p w14:paraId="531C1D71" w14:textId="3A535E01" w:rsidR="00222B64" w:rsidRPr="004C0279" w:rsidRDefault="00222B64" w:rsidP="00222B64">
            <w:pPr>
              <w:rPr>
                <w:rStyle w:val="PlaceholderText"/>
                <w:rFonts w:ascii="Arial" w:hAnsi="Arial" w:cs="Arial"/>
                <w:color w:val="000000" w:themeColor="text1"/>
                <w:sz w:val="20"/>
                <w:szCs w:val="20"/>
              </w:rPr>
            </w:pPr>
            <w:r w:rsidRPr="004C0279">
              <w:rPr>
                <w:rStyle w:val="PlaceholderText"/>
                <w:rFonts w:ascii="Arial" w:hAnsi="Arial" w:cs="Arial"/>
                <w:color w:val="000000" w:themeColor="text1"/>
                <w:sz w:val="20"/>
                <w:szCs w:val="20"/>
              </w:rPr>
              <w:t>Kaiako analyse data closely</w:t>
            </w:r>
          </w:p>
          <w:p w14:paraId="634E3B24" w14:textId="676E37E7" w:rsidR="008320FF" w:rsidRDefault="004C0279" w:rsidP="008320FF">
            <w:pPr>
              <w:rPr>
                <w:rStyle w:val="PlaceholderText"/>
                <w:rFonts w:ascii="Arial" w:hAnsi="Arial" w:cs="Arial"/>
                <w:color w:val="000000" w:themeColor="text1"/>
                <w:sz w:val="20"/>
                <w:szCs w:val="20"/>
              </w:rPr>
            </w:pPr>
            <w:r w:rsidRPr="004C0279">
              <w:rPr>
                <w:rStyle w:val="PlaceholderText"/>
                <w:rFonts w:ascii="Arial" w:hAnsi="Arial" w:cs="Arial"/>
                <w:color w:val="000000" w:themeColor="text1"/>
                <w:sz w:val="20"/>
                <w:szCs w:val="20"/>
              </w:rPr>
              <w:t>C</w:t>
            </w:r>
            <w:r w:rsidR="008320FF" w:rsidRPr="004C0279">
              <w:rPr>
                <w:rStyle w:val="PlaceholderText"/>
                <w:rFonts w:ascii="Arial" w:hAnsi="Arial" w:cs="Arial"/>
                <w:color w:val="000000" w:themeColor="text1"/>
                <w:sz w:val="20"/>
                <w:szCs w:val="20"/>
              </w:rPr>
              <w:t>urrent planned actions are in action</w:t>
            </w:r>
            <w:r w:rsidR="00952DD4" w:rsidRPr="004C0279">
              <w:rPr>
                <w:rStyle w:val="PlaceholderText"/>
                <w:rFonts w:ascii="Arial" w:hAnsi="Arial" w:cs="Arial"/>
                <w:color w:val="000000" w:themeColor="text1"/>
                <w:sz w:val="20"/>
                <w:szCs w:val="20"/>
              </w:rPr>
              <w:t xml:space="preserve"> for 202</w:t>
            </w:r>
            <w:r w:rsidR="00A52A0D">
              <w:rPr>
                <w:rStyle w:val="PlaceholderText"/>
                <w:rFonts w:ascii="Arial" w:hAnsi="Arial" w:cs="Arial"/>
                <w:color w:val="000000" w:themeColor="text1"/>
                <w:sz w:val="20"/>
                <w:szCs w:val="20"/>
              </w:rPr>
              <w:t>3</w:t>
            </w:r>
            <w:r w:rsidR="00952DD4" w:rsidRPr="004C0279">
              <w:rPr>
                <w:rStyle w:val="PlaceholderText"/>
                <w:rFonts w:ascii="Arial" w:hAnsi="Arial" w:cs="Arial"/>
                <w:color w:val="000000" w:themeColor="text1"/>
                <w:sz w:val="20"/>
                <w:szCs w:val="20"/>
              </w:rPr>
              <w:t xml:space="preserve"> </w:t>
            </w:r>
            <w:r w:rsidR="008320FF" w:rsidRPr="004C0279">
              <w:rPr>
                <w:rStyle w:val="PlaceholderText"/>
                <w:rFonts w:ascii="Arial" w:hAnsi="Arial" w:cs="Arial"/>
                <w:color w:val="000000" w:themeColor="text1"/>
                <w:sz w:val="20"/>
                <w:szCs w:val="20"/>
              </w:rPr>
              <w:t>especially:</w:t>
            </w:r>
          </w:p>
          <w:p w14:paraId="7EAC0A18" w14:textId="08403491" w:rsidR="00F758A5" w:rsidRPr="00E55E7A" w:rsidRDefault="000F36D7" w:rsidP="00F758A5">
            <w:pPr>
              <w:rPr>
                <w:rFonts w:ascii="Arial" w:eastAsia="Arial" w:hAnsi="Arial" w:cs="Arial"/>
                <w:color w:val="000000" w:themeColor="text1"/>
                <w:sz w:val="20"/>
              </w:rPr>
            </w:pPr>
            <w:r>
              <w:rPr>
                <w:rFonts w:ascii="Arial" w:eastAsia="Arial" w:hAnsi="Arial" w:cs="Arial"/>
                <w:i/>
                <w:iCs/>
                <w:color w:val="000000" w:themeColor="text1"/>
                <w:sz w:val="20"/>
              </w:rPr>
              <w:t>I</w:t>
            </w:r>
            <w:r w:rsidR="00F758A5" w:rsidRPr="00E55E7A">
              <w:rPr>
                <w:rFonts w:ascii="Arial" w:eastAsia="Arial" w:hAnsi="Arial" w:cs="Arial"/>
                <w:i/>
                <w:iCs/>
                <w:color w:val="000000" w:themeColor="text1"/>
                <w:sz w:val="20"/>
              </w:rPr>
              <w:t>dentify effective pedagogy in literacy supporting building practice that correlates reading and writing</w:t>
            </w:r>
          </w:p>
          <w:p w14:paraId="290C3514" w14:textId="77777777" w:rsidR="00F758A5" w:rsidRPr="00E55E7A" w:rsidRDefault="00F758A5" w:rsidP="00F758A5">
            <w:pPr>
              <w:rPr>
                <w:rFonts w:ascii="Arial" w:eastAsia="Arial" w:hAnsi="Arial" w:cs="Arial"/>
                <w:color w:val="000000" w:themeColor="text1"/>
                <w:sz w:val="20"/>
              </w:rPr>
            </w:pPr>
            <w:r w:rsidRPr="00E55E7A">
              <w:rPr>
                <w:rFonts w:ascii="Arial" w:eastAsia="Arial" w:hAnsi="Arial" w:cs="Arial"/>
                <w:i/>
                <w:iCs/>
                <w:color w:val="000000" w:themeColor="text1"/>
                <w:sz w:val="20"/>
              </w:rPr>
              <w:t>Teachers share adaptive practice that has had impact.</w:t>
            </w:r>
          </w:p>
          <w:p w14:paraId="545D0B91" w14:textId="77777777" w:rsidR="00F758A5" w:rsidRPr="00E55E7A" w:rsidRDefault="00F758A5" w:rsidP="00F758A5">
            <w:pPr>
              <w:rPr>
                <w:rFonts w:ascii="Arial" w:eastAsia="Arial" w:hAnsi="Arial" w:cs="Arial"/>
                <w:color w:val="000000" w:themeColor="text1"/>
                <w:sz w:val="20"/>
              </w:rPr>
            </w:pPr>
            <w:r w:rsidRPr="00E55E7A">
              <w:rPr>
                <w:rFonts w:ascii="Arial" w:eastAsia="Arial" w:hAnsi="Arial" w:cs="Arial"/>
                <w:i/>
                <w:iCs/>
                <w:color w:val="000000" w:themeColor="text1"/>
                <w:sz w:val="20"/>
              </w:rPr>
              <w:t xml:space="preserve">Literacy intervention for those WT and SWT with support from </w:t>
            </w:r>
            <w:r>
              <w:rPr>
                <w:rFonts w:ascii="Arial" w:eastAsia="Arial" w:hAnsi="Arial" w:cs="Arial"/>
                <w:i/>
                <w:iCs/>
                <w:color w:val="000000" w:themeColor="text1"/>
                <w:sz w:val="20"/>
              </w:rPr>
              <w:t>SENCo</w:t>
            </w:r>
          </w:p>
          <w:p w14:paraId="1091A893" w14:textId="77777777" w:rsidR="00F758A5" w:rsidRPr="00E55E7A" w:rsidRDefault="00F758A5" w:rsidP="00F758A5">
            <w:pPr>
              <w:rPr>
                <w:rFonts w:ascii="Arial" w:eastAsia="Arial" w:hAnsi="Arial" w:cs="Arial"/>
                <w:color w:val="000000" w:themeColor="text1"/>
                <w:sz w:val="20"/>
              </w:rPr>
            </w:pPr>
            <w:r w:rsidRPr="00E55E7A">
              <w:rPr>
                <w:rFonts w:ascii="Arial" w:eastAsia="Arial" w:hAnsi="Arial" w:cs="Arial"/>
                <w:i/>
                <w:iCs/>
                <w:color w:val="000000" w:themeColor="text1"/>
                <w:sz w:val="20"/>
              </w:rPr>
              <w:t>BSLA for Yr 0-2 (Structured Literacy)</w:t>
            </w:r>
          </w:p>
          <w:p w14:paraId="3EFCBC49" w14:textId="77777777" w:rsidR="00F758A5" w:rsidRPr="00E55E7A" w:rsidRDefault="00F758A5" w:rsidP="00F758A5">
            <w:pPr>
              <w:rPr>
                <w:rFonts w:ascii="Arial" w:eastAsia="Arial" w:hAnsi="Arial" w:cs="Arial"/>
                <w:color w:val="000000" w:themeColor="text1"/>
                <w:sz w:val="20"/>
              </w:rPr>
            </w:pPr>
            <w:r w:rsidRPr="00E55E7A">
              <w:rPr>
                <w:rFonts w:ascii="Arial" w:eastAsia="Arial" w:hAnsi="Arial" w:cs="Arial"/>
                <w:i/>
                <w:iCs/>
                <w:color w:val="000000" w:themeColor="text1"/>
                <w:sz w:val="20"/>
              </w:rPr>
              <w:t>Ensure current planned actions are in action, especially:</w:t>
            </w:r>
          </w:p>
          <w:p w14:paraId="6A2186F0" w14:textId="46C20825" w:rsidR="008320FF" w:rsidRPr="004C0279" w:rsidRDefault="008320FF" w:rsidP="008320FF">
            <w:pPr>
              <w:rPr>
                <w:rStyle w:val="PlaceholderText"/>
                <w:rFonts w:ascii="Arial" w:hAnsi="Arial" w:cs="Arial"/>
                <w:color w:val="000000" w:themeColor="text1"/>
                <w:sz w:val="20"/>
                <w:szCs w:val="20"/>
              </w:rPr>
            </w:pPr>
            <w:r w:rsidRPr="004C0279">
              <w:rPr>
                <w:rStyle w:val="PlaceholderText"/>
                <w:rFonts w:ascii="Arial" w:hAnsi="Arial" w:cs="Arial"/>
                <w:color w:val="000000" w:themeColor="text1"/>
                <w:sz w:val="20"/>
                <w:szCs w:val="20"/>
              </w:rPr>
              <w:lastRenderedPageBreak/>
              <w:t>Read texts that connect with students – humour, male authors, interest topics, exploring different text types to capture their ideas</w:t>
            </w:r>
          </w:p>
          <w:p w14:paraId="2342A16C" w14:textId="77777777" w:rsidR="008320FF" w:rsidRPr="004C0279" w:rsidRDefault="008320FF" w:rsidP="008320FF">
            <w:pPr>
              <w:rPr>
                <w:rStyle w:val="PlaceholderText"/>
                <w:rFonts w:ascii="Arial" w:hAnsi="Arial" w:cs="Arial"/>
                <w:color w:val="000000" w:themeColor="text1"/>
                <w:sz w:val="20"/>
                <w:szCs w:val="20"/>
              </w:rPr>
            </w:pPr>
            <w:r w:rsidRPr="004C0279">
              <w:rPr>
                <w:rStyle w:val="PlaceholderText"/>
                <w:rFonts w:ascii="Arial" w:hAnsi="Arial" w:cs="Arial"/>
                <w:color w:val="000000" w:themeColor="text1"/>
                <w:sz w:val="20"/>
                <w:szCs w:val="20"/>
              </w:rPr>
              <w:t>Integrate reading with Inquiry for purpose</w:t>
            </w:r>
          </w:p>
          <w:p w14:paraId="4E3765DB" w14:textId="37CE55F7" w:rsidR="008320FF" w:rsidRPr="004C0279" w:rsidRDefault="008320FF" w:rsidP="008320FF">
            <w:pPr>
              <w:rPr>
                <w:rStyle w:val="PlaceholderText"/>
                <w:rFonts w:ascii="Arial" w:hAnsi="Arial" w:cs="Arial"/>
                <w:color w:val="000000" w:themeColor="text1"/>
                <w:sz w:val="20"/>
                <w:szCs w:val="20"/>
              </w:rPr>
            </w:pPr>
            <w:r w:rsidRPr="004C0279">
              <w:rPr>
                <w:rStyle w:val="PlaceholderText"/>
                <w:rFonts w:ascii="Arial" w:hAnsi="Arial" w:cs="Arial"/>
                <w:color w:val="000000" w:themeColor="text1"/>
                <w:sz w:val="20"/>
                <w:szCs w:val="20"/>
              </w:rPr>
              <w:t>Wider access to personal choice</w:t>
            </w:r>
          </w:p>
          <w:p w14:paraId="01C4C7B7" w14:textId="5B93653B" w:rsidR="003875E6" w:rsidRPr="004C0279" w:rsidRDefault="003875E6" w:rsidP="008320FF">
            <w:pPr>
              <w:rPr>
                <w:rStyle w:val="PlaceholderText"/>
                <w:rFonts w:ascii="Arial" w:hAnsi="Arial" w:cs="Arial"/>
                <w:color w:val="000000" w:themeColor="text1"/>
                <w:sz w:val="20"/>
                <w:szCs w:val="20"/>
              </w:rPr>
            </w:pPr>
            <w:r w:rsidRPr="004C0279">
              <w:rPr>
                <w:rStyle w:val="PlaceholderText"/>
                <w:rFonts w:ascii="Arial" w:hAnsi="Arial" w:cs="Arial"/>
                <w:color w:val="000000" w:themeColor="text1"/>
                <w:sz w:val="20"/>
                <w:szCs w:val="20"/>
              </w:rPr>
              <w:t>ELL programmes support front loading of vocabulary</w:t>
            </w:r>
          </w:p>
          <w:p w14:paraId="28ED97D5" w14:textId="676202A1" w:rsidR="00A52A0D" w:rsidRPr="005F640A" w:rsidRDefault="00015032" w:rsidP="005F640A">
            <w:pPr>
              <w:rPr>
                <w:rFonts w:ascii="Arial" w:hAnsi="Arial" w:cs="Arial"/>
                <w:sz w:val="20"/>
                <w:szCs w:val="20"/>
              </w:rPr>
            </w:pPr>
            <w:r w:rsidRPr="004C0279">
              <w:rPr>
                <w:rFonts w:ascii="Arial" w:hAnsi="Arial" w:cs="Arial"/>
                <w:b/>
                <w:sz w:val="20"/>
                <w:szCs w:val="20"/>
              </w:rPr>
              <w:t>Māori students</w:t>
            </w:r>
            <w:r w:rsidRPr="004C0279">
              <w:rPr>
                <w:rFonts w:ascii="Arial" w:hAnsi="Arial" w:cs="Arial"/>
                <w:sz w:val="20"/>
                <w:szCs w:val="20"/>
              </w:rPr>
              <w:t xml:space="preserve">: </w:t>
            </w:r>
          </w:p>
          <w:p w14:paraId="135BE06B" w14:textId="1EFB8052" w:rsidR="007C407B" w:rsidRDefault="007C407B" w:rsidP="00015032">
            <w:pPr>
              <w:pStyle w:val="ListParagraph"/>
              <w:numPr>
                <w:ilvl w:val="0"/>
                <w:numId w:val="4"/>
              </w:numPr>
              <w:rPr>
                <w:rFonts w:ascii="Arial" w:hAnsi="Arial" w:cs="Arial"/>
                <w:sz w:val="20"/>
                <w:szCs w:val="20"/>
              </w:rPr>
            </w:pPr>
            <w:r>
              <w:rPr>
                <w:rFonts w:ascii="Arial" w:hAnsi="Arial" w:cs="Arial"/>
                <w:sz w:val="20"/>
                <w:szCs w:val="20"/>
              </w:rPr>
              <w:t xml:space="preserve">PLD with Kura </w:t>
            </w:r>
            <w:proofErr w:type="spellStart"/>
            <w:r>
              <w:rPr>
                <w:rFonts w:ascii="Arial" w:hAnsi="Arial" w:cs="Arial"/>
                <w:sz w:val="20"/>
                <w:szCs w:val="20"/>
              </w:rPr>
              <w:t>Ahurea</w:t>
            </w:r>
            <w:proofErr w:type="spellEnd"/>
          </w:p>
          <w:p w14:paraId="66C77C42" w14:textId="0A63923B" w:rsidR="00015032" w:rsidRPr="004C0279" w:rsidRDefault="00015032" w:rsidP="00015032">
            <w:pPr>
              <w:pStyle w:val="ListParagraph"/>
              <w:numPr>
                <w:ilvl w:val="0"/>
                <w:numId w:val="4"/>
              </w:numPr>
              <w:rPr>
                <w:rFonts w:ascii="Arial" w:hAnsi="Arial" w:cs="Arial"/>
                <w:sz w:val="20"/>
                <w:szCs w:val="20"/>
              </w:rPr>
            </w:pPr>
            <w:r w:rsidRPr="004C0279">
              <w:rPr>
                <w:rFonts w:ascii="Arial" w:hAnsi="Arial" w:cs="Arial"/>
                <w:sz w:val="20"/>
                <w:szCs w:val="20"/>
              </w:rPr>
              <w:t xml:space="preserve">Revisit </w:t>
            </w:r>
            <w:proofErr w:type="spellStart"/>
            <w:r w:rsidRPr="004C0279">
              <w:rPr>
                <w:rFonts w:ascii="Arial" w:hAnsi="Arial" w:cs="Arial"/>
                <w:sz w:val="20"/>
                <w:szCs w:val="20"/>
              </w:rPr>
              <w:t>Tātaiako</w:t>
            </w:r>
            <w:proofErr w:type="spellEnd"/>
            <w:r w:rsidRPr="004C0279">
              <w:rPr>
                <w:rFonts w:ascii="Arial" w:hAnsi="Arial" w:cs="Arial"/>
                <w:sz w:val="20"/>
                <w:szCs w:val="20"/>
              </w:rPr>
              <w:t xml:space="preserve"> principles at whole staff and syndicate meetings</w:t>
            </w:r>
          </w:p>
          <w:p w14:paraId="0DF6D150" w14:textId="77777777" w:rsidR="00015032" w:rsidRPr="004C0279" w:rsidRDefault="00015032" w:rsidP="00015032">
            <w:pPr>
              <w:pStyle w:val="ListParagraph"/>
              <w:numPr>
                <w:ilvl w:val="0"/>
                <w:numId w:val="4"/>
              </w:numPr>
              <w:rPr>
                <w:rFonts w:ascii="Arial" w:hAnsi="Arial" w:cs="Arial"/>
                <w:sz w:val="20"/>
                <w:szCs w:val="20"/>
              </w:rPr>
            </w:pPr>
            <w:r w:rsidRPr="004C0279">
              <w:rPr>
                <w:rFonts w:ascii="Arial" w:hAnsi="Arial" w:cs="Arial"/>
                <w:sz w:val="20"/>
                <w:szCs w:val="20"/>
              </w:rPr>
              <w:t>Syndicate Inquiry Action plans –identify specific Māori learners</w:t>
            </w:r>
          </w:p>
          <w:p w14:paraId="50C89BAA" w14:textId="77777777" w:rsidR="00015032" w:rsidRPr="004C0279" w:rsidRDefault="00015032" w:rsidP="00015032">
            <w:pPr>
              <w:pStyle w:val="ListParagraph"/>
              <w:numPr>
                <w:ilvl w:val="0"/>
                <w:numId w:val="4"/>
              </w:numPr>
              <w:rPr>
                <w:rFonts w:ascii="Arial" w:hAnsi="Arial" w:cs="Arial"/>
                <w:sz w:val="20"/>
                <w:szCs w:val="20"/>
              </w:rPr>
            </w:pPr>
            <w:r w:rsidRPr="004C0279">
              <w:rPr>
                <w:rFonts w:ascii="Arial" w:hAnsi="Arial" w:cs="Arial"/>
                <w:sz w:val="20"/>
                <w:szCs w:val="20"/>
              </w:rPr>
              <w:t xml:space="preserve">Read and implement aspects of Te Kotahitanga </w:t>
            </w:r>
            <w:hyperlink r:id="rId14" w:history="1">
              <w:r w:rsidRPr="004C0279">
                <w:rPr>
                  <w:rStyle w:val="Hyperlink"/>
                  <w:rFonts w:ascii="Arial" w:hAnsi="Arial" w:cs="Arial"/>
                  <w:sz w:val="20"/>
                  <w:szCs w:val="20"/>
                </w:rPr>
                <w:t>http://tekotahitanga.tki.org.nz/</w:t>
              </w:r>
            </w:hyperlink>
            <w:r w:rsidRPr="004C0279">
              <w:rPr>
                <w:rFonts w:ascii="Arial" w:hAnsi="Arial" w:cs="Arial"/>
                <w:sz w:val="20"/>
                <w:szCs w:val="20"/>
              </w:rPr>
              <w:t xml:space="preserve"> </w:t>
            </w:r>
          </w:p>
          <w:p w14:paraId="3B08AC0A" w14:textId="794E1903" w:rsidR="00015032" w:rsidRPr="004C0279" w:rsidRDefault="00015032" w:rsidP="00015032">
            <w:pPr>
              <w:pStyle w:val="ListParagraph"/>
              <w:numPr>
                <w:ilvl w:val="0"/>
                <w:numId w:val="4"/>
              </w:numPr>
              <w:rPr>
                <w:rFonts w:ascii="Arial" w:hAnsi="Arial" w:cs="Arial"/>
                <w:sz w:val="20"/>
                <w:szCs w:val="20"/>
              </w:rPr>
            </w:pPr>
            <w:r w:rsidRPr="004C0279">
              <w:rPr>
                <w:rFonts w:ascii="Arial" w:hAnsi="Arial" w:cs="Arial"/>
                <w:sz w:val="20"/>
                <w:szCs w:val="20"/>
              </w:rPr>
              <w:t>Select texts that are culturally responsive and authentic for learners</w:t>
            </w:r>
          </w:p>
          <w:p w14:paraId="56BCC8F5" w14:textId="77777777" w:rsidR="00015032" w:rsidRPr="004C0279" w:rsidRDefault="00015032" w:rsidP="00015032">
            <w:pPr>
              <w:pStyle w:val="ListParagraph"/>
              <w:numPr>
                <w:ilvl w:val="0"/>
                <w:numId w:val="4"/>
              </w:numPr>
              <w:rPr>
                <w:rFonts w:ascii="Arial" w:hAnsi="Arial" w:cs="Arial"/>
                <w:sz w:val="20"/>
                <w:szCs w:val="20"/>
              </w:rPr>
            </w:pPr>
            <w:r w:rsidRPr="004C0279">
              <w:rPr>
                <w:rFonts w:ascii="Arial" w:hAnsi="Arial" w:cs="Arial"/>
                <w:sz w:val="20"/>
                <w:szCs w:val="20"/>
              </w:rPr>
              <w:t>Know the learner - Create learner profiles – goals, aspirations, strengths, challenges, supports, interests, passions, well being</w:t>
            </w:r>
          </w:p>
          <w:p w14:paraId="23764A3A" w14:textId="33059D04" w:rsidR="00015032" w:rsidRPr="004C0279" w:rsidRDefault="00015032" w:rsidP="00015032">
            <w:pPr>
              <w:pStyle w:val="ListParagraph"/>
              <w:numPr>
                <w:ilvl w:val="0"/>
                <w:numId w:val="4"/>
              </w:numPr>
              <w:rPr>
                <w:rFonts w:ascii="Arial" w:hAnsi="Arial" w:cs="Arial"/>
                <w:sz w:val="20"/>
                <w:szCs w:val="20"/>
              </w:rPr>
            </w:pPr>
            <w:r w:rsidRPr="004C0279">
              <w:rPr>
                <w:rFonts w:ascii="Arial" w:hAnsi="Arial" w:cs="Arial"/>
                <w:sz w:val="20"/>
                <w:szCs w:val="20"/>
              </w:rPr>
              <w:t>Partnerships in learning – whānau – goal setting interviews</w:t>
            </w:r>
          </w:p>
          <w:p w14:paraId="0FEBA54E" w14:textId="04AED4FA" w:rsidR="00BB1C4C" w:rsidRDefault="00015032" w:rsidP="005F640A">
            <w:pPr>
              <w:rPr>
                <w:rFonts w:ascii="Arial" w:hAnsi="Arial" w:cs="Arial"/>
                <w:sz w:val="20"/>
                <w:szCs w:val="20"/>
              </w:rPr>
            </w:pPr>
            <w:r w:rsidRPr="004C0279">
              <w:rPr>
                <w:rFonts w:ascii="Arial" w:hAnsi="Arial" w:cs="Arial"/>
                <w:b/>
                <w:sz w:val="20"/>
                <w:szCs w:val="20"/>
              </w:rPr>
              <w:t>Pasifika students</w:t>
            </w:r>
            <w:r w:rsidRPr="004C0279">
              <w:rPr>
                <w:rFonts w:ascii="Arial" w:hAnsi="Arial" w:cs="Arial"/>
                <w:sz w:val="20"/>
                <w:szCs w:val="20"/>
              </w:rPr>
              <w:t>:</w:t>
            </w:r>
          </w:p>
          <w:p w14:paraId="1C63AC6C" w14:textId="5A63182E" w:rsidR="00201F9F" w:rsidRPr="00201F9F" w:rsidRDefault="00201F9F" w:rsidP="00201F9F">
            <w:pPr>
              <w:pStyle w:val="ListParagraph"/>
              <w:numPr>
                <w:ilvl w:val="0"/>
                <w:numId w:val="4"/>
              </w:numPr>
              <w:rPr>
                <w:rFonts w:ascii="Arial" w:hAnsi="Arial" w:cs="Arial"/>
                <w:sz w:val="20"/>
                <w:szCs w:val="20"/>
              </w:rPr>
            </w:pPr>
            <w:r w:rsidRPr="00201F9F">
              <w:rPr>
                <w:rFonts w:ascii="Arial" w:hAnsi="Arial" w:cs="Arial"/>
                <w:sz w:val="20"/>
                <w:szCs w:val="20"/>
              </w:rPr>
              <w:t>Specialised Pasifika reading group in term 1 2025</w:t>
            </w:r>
          </w:p>
          <w:p w14:paraId="6D7ACCA5" w14:textId="66A62BD0" w:rsidR="00015032" w:rsidRPr="004C0279" w:rsidRDefault="00015032" w:rsidP="00015032">
            <w:pPr>
              <w:pStyle w:val="ListParagraph"/>
              <w:numPr>
                <w:ilvl w:val="0"/>
                <w:numId w:val="4"/>
              </w:numPr>
              <w:rPr>
                <w:rFonts w:ascii="Arial" w:hAnsi="Arial" w:cs="Arial"/>
                <w:sz w:val="20"/>
                <w:szCs w:val="20"/>
              </w:rPr>
            </w:pPr>
            <w:r w:rsidRPr="004C0279">
              <w:rPr>
                <w:rFonts w:ascii="Arial" w:hAnsi="Arial" w:cs="Arial"/>
                <w:sz w:val="20"/>
                <w:szCs w:val="20"/>
              </w:rPr>
              <w:t xml:space="preserve">Practice cultural competencies outlined in </w:t>
            </w:r>
            <w:proofErr w:type="spellStart"/>
            <w:r w:rsidRPr="004C0279">
              <w:rPr>
                <w:rFonts w:ascii="Arial" w:hAnsi="Arial" w:cs="Arial"/>
                <w:sz w:val="20"/>
                <w:szCs w:val="20"/>
              </w:rPr>
              <w:t>Tapasā</w:t>
            </w:r>
            <w:proofErr w:type="spellEnd"/>
            <w:r w:rsidRPr="004C0279">
              <w:rPr>
                <w:rFonts w:ascii="Arial" w:hAnsi="Arial" w:cs="Arial"/>
                <w:sz w:val="20"/>
                <w:szCs w:val="20"/>
              </w:rPr>
              <w:t xml:space="preserve"> </w:t>
            </w:r>
            <w:proofErr w:type="gramStart"/>
            <w:r w:rsidRPr="004C0279">
              <w:rPr>
                <w:rFonts w:ascii="Arial" w:hAnsi="Arial" w:cs="Arial"/>
                <w:sz w:val="20"/>
                <w:szCs w:val="20"/>
              </w:rPr>
              <w:t>-  introduce</w:t>
            </w:r>
            <w:proofErr w:type="gramEnd"/>
            <w:r w:rsidRPr="004C0279">
              <w:rPr>
                <w:rFonts w:ascii="Arial" w:hAnsi="Arial" w:cs="Arial"/>
                <w:sz w:val="20"/>
                <w:szCs w:val="20"/>
              </w:rPr>
              <w:t xml:space="preserve"> at Team level </w:t>
            </w:r>
            <w:hyperlink r:id="rId15" w:history="1">
              <w:r w:rsidRPr="004C0279">
                <w:rPr>
                  <w:rStyle w:val="Hyperlink"/>
                  <w:rFonts w:ascii="Arial" w:hAnsi="Arial" w:cs="Arial"/>
                  <w:sz w:val="20"/>
                  <w:szCs w:val="20"/>
                </w:rPr>
                <w:t>http://pasifika.tki.org.nz/Tapasa</w:t>
              </w:r>
            </w:hyperlink>
            <w:r w:rsidRPr="004C0279">
              <w:rPr>
                <w:rFonts w:ascii="Arial" w:hAnsi="Arial" w:cs="Arial"/>
                <w:sz w:val="20"/>
                <w:szCs w:val="20"/>
              </w:rPr>
              <w:t xml:space="preserve">  </w:t>
            </w:r>
          </w:p>
          <w:p w14:paraId="1B09D745" w14:textId="739DC02A" w:rsidR="00015032" w:rsidRPr="004C0279" w:rsidRDefault="00015032" w:rsidP="00015032">
            <w:pPr>
              <w:pStyle w:val="ListParagraph"/>
              <w:numPr>
                <w:ilvl w:val="0"/>
                <w:numId w:val="4"/>
              </w:numPr>
              <w:rPr>
                <w:rFonts w:ascii="Arial" w:hAnsi="Arial" w:cs="Arial"/>
                <w:sz w:val="20"/>
                <w:szCs w:val="20"/>
              </w:rPr>
            </w:pPr>
            <w:r w:rsidRPr="004C0279">
              <w:rPr>
                <w:rFonts w:ascii="Arial" w:hAnsi="Arial" w:cs="Arial"/>
                <w:sz w:val="20"/>
                <w:szCs w:val="20"/>
              </w:rPr>
              <w:lastRenderedPageBreak/>
              <w:t>Select texts that are culturally responsive and authentic for learners</w:t>
            </w:r>
          </w:p>
          <w:p w14:paraId="63943952" w14:textId="77777777" w:rsidR="00015032" w:rsidRPr="004C0279" w:rsidRDefault="00015032" w:rsidP="00015032">
            <w:pPr>
              <w:pStyle w:val="ListParagraph"/>
              <w:numPr>
                <w:ilvl w:val="0"/>
                <w:numId w:val="4"/>
              </w:numPr>
              <w:rPr>
                <w:rFonts w:ascii="Arial" w:hAnsi="Arial" w:cs="Arial"/>
                <w:sz w:val="20"/>
                <w:szCs w:val="20"/>
              </w:rPr>
            </w:pPr>
            <w:r w:rsidRPr="004C0279">
              <w:rPr>
                <w:rFonts w:ascii="Arial" w:hAnsi="Arial" w:cs="Arial"/>
                <w:sz w:val="20"/>
                <w:szCs w:val="20"/>
              </w:rPr>
              <w:t>Syndicate Inquiry Action plans –identify specific Pasifika students</w:t>
            </w:r>
          </w:p>
          <w:p w14:paraId="4867F507" w14:textId="77777777" w:rsidR="00015032" w:rsidRPr="004C0279" w:rsidRDefault="00015032" w:rsidP="00015032">
            <w:pPr>
              <w:pStyle w:val="ListParagraph"/>
              <w:numPr>
                <w:ilvl w:val="0"/>
                <w:numId w:val="4"/>
              </w:numPr>
              <w:rPr>
                <w:rFonts w:ascii="Arial" w:hAnsi="Arial" w:cs="Arial"/>
                <w:sz w:val="20"/>
                <w:szCs w:val="20"/>
              </w:rPr>
            </w:pPr>
            <w:r w:rsidRPr="004C0279">
              <w:rPr>
                <w:rFonts w:ascii="Arial" w:hAnsi="Arial" w:cs="Arial"/>
                <w:sz w:val="20"/>
                <w:szCs w:val="20"/>
              </w:rPr>
              <w:t>Know the learner - Create learner profiles – goals, aspirations, strengths, challenges, supports, interests, passions, well being</w:t>
            </w:r>
          </w:p>
          <w:p w14:paraId="572FD925" w14:textId="77777777" w:rsidR="00015032" w:rsidRPr="004C0279" w:rsidRDefault="00015032" w:rsidP="00015032">
            <w:pPr>
              <w:pStyle w:val="ListParagraph"/>
              <w:numPr>
                <w:ilvl w:val="0"/>
                <w:numId w:val="4"/>
              </w:numPr>
              <w:rPr>
                <w:rFonts w:ascii="Arial" w:hAnsi="Arial" w:cs="Arial"/>
                <w:sz w:val="20"/>
                <w:szCs w:val="20"/>
              </w:rPr>
            </w:pPr>
            <w:r w:rsidRPr="004C0279">
              <w:rPr>
                <w:rFonts w:ascii="Arial" w:hAnsi="Arial" w:cs="Arial"/>
                <w:sz w:val="20"/>
                <w:szCs w:val="20"/>
              </w:rPr>
              <w:t xml:space="preserve">Partnerships in learning </w:t>
            </w:r>
            <w:proofErr w:type="gramStart"/>
            <w:r w:rsidRPr="004C0279">
              <w:rPr>
                <w:rFonts w:ascii="Arial" w:hAnsi="Arial" w:cs="Arial"/>
                <w:sz w:val="20"/>
                <w:szCs w:val="20"/>
              </w:rPr>
              <w:t>-  whānau</w:t>
            </w:r>
            <w:proofErr w:type="gramEnd"/>
            <w:r w:rsidRPr="004C0279">
              <w:rPr>
                <w:rFonts w:ascii="Arial" w:hAnsi="Arial" w:cs="Arial"/>
                <w:sz w:val="20"/>
                <w:szCs w:val="20"/>
              </w:rPr>
              <w:t>/aiga</w:t>
            </w:r>
          </w:p>
          <w:p w14:paraId="61AA44D8" w14:textId="77777777" w:rsidR="00015032" w:rsidRPr="004C0279" w:rsidRDefault="00015032" w:rsidP="00015032">
            <w:pPr>
              <w:pStyle w:val="ListParagraph"/>
              <w:numPr>
                <w:ilvl w:val="0"/>
                <w:numId w:val="4"/>
              </w:numPr>
              <w:rPr>
                <w:rFonts w:ascii="Arial" w:hAnsi="Arial" w:cs="Arial"/>
                <w:sz w:val="20"/>
                <w:szCs w:val="20"/>
              </w:rPr>
            </w:pPr>
            <w:r w:rsidRPr="004C0279">
              <w:rPr>
                <w:rFonts w:ascii="Arial" w:hAnsi="Arial" w:cs="Arial"/>
                <w:sz w:val="20"/>
                <w:szCs w:val="20"/>
              </w:rPr>
              <w:t xml:space="preserve">Promote ‘learner agency’ – goal setting </w:t>
            </w:r>
          </w:p>
          <w:p w14:paraId="5203C9FD" w14:textId="07567B64" w:rsidR="00015032" w:rsidRPr="005D41DB" w:rsidRDefault="00015032" w:rsidP="005D41DB">
            <w:pPr>
              <w:pStyle w:val="ListParagraph"/>
              <w:numPr>
                <w:ilvl w:val="0"/>
                <w:numId w:val="4"/>
              </w:numPr>
              <w:rPr>
                <w:rFonts w:ascii="Arial" w:hAnsi="Arial" w:cs="Arial"/>
                <w:sz w:val="20"/>
                <w:szCs w:val="20"/>
              </w:rPr>
            </w:pPr>
            <w:r w:rsidRPr="004C0279">
              <w:rPr>
                <w:rFonts w:ascii="Arial" w:hAnsi="Arial" w:cs="Arial"/>
                <w:sz w:val="20"/>
                <w:szCs w:val="20"/>
              </w:rPr>
              <w:t>Promoting high expectations for Pasifika achievement</w:t>
            </w:r>
          </w:p>
          <w:p w14:paraId="7668CB98" w14:textId="77777777" w:rsidR="00015032" w:rsidRPr="004C0279" w:rsidRDefault="00015032" w:rsidP="00015032">
            <w:pPr>
              <w:rPr>
                <w:rFonts w:ascii="Arial" w:hAnsi="Arial" w:cs="Arial"/>
                <w:sz w:val="20"/>
                <w:szCs w:val="20"/>
              </w:rPr>
            </w:pPr>
            <w:r w:rsidRPr="004C0279">
              <w:rPr>
                <w:rFonts w:ascii="Arial" w:hAnsi="Arial" w:cs="Arial"/>
                <w:b/>
                <w:sz w:val="20"/>
                <w:szCs w:val="20"/>
              </w:rPr>
              <w:t>Asian students</w:t>
            </w:r>
            <w:r w:rsidRPr="004C0279">
              <w:rPr>
                <w:rFonts w:ascii="Arial" w:hAnsi="Arial" w:cs="Arial"/>
                <w:sz w:val="20"/>
                <w:szCs w:val="20"/>
              </w:rPr>
              <w:t>:</w:t>
            </w:r>
          </w:p>
          <w:p w14:paraId="2D577A82" w14:textId="77777777" w:rsidR="00015032" w:rsidRPr="004C0279" w:rsidRDefault="00015032" w:rsidP="00015032">
            <w:pPr>
              <w:pStyle w:val="ListParagraph"/>
              <w:numPr>
                <w:ilvl w:val="0"/>
                <w:numId w:val="4"/>
              </w:numPr>
              <w:rPr>
                <w:rFonts w:ascii="Arial" w:hAnsi="Arial" w:cs="Arial"/>
                <w:sz w:val="20"/>
                <w:szCs w:val="20"/>
              </w:rPr>
            </w:pPr>
            <w:r w:rsidRPr="004C0279">
              <w:rPr>
                <w:rFonts w:ascii="Arial" w:hAnsi="Arial" w:cs="Arial"/>
                <w:sz w:val="20"/>
                <w:szCs w:val="20"/>
              </w:rPr>
              <w:t>Syndicate Inquiry Action plans –identify specific Asian students</w:t>
            </w:r>
          </w:p>
          <w:p w14:paraId="1003A379" w14:textId="77777777" w:rsidR="00015032" w:rsidRDefault="00015032" w:rsidP="00015032">
            <w:pPr>
              <w:pStyle w:val="ListParagraph"/>
              <w:numPr>
                <w:ilvl w:val="0"/>
                <w:numId w:val="4"/>
              </w:numPr>
              <w:rPr>
                <w:rFonts w:ascii="Arial" w:hAnsi="Arial" w:cs="Arial"/>
                <w:sz w:val="20"/>
                <w:szCs w:val="20"/>
              </w:rPr>
            </w:pPr>
            <w:r w:rsidRPr="004C0279">
              <w:rPr>
                <w:rFonts w:ascii="Arial" w:hAnsi="Arial" w:cs="Arial"/>
                <w:sz w:val="20"/>
                <w:szCs w:val="20"/>
              </w:rPr>
              <w:t>Plan for and teach academic vocabulary to allow students to access word problems</w:t>
            </w:r>
          </w:p>
          <w:p w14:paraId="328F5E05" w14:textId="7C53B43F" w:rsidR="00653FCD" w:rsidRPr="00653FCD" w:rsidRDefault="00653FCD" w:rsidP="00653FCD">
            <w:pPr>
              <w:pStyle w:val="ListParagraph"/>
              <w:numPr>
                <w:ilvl w:val="0"/>
                <w:numId w:val="4"/>
              </w:numPr>
              <w:rPr>
                <w:rFonts w:ascii="Arial" w:hAnsi="Arial" w:cs="Arial"/>
                <w:sz w:val="20"/>
                <w:szCs w:val="20"/>
                <w:lang w:val="en-NZ"/>
              </w:rPr>
            </w:pPr>
            <w:r w:rsidRPr="00653FCD">
              <w:rPr>
                <w:rFonts w:ascii="Arial" w:hAnsi="Arial" w:cs="Arial"/>
                <w:sz w:val="20"/>
                <w:szCs w:val="20"/>
                <w:lang w:val="en-NZ"/>
              </w:rPr>
              <w:t>ELL programmes linked with class curriculum area to support vocabulary front-loading</w:t>
            </w:r>
          </w:p>
          <w:p w14:paraId="76A30F0D" w14:textId="5867EB49" w:rsidR="00015032" w:rsidRPr="004C0279" w:rsidRDefault="00015032" w:rsidP="00015032">
            <w:pPr>
              <w:pStyle w:val="ListParagraph"/>
              <w:numPr>
                <w:ilvl w:val="0"/>
                <w:numId w:val="4"/>
              </w:numPr>
              <w:rPr>
                <w:rFonts w:ascii="Arial" w:hAnsi="Arial" w:cs="Arial"/>
                <w:sz w:val="20"/>
                <w:szCs w:val="20"/>
              </w:rPr>
            </w:pPr>
            <w:r w:rsidRPr="004C0279">
              <w:rPr>
                <w:rFonts w:ascii="Arial" w:hAnsi="Arial" w:cs="Arial"/>
                <w:sz w:val="20"/>
                <w:szCs w:val="20"/>
              </w:rPr>
              <w:t>Select texts that are culturally responsive and authentic for learners</w:t>
            </w:r>
          </w:p>
          <w:p w14:paraId="68856B78" w14:textId="77777777" w:rsidR="00015032" w:rsidRPr="004C0279" w:rsidRDefault="00015032" w:rsidP="00015032">
            <w:pPr>
              <w:pStyle w:val="ListParagraph"/>
              <w:numPr>
                <w:ilvl w:val="0"/>
                <w:numId w:val="4"/>
              </w:numPr>
              <w:rPr>
                <w:rFonts w:ascii="Arial" w:hAnsi="Arial" w:cs="Arial"/>
                <w:sz w:val="20"/>
                <w:szCs w:val="20"/>
              </w:rPr>
            </w:pPr>
            <w:r w:rsidRPr="004C0279">
              <w:rPr>
                <w:rFonts w:ascii="Arial" w:hAnsi="Arial" w:cs="Arial"/>
                <w:sz w:val="20"/>
                <w:szCs w:val="20"/>
              </w:rPr>
              <w:t>Effective practice for explicit teaching and learning</w:t>
            </w:r>
          </w:p>
          <w:p w14:paraId="4BD25402" w14:textId="4EC60BBB" w:rsidR="00F948A7" w:rsidRPr="00F96355" w:rsidRDefault="00015032" w:rsidP="00F96355">
            <w:pPr>
              <w:pStyle w:val="ListParagraph"/>
              <w:numPr>
                <w:ilvl w:val="0"/>
                <w:numId w:val="4"/>
              </w:numPr>
              <w:rPr>
                <w:rStyle w:val="PlaceholderText"/>
                <w:color w:val="auto"/>
                <w:sz w:val="20"/>
                <w:szCs w:val="20"/>
              </w:rPr>
            </w:pPr>
            <w:r w:rsidRPr="004C0279">
              <w:rPr>
                <w:rFonts w:ascii="Arial" w:hAnsi="Arial" w:cs="Arial"/>
                <w:sz w:val="20"/>
                <w:szCs w:val="20"/>
              </w:rPr>
              <w:t>Build partnerships with whānau – goal setting interview</w:t>
            </w:r>
            <w:r w:rsidR="00F96355">
              <w:rPr>
                <w:rFonts w:ascii="Arial" w:hAnsi="Arial" w:cs="Arial"/>
                <w:sz w:val="20"/>
                <w:szCs w:val="20"/>
              </w:rPr>
              <w:t>s</w:t>
            </w:r>
          </w:p>
        </w:tc>
      </w:tr>
      <w:tr w:rsidR="00F948A7" w14:paraId="66D6D987" w14:textId="77777777" w:rsidTr="00F948A7">
        <w:trPr>
          <w:trHeight w:val="509"/>
        </w:trPr>
        <w:tc>
          <w:tcPr>
            <w:tcW w:w="14555" w:type="dxa"/>
            <w:gridSpan w:val="4"/>
            <w:tcBorders>
              <w:top w:val="single" w:sz="4" w:space="0" w:color="auto"/>
              <w:left w:val="single" w:sz="4" w:space="0" w:color="auto"/>
              <w:bottom w:val="nil"/>
              <w:right w:val="single" w:sz="4" w:space="0" w:color="auto"/>
            </w:tcBorders>
            <w:shd w:val="clear" w:color="auto" w:fill="2A6EBB"/>
            <w:hideMark/>
          </w:tcPr>
          <w:p w14:paraId="5D7EDC50" w14:textId="77777777" w:rsidR="00F948A7" w:rsidRDefault="00F948A7">
            <w:pPr>
              <w:rPr>
                <w:rFonts w:eastAsia="MS Mincho"/>
                <w:color w:val="FFFFFF" w:themeColor="background1"/>
                <w:sz w:val="20"/>
                <w:szCs w:val="20"/>
                <w:lang w:eastAsia="ja-JP"/>
              </w:rPr>
            </w:pPr>
            <w:r>
              <w:rPr>
                <w:rFonts w:ascii="Arial" w:hAnsi="Arial" w:cs="Arial"/>
                <w:b/>
                <w:color w:val="FFFFFF" w:themeColor="background1"/>
              </w:rPr>
              <w:lastRenderedPageBreak/>
              <w:t>Planning for next year</w:t>
            </w:r>
            <w:r>
              <w:rPr>
                <w:rFonts w:ascii="Arial" w:hAnsi="Arial" w:cs="Arial"/>
                <w:color w:val="FFFFFF" w:themeColor="background1"/>
              </w:rPr>
              <w:t>:</w:t>
            </w:r>
          </w:p>
        </w:tc>
      </w:tr>
      <w:tr w:rsidR="00F948A7" w14:paraId="7D0F1F58" w14:textId="77777777" w:rsidTr="00F948A7">
        <w:trPr>
          <w:trHeight w:val="739"/>
        </w:trPr>
        <w:tc>
          <w:tcPr>
            <w:tcW w:w="14555" w:type="dxa"/>
            <w:gridSpan w:val="4"/>
            <w:tcBorders>
              <w:top w:val="nil"/>
              <w:left w:val="single" w:sz="4" w:space="0" w:color="auto"/>
              <w:bottom w:val="single" w:sz="4" w:space="0" w:color="auto"/>
              <w:right w:val="single" w:sz="4" w:space="0" w:color="auto"/>
            </w:tcBorders>
          </w:tcPr>
          <w:p w14:paraId="26C20A3A" w14:textId="6C38D8B4" w:rsidR="00525B9A" w:rsidRPr="00C4187D" w:rsidRDefault="00C4187D" w:rsidP="00525B9A">
            <w:pPr>
              <w:rPr>
                <w:rFonts w:ascii="Arial" w:hAnsi="Arial" w:cs="Arial"/>
              </w:rPr>
            </w:pPr>
            <w:r>
              <w:rPr>
                <w:rFonts w:ascii="Arial" w:hAnsi="Arial" w:cs="Arial"/>
              </w:rPr>
              <w:lastRenderedPageBreak/>
              <w:t xml:space="preserve">Aim to increase student achievement is included in annual plan and targets. All targets are part of principal report each meeting and open for discussion and updates. </w:t>
            </w:r>
            <w:r w:rsidR="008923EF">
              <w:rPr>
                <w:rFonts w:ascii="Arial" w:hAnsi="Arial" w:cs="Arial"/>
              </w:rPr>
              <w:t>Whole school has moved to c</w:t>
            </w:r>
            <w:r>
              <w:rPr>
                <w:rFonts w:ascii="Arial" w:hAnsi="Arial" w:cs="Arial"/>
              </w:rPr>
              <w:t>ollaborative teaching and learning</w:t>
            </w:r>
            <w:r w:rsidR="008923EF">
              <w:rPr>
                <w:rFonts w:ascii="Arial" w:hAnsi="Arial" w:cs="Arial"/>
              </w:rPr>
              <w:t xml:space="preserve"> within hubs. </w:t>
            </w:r>
            <w:r>
              <w:rPr>
                <w:rFonts w:ascii="Arial" w:hAnsi="Arial" w:cs="Arial"/>
              </w:rPr>
              <w:t xml:space="preserve"> </w:t>
            </w:r>
            <w:r w:rsidR="008923EF">
              <w:rPr>
                <w:rFonts w:ascii="Arial" w:hAnsi="Arial" w:cs="Arial"/>
              </w:rPr>
              <w:t xml:space="preserve">Use of Learner agency and Learning Through </w:t>
            </w:r>
            <w:r w:rsidR="00403A37">
              <w:rPr>
                <w:rFonts w:ascii="Arial" w:hAnsi="Arial" w:cs="Arial"/>
              </w:rPr>
              <w:t xml:space="preserve">Play pedagogies. </w:t>
            </w:r>
            <w:r w:rsidR="0048225A">
              <w:rPr>
                <w:rFonts w:ascii="Arial" w:hAnsi="Arial" w:cs="Arial"/>
              </w:rPr>
              <w:t xml:space="preserve">Structured Literacy through the micro unit with University of Canterbury (BSLA). </w:t>
            </w:r>
            <w:r w:rsidR="00403A37">
              <w:rPr>
                <w:rFonts w:ascii="Arial" w:hAnsi="Arial" w:cs="Arial"/>
              </w:rPr>
              <w:t xml:space="preserve">Collaborative teaching and learning </w:t>
            </w:r>
            <w:proofErr w:type="gramStart"/>
            <w:r w:rsidR="00403A37">
              <w:rPr>
                <w:rFonts w:ascii="Arial" w:hAnsi="Arial" w:cs="Arial"/>
              </w:rPr>
              <w:t>means</w:t>
            </w:r>
            <w:proofErr w:type="gramEnd"/>
            <w:r w:rsidR="00403A37">
              <w:rPr>
                <w:rFonts w:ascii="Arial" w:hAnsi="Arial" w:cs="Arial"/>
              </w:rPr>
              <w:t xml:space="preserve"> we </w:t>
            </w:r>
            <w:proofErr w:type="gramStart"/>
            <w:r w:rsidR="00403A37">
              <w:rPr>
                <w:rFonts w:ascii="Arial" w:hAnsi="Arial" w:cs="Arial"/>
              </w:rPr>
              <w:t>are</w:t>
            </w:r>
            <w:r>
              <w:rPr>
                <w:rFonts w:ascii="Arial" w:hAnsi="Arial" w:cs="Arial"/>
              </w:rPr>
              <w:t xml:space="preserve"> able to</w:t>
            </w:r>
            <w:proofErr w:type="gramEnd"/>
            <w:r>
              <w:rPr>
                <w:rFonts w:ascii="Arial" w:hAnsi="Arial" w:cs="Arial"/>
              </w:rPr>
              <w:t xml:space="preserve"> draw on strengths of teachers and give better opportunities for tamariki.</w:t>
            </w:r>
          </w:p>
        </w:tc>
      </w:tr>
    </w:tbl>
    <w:p w14:paraId="3E91A65B" w14:textId="77777777" w:rsidR="001F4362" w:rsidRDefault="001F4362" w:rsidP="00F948A7"/>
    <w:p w14:paraId="3ECB336A" w14:textId="77777777" w:rsidR="00F948A7" w:rsidRDefault="00F948A7" w:rsidP="00F948A7"/>
    <w:tbl>
      <w:tblPr>
        <w:tblW w:w="14590" w:type="dxa"/>
        <w:tblInd w:w="-34"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ook w:val="04A0" w:firstRow="1" w:lastRow="0" w:firstColumn="1" w:lastColumn="0" w:noHBand="0" w:noVBand="1"/>
      </w:tblPr>
      <w:tblGrid>
        <w:gridCol w:w="2694"/>
        <w:gridCol w:w="4782"/>
        <w:gridCol w:w="1911"/>
        <w:gridCol w:w="5203"/>
      </w:tblGrid>
      <w:tr w:rsidR="00F948A7" w14:paraId="63A41187" w14:textId="77777777" w:rsidTr="00E71BB9">
        <w:trPr>
          <w:trHeight w:val="501"/>
        </w:trPr>
        <w:tc>
          <w:tcPr>
            <w:tcW w:w="2694" w:type="dxa"/>
            <w:tcBorders>
              <w:top w:val="single" w:sz="4" w:space="0" w:color="auto"/>
              <w:left w:val="single" w:sz="4" w:space="0" w:color="auto"/>
              <w:bottom w:val="single" w:sz="4" w:space="0" w:color="auto"/>
              <w:right w:val="nil"/>
            </w:tcBorders>
            <w:shd w:val="clear" w:color="auto" w:fill="538135" w:themeFill="accent6" w:themeFillShade="BF"/>
            <w:vAlign w:val="center"/>
            <w:hideMark/>
          </w:tcPr>
          <w:p w14:paraId="14804632" w14:textId="77777777" w:rsidR="00F948A7" w:rsidRPr="00196E6C" w:rsidRDefault="00F948A7">
            <w:pPr>
              <w:spacing w:before="120" w:after="120"/>
              <w:rPr>
                <w:rFonts w:ascii="Arial" w:hAnsi="Arial" w:cs="Arial"/>
                <w:b/>
                <w:color w:val="FFFFFF" w:themeColor="background1"/>
                <w:highlight w:val="yellow"/>
              </w:rPr>
            </w:pPr>
            <w:r w:rsidRPr="00044CCF">
              <w:rPr>
                <w:rFonts w:ascii="Arial" w:hAnsi="Arial" w:cs="Arial"/>
                <w:b/>
                <w:color w:val="FFFFFF" w:themeColor="background1"/>
              </w:rPr>
              <w:t>School Name</w:t>
            </w:r>
            <w:r w:rsidRPr="00044CCF">
              <w:rPr>
                <w:rFonts w:ascii="Arial" w:hAnsi="Arial" w:cs="Arial"/>
                <w:color w:val="FFFFFF" w:themeColor="background1"/>
              </w:rPr>
              <w:t>:</w:t>
            </w:r>
            <w:r w:rsidRPr="00044CCF">
              <w:rPr>
                <w:rFonts w:ascii="Arial" w:hAnsi="Arial" w:cs="Arial"/>
                <w:b/>
                <w:color w:val="FFFFFF" w:themeColor="background1"/>
              </w:rPr>
              <w:t xml:space="preserve"> </w:t>
            </w:r>
          </w:p>
        </w:tc>
        <w:tc>
          <w:tcPr>
            <w:tcW w:w="4782" w:type="dxa"/>
            <w:tcBorders>
              <w:top w:val="single" w:sz="4" w:space="0" w:color="auto"/>
              <w:left w:val="nil"/>
              <w:bottom w:val="single" w:sz="4" w:space="0" w:color="auto"/>
              <w:right w:val="single" w:sz="8" w:space="0" w:color="auto"/>
            </w:tcBorders>
            <w:vAlign w:val="center"/>
            <w:hideMark/>
          </w:tcPr>
          <w:p w14:paraId="1811BA18" w14:textId="77777777" w:rsidR="00F948A7" w:rsidRDefault="00F948A7">
            <w:pPr>
              <w:spacing w:before="120" w:after="120"/>
              <w:rPr>
                <w:rFonts w:ascii="Arial" w:hAnsi="Arial" w:cs="Arial"/>
              </w:rPr>
            </w:pPr>
            <w:r>
              <w:rPr>
                <w:rFonts w:ascii="Arial" w:hAnsi="Arial" w:cs="Arial"/>
              </w:rPr>
              <w:t>Lyall Bay</w:t>
            </w:r>
          </w:p>
        </w:tc>
        <w:tc>
          <w:tcPr>
            <w:tcW w:w="1911" w:type="dxa"/>
            <w:tcBorders>
              <w:top w:val="single" w:sz="4" w:space="0" w:color="auto"/>
              <w:left w:val="single" w:sz="8" w:space="0" w:color="auto"/>
              <w:bottom w:val="single" w:sz="4" w:space="0" w:color="auto"/>
              <w:right w:val="nil"/>
            </w:tcBorders>
            <w:shd w:val="clear" w:color="auto" w:fill="538135" w:themeFill="accent6" w:themeFillShade="BF"/>
            <w:vAlign w:val="center"/>
            <w:hideMark/>
          </w:tcPr>
          <w:p w14:paraId="7B1CDA98" w14:textId="77777777" w:rsidR="00F948A7" w:rsidRDefault="00F948A7">
            <w:pPr>
              <w:spacing w:before="120" w:after="120"/>
              <w:ind w:right="-627"/>
              <w:rPr>
                <w:rFonts w:ascii="Arial" w:hAnsi="Arial" w:cs="Arial"/>
                <w:b/>
                <w:color w:val="FFFFFF" w:themeColor="background1"/>
              </w:rPr>
            </w:pPr>
            <w:r>
              <w:rPr>
                <w:rFonts w:ascii="Arial" w:hAnsi="Arial" w:cs="Arial"/>
                <w:b/>
                <w:color w:val="FFFFFF" w:themeColor="background1"/>
              </w:rPr>
              <w:t>School Number</w:t>
            </w:r>
            <w:r>
              <w:rPr>
                <w:rFonts w:ascii="Arial" w:hAnsi="Arial" w:cs="Arial"/>
                <w:color w:val="FFFFFF" w:themeColor="background1"/>
              </w:rPr>
              <w:t>:</w:t>
            </w:r>
            <w:r>
              <w:rPr>
                <w:rFonts w:ascii="Arial" w:hAnsi="Arial" w:cs="Arial"/>
                <w:b/>
                <w:color w:val="FFFFFF" w:themeColor="background1"/>
              </w:rPr>
              <w:t xml:space="preserve"> </w:t>
            </w:r>
          </w:p>
        </w:tc>
        <w:tc>
          <w:tcPr>
            <w:tcW w:w="5203" w:type="dxa"/>
            <w:tcBorders>
              <w:top w:val="single" w:sz="4" w:space="0" w:color="auto"/>
              <w:left w:val="nil"/>
              <w:bottom w:val="single" w:sz="4" w:space="0" w:color="auto"/>
              <w:right w:val="single" w:sz="4" w:space="0" w:color="auto"/>
            </w:tcBorders>
            <w:vAlign w:val="center"/>
            <w:hideMark/>
          </w:tcPr>
          <w:p w14:paraId="1CFAFC0C" w14:textId="77777777" w:rsidR="00F948A7" w:rsidRDefault="00F948A7">
            <w:pPr>
              <w:spacing w:before="120" w:after="120"/>
              <w:ind w:right="-627"/>
              <w:rPr>
                <w:rFonts w:ascii="Arial" w:hAnsi="Arial" w:cs="Arial"/>
              </w:rPr>
            </w:pPr>
            <w:r>
              <w:rPr>
                <w:rFonts w:ascii="Arial" w:hAnsi="Arial" w:cs="Arial"/>
              </w:rPr>
              <w:t>2892</w:t>
            </w:r>
          </w:p>
        </w:tc>
      </w:tr>
      <w:tr w:rsidR="00F948A7" w14:paraId="6DF04596" w14:textId="77777777" w:rsidTr="00F948A7">
        <w:trPr>
          <w:trHeight w:val="232"/>
        </w:trPr>
        <w:tc>
          <w:tcPr>
            <w:tcW w:w="14590" w:type="dxa"/>
            <w:gridSpan w:val="4"/>
            <w:tcBorders>
              <w:top w:val="single" w:sz="4" w:space="0" w:color="auto"/>
              <w:left w:val="nil"/>
              <w:bottom w:val="single" w:sz="4" w:space="0" w:color="auto"/>
              <w:right w:val="nil"/>
            </w:tcBorders>
          </w:tcPr>
          <w:p w14:paraId="28415896" w14:textId="77777777" w:rsidR="00F948A7" w:rsidRDefault="00F948A7">
            <w:pPr>
              <w:rPr>
                <w:rFonts w:ascii="Arial" w:hAnsi="Arial" w:cs="Arial"/>
                <w:b/>
                <w:color w:val="262626"/>
                <w:sz w:val="20"/>
                <w:szCs w:val="20"/>
              </w:rPr>
            </w:pPr>
          </w:p>
        </w:tc>
      </w:tr>
      <w:tr w:rsidR="00362D13" w14:paraId="452FDE84" w14:textId="77777777" w:rsidTr="00E71BB9">
        <w:trPr>
          <w:trHeight w:val="1332"/>
        </w:trPr>
        <w:tc>
          <w:tcPr>
            <w:tcW w:w="2694" w:type="dxa"/>
            <w:tcBorders>
              <w:top w:val="single" w:sz="4" w:space="0" w:color="auto"/>
              <w:left w:val="single" w:sz="4" w:space="0" w:color="auto"/>
              <w:bottom w:val="single" w:sz="4" w:space="0" w:color="auto"/>
              <w:right w:val="nil"/>
            </w:tcBorders>
            <w:shd w:val="clear" w:color="auto" w:fill="538135" w:themeFill="accent6" w:themeFillShade="BF"/>
          </w:tcPr>
          <w:p w14:paraId="74BBEF02" w14:textId="705515CD" w:rsidR="00362D13" w:rsidRPr="00B7638B" w:rsidRDefault="00362D13" w:rsidP="00362D13">
            <w:pPr>
              <w:rPr>
                <w:rFonts w:ascii="Arial" w:hAnsi="Arial" w:cs="Arial"/>
                <w:b/>
                <w:color w:val="FFFFFF" w:themeColor="background1"/>
              </w:rPr>
            </w:pPr>
            <w:r>
              <w:rPr>
                <w:rFonts w:ascii="Arial" w:hAnsi="Arial" w:cs="Arial"/>
                <w:b/>
                <w:color w:val="FFFFFF" w:themeColor="background1"/>
              </w:rPr>
              <w:t>Strategic Aim</w:t>
            </w:r>
            <w:r>
              <w:rPr>
                <w:rFonts w:ascii="Arial" w:hAnsi="Arial" w:cs="Arial"/>
                <w:color w:val="FFFFFF" w:themeColor="background1"/>
              </w:rPr>
              <w:t>:</w:t>
            </w:r>
          </w:p>
        </w:tc>
        <w:tc>
          <w:tcPr>
            <w:tcW w:w="11896" w:type="dxa"/>
            <w:gridSpan w:val="3"/>
            <w:tcBorders>
              <w:top w:val="single" w:sz="4" w:space="0" w:color="auto"/>
              <w:left w:val="nil"/>
              <w:bottom w:val="single" w:sz="4" w:space="0" w:color="auto"/>
              <w:right w:val="single" w:sz="4" w:space="0" w:color="auto"/>
            </w:tcBorders>
          </w:tcPr>
          <w:p w14:paraId="287EE47F" w14:textId="77777777" w:rsidR="00362D13" w:rsidRDefault="00362D13" w:rsidP="00362D13">
            <w:pPr>
              <w:rPr>
                <w:rFonts w:ascii="Arial" w:hAnsi="Arial" w:cs="Arial"/>
              </w:rPr>
            </w:pPr>
            <w:proofErr w:type="spellStart"/>
            <w:r>
              <w:rPr>
                <w:rFonts w:ascii="Arial" w:hAnsi="Arial" w:cs="Arial"/>
              </w:rPr>
              <w:t>Āwhinatia</w:t>
            </w:r>
            <w:proofErr w:type="spellEnd"/>
            <w:r>
              <w:rPr>
                <w:rFonts w:ascii="Arial" w:hAnsi="Arial" w:cs="Arial"/>
              </w:rPr>
              <w:t xml:space="preserve"> – Build Connections: Whānau and </w:t>
            </w:r>
            <w:proofErr w:type="gramStart"/>
            <w:r>
              <w:rPr>
                <w:rFonts w:ascii="Arial" w:hAnsi="Arial" w:cs="Arial"/>
              </w:rPr>
              <w:t>school working</w:t>
            </w:r>
            <w:proofErr w:type="gramEnd"/>
            <w:r>
              <w:rPr>
                <w:rFonts w:ascii="Arial" w:hAnsi="Arial" w:cs="Arial"/>
              </w:rPr>
              <w:t xml:space="preserve"> together to </w:t>
            </w:r>
            <w:proofErr w:type="spellStart"/>
            <w:r>
              <w:rPr>
                <w:rFonts w:ascii="Arial" w:hAnsi="Arial" w:cs="Arial"/>
              </w:rPr>
              <w:t>nuture</w:t>
            </w:r>
            <w:proofErr w:type="spellEnd"/>
            <w:r>
              <w:rPr>
                <w:rFonts w:ascii="Arial" w:hAnsi="Arial" w:cs="Arial"/>
              </w:rPr>
              <w:t xml:space="preserve"> tamariki</w:t>
            </w:r>
          </w:p>
          <w:p w14:paraId="1FB38632" w14:textId="2710A80A" w:rsidR="00362D13" w:rsidRDefault="00362D13" w:rsidP="00362D13">
            <w:pPr>
              <w:rPr>
                <w:rFonts w:ascii="Arial" w:hAnsi="Arial" w:cs="Arial"/>
              </w:rPr>
            </w:pPr>
            <w:r>
              <w:rPr>
                <w:rFonts w:ascii="Arial" w:hAnsi="Arial" w:cs="Arial"/>
              </w:rPr>
              <w:t>Tupu – Growing: All our people will be inspired and empowered to learn</w:t>
            </w:r>
          </w:p>
        </w:tc>
      </w:tr>
      <w:tr w:rsidR="00362D13" w14:paraId="7CF60029" w14:textId="77777777" w:rsidTr="00E71BB9">
        <w:trPr>
          <w:trHeight w:val="1332"/>
        </w:trPr>
        <w:tc>
          <w:tcPr>
            <w:tcW w:w="2694" w:type="dxa"/>
            <w:tcBorders>
              <w:top w:val="single" w:sz="4" w:space="0" w:color="auto"/>
              <w:left w:val="single" w:sz="4" w:space="0" w:color="auto"/>
              <w:bottom w:val="single" w:sz="4" w:space="0" w:color="auto"/>
              <w:right w:val="nil"/>
            </w:tcBorders>
            <w:shd w:val="clear" w:color="auto" w:fill="538135" w:themeFill="accent6" w:themeFillShade="BF"/>
          </w:tcPr>
          <w:p w14:paraId="58784A30" w14:textId="77777777" w:rsidR="00362D13" w:rsidRDefault="00362D13" w:rsidP="00362D13">
            <w:pPr>
              <w:rPr>
                <w:rFonts w:ascii="Arial" w:hAnsi="Arial" w:cs="Arial"/>
                <w:b/>
                <w:color w:val="FFFFFF" w:themeColor="background1"/>
              </w:rPr>
            </w:pPr>
            <w:r>
              <w:rPr>
                <w:rFonts w:ascii="Arial" w:hAnsi="Arial" w:cs="Arial"/>
                <w:b/>
                <w:color w:val="FFFFFF" w:themeColor="background1"/>
              </w:rPr>
              <w:t>Annual Aim</w:t>
            </w:r>
            <w:r>
              <w:rPr>
                <w:rFonts w:ascii="Arial" w:hAnsi="Arial" w:cs="Arial"/>
                <w:color w:val="FFFFFF" w:themeColor="background1"/>
              </w:rPr>
              <w:t>:</w:t>
            </w:r>
            <w:r>
              <w:rPr>
                <w:rFonts w:ascii="Arial" w:hAnsi="Arial" w:cs="Arial"/>
                <w:b/>
                <w:color w:val="FFFFFF" w:themeColor="background1"/>
              </w:rPr>
              <w:t xml:space="preserve"> </w:t>
            </w:r>
          </w:p>
          <w:p w14:paraId="19C30448" w14:textId="77777777" w:rsidR="00362D13" w:rsidRDefault="00362D13" w:rsidP="00362D13">
            <w:pPr>
              <w:rPr>
                <w:rFonts w:ascii="Arial" w:hAnsi="Arial" w:cs="Arial"/>
                <w:b/>
                <w:color w:val="262626"/>
                <w:sz w:val="20"/>
                <w:szCs w:val="20"/>
              </w:rPr>
            </w:pPr>
          </w:p>
          <w:p w14:paraId="698806C2" w14:textId="77777777" w:rsidR="00362D13" w:rsidRDefault="00362D13" w:rsidP="00362D13">
            <w:pPr>
              <w:ind w:left="-250"/>
              <w:rPr>
                <w:rFonts w:ascii="Arial" w:hAnsi="Arial" w:cs="Arial"/>
                <w:b/>
                <w:sz w:val="20"/>
                <w:szCs w:val="20"/>
              </w:rPr>
            </w:pPr>
          </w:p>
        </w:tc>
        <w:tc>
          <w:tcPr>
            <w:tcW w:w="11896" w:type="dxa"/>
            <w:gridSpan w:val="3"/>
            <w:tcBorders>
              <w:top w:val="single" w:sz="4" w:space="0" w:color="auto"/>
              <w:left w:val="nil"/>
              <w:bottom w:val="single" w:sz="4" w:space="0" w:color="auto"/>
              <w:right w:val="single" w:sz="4" w:space="0" w:color="auto"/>
            </w:tcBorders>
            <w:hideMark/>
          </w:tcPr>
          <w:p w14:paraId="60AA107F" w14:textId="77777777" w:rsidR="00362D13" w:rsidRDefault="00362D13" w:rsidP="00362D13">
            <w:pPr>
              <w:rPr>
                <w:rFonts w:ascii="Arial" w:eastAsia="Arial" w:hAnsi="Arial" w:cs="Arial"/>
                <w:color w:val="000000" w:themeColor="text1"/>
                <w:sz w:val="20"/>
                <w:lang w:val="en-US"/>
              </w:rPr>
            </w:pPr>
            <w:r>
              <w:rPr>
                <w:rFonts w:ascii="Arial" w:eastAsia="Arial" w:hAnsi="Arial" w:cs="Arial"/>
                <w:color w:val="000000" w:themeColor="text1"/>
                <w:sz w:val="20"/>
                <w:lang w:val="en-US"/>
              </w:rPr>
              <w:t>Connect Learners and Community</w:t>
            </w:r>
          </w:p>
          <w:p w14:paraId="7747D3C4" w14:textId="77777777" w:rsidR="00362D13" w:rsidRDefault="00362D13" w:rsidP="00362D13">
            <w:pPr>
              <w:rPr>
                <w:rFonts w:ascii="Arial" w:eastAsia="Arial" w:hAnsi="Arial" w:cs="Arial"/>
                <w:color w:val="000000" w:themeColor="text1"/>
                <w:sz w:val="20"/>
                <w:lang w:val="en-US"/>
              </w:rPr>
            </w:pPr>
            <w:r>
              <w:rPr>
                <w:rFonts w:ascii="Arial" w:eastAsia="Arial" w:hAnsi="Arial" w:cs="Arial"/>
                <w:color w:val="000000" w:themeColor="text1"/>
                <w:sz w:val="20"/>
                <w:lang w:val="en-US"/>
              </w:rPr>
              <w:t xml:space="preserve">- </w:t>
            </w:r>
            <w:proofErr w:type="spellStart"/>
            <w:r>
              <w:rPr>
                <w:rFonts w:ascii="Arial" w:eastAsia="Arial" w:hAnsi="Arial" w:cs="Arial"/>
                <w:color w:val="000000" w:themeColor="text1"/>
                <w:sz w:val="20"/>
                <w:lang w:val="en-US"/>
              </w:rPr>
              <w:t>Programmes</w:t>
            </w:r>
            <w:proofErr w:type="spellEnd"/>
            <w:r>
              <w:rPr>
                <w:rFonts w:ascii="Arial" w:eastAsia="Arial" w:hAnsi="Arial" w:cs="Arial"/>
                <w:color w:val="000000" w:themeColor="text1"/>
                <w:sz w:val="20"/>
                <w:lang w:val="en-US"/>
              </w:rPr>
              <w:t xml:space="preserve"> of learning planned with </w:t>
            </w:r>
            <w:proofErr w:type="gramStart"/>
            <w:r>
              <w:rPr>
                <w:rFonts w:ascii="Arial" w:eastAsia="Arial" w:hAnsi="Arial" w:cs="Arial"/>
                <w:color w:val="000000" w:themeColor="text1"/>
                <w:sz w:val="20"/>
                <w:lang w:val="en-US"/>
              </w:rPr>
              <w:t>local</w:t>
            </w:r>
            <w:proofErr w:type="gramEnd"/>
            <w:r>
              <w:rPr>
                <w:rFonts w:ascii="Arial" w:eastAsia="Arial" w:hAnsi="Arial" w:cs="Arial"/>
                <w:color w:val="000000" w:themeColor="text1"/>
                <w:sz w:val="20"/>
                <w:lang w:val="en-US"/>
              </w:rPr>
              <w:t xml:space="preserve"> community in mind</w:t>
            </w:r>
          </w:p>
          <w:p w14:paraId="1993FB2B" w14:textId="77777777" w:rsidR="00362D13" w:rsidRDefault="00362D13" w:rsidP="00362D13">
            <w:pPr>
              <w:rPr>
                <w:rFonts w:ascii="Arial" w:eastAsia="Arial" w:hAnsi="Arial" w:cs="Arial"/>
                <w:color w:val="000000" w:themeColor="text1"/>
                <w:sz w:val="20"/>
                <w:lang w:val="en-US"/>
              </w:rPr>
            </w:pPr>
            <w:r>
              <w:rPr>
                <w:rFonts w:ascii="Arial" w:eastAsia="Arial" w:hAnsi="Arial" w:cs="Arial"/>
                <w:color w:val="000000" w:themeColor="text1"/>
                <w:sz w:val="20"/>
                <w:lang w:val="en-US"/>
              </w:rPr>
              <w:t xml:space="preserve">- Engaging school community in learning - </w:t>
            </w:r>
          </w:p>
          <w:p w14:paraId="5D1768ED" w14:textId="77777777" w:rsidR="00362D13" w:rsidRDefault="00362D13" w:rsidP="00362D13">
            <w:pPr>
              <w:rPr>
                <w:rFonts w:ascii="Arial" w:eastAsia="Arial" w:hAnsi="Arial" w:cs="Arial"/>
                <w:color w:val="000000" w:themeColor="text1"/>
                <w:sz w:val="20"/>
                <w:lang w:val="en-US"/>
              </w:rPr>
            </w:pPr>
            <w:r>
              <w:rPr>
                <w:rFonts w:ascii="Arial" w:eastAsia="Arial" w:hAnsi="Arial" w:cs="Arial"/>
                <w:color w:val="000000" w:themeColor="text1"/>
                <w:sz w:val="20"/>
                <w:lang w:val="en-US"/>
              </w:rPr>
              <w:t>- Pedagogical videos on website, regular hui for whānau</w:t>
            </w:r>
          </w:p>
          <w:p w14:paraId="662130CD" w14:textId="77777777" w:rsidR="00362D13" w:rsidRDefault="00362D13" w:rsidP="00362D13">
            <w:pPr>
              <w:rPr>
                <w:rFonts w:ascii="Arial" w:eastAsia="Arial" w:hAnsi="Arial" w:cs="Arial"/>
                <w:color w:val="000000" w:themeColor="text1"/>
                <w:sz w:val="20"/>
                <w:lang w:val="en-US"/>
              </w:rPr>
            </w:pPr>
          </w:p>
          <w:p w14:paraId="225A071C" w14:textId="77777777" w:rsidR="00362D13" w:rsidRDefault="00362D13" w:rsidP="00362D13">
            <w:pPr>
              <w:rPr>
                <w:rFonts w:ascii="Arial" w:eastAsia="Arial" w:hAnsi="Arial" w:cs="Arial"/>
                <w:color w:val="000000" w:themeColor="text1"/>
                <w:sz w:val="20"/>
                <w:lang w:val="en-US"/>
              </w:rPr>
            </w:pPr>
            <w:r>
              <w:rPr>
                <w:rFonts w:ascii="Arial" w:eastAsia="Arial" w:hAnsi="Arial" w:cs="Arial"/>
                <w:color w:val="000000" w:themeColor="text1"/>
                <w:sz w:val="20"/>
                <w:lang w:val="en-US"/>
              </w:rPr>
              <w:t>Grow cultural sustainability</w:t>
            </w:r>
            <w:r w:rsidRPr="0083324E">
              <w:rPr>
                <w:rFonts w:ascii="Arial" w:eastAsia="Arial" w:hAnsi="Arial" w:cs="Arial"/>
                <w:color w:val="000000" w:themeColor="text1"/>
                <w:sz w:val="20"/>
                <w:lang w:val="en-US"/>
              </w:rPr>
              <w:t xml:space="preserve"> </w:t>
            </w:r>
            <w:r w:rsidRPr="0083324E">
              <w:rPr>
                <w:rFonts w:ascii="Arial" w:eastAsia="Arial" w:hAnsi="Arial" w:cs="Arial"/>
                <w:color w:val="000000" w:themeColor="text1"/>
                <w:sz w:val="20"/>
                <w:lang w:val="en-US"/>
              </w:rPr>
              <w:br/>
            </w:r>
            <w:r>
              <w:rPr>
                <w:rFonts w:ascii="Arial" w:eastAsia="Arial" w:hAnsi="Arial" w:cs="Arial"/>
                <w:color w:val="000000" w:themeColor="text1"/>
                <w:sz w:val="20"/>
                <w:szCs w:val="24"/>
                <w:lang w:val="en-US"/>
              </w:rPr>
              <w:t xml:space="preserve">- </w:t>
            </w:r>
            <w:r w:rsidRPr="00C80581">
              <w:rPr>
                <w:rFonts w:ascii="Arial" w:eastAsia="Arial" w:hAnsi="Arial" w:cs="Arial"/>
                <w:color w:val="000000" w:themeColor="text1"/>
                <w:sz w:val="20"/>
                <w:szCs w:val="24"/>
                <w:lang w:val="en-US"/>
              </w:rPr>
              <w:t>PLD: Engage in professional learning to further develop effective practices and pedagogies</w:t>
            </w:r>
          </w:p>
          <w:p w14:paraId="72CF8074" w14:textId="77777777" w:rsidR="00362D13" w:rsidRDefault="00362D13" w:rsidP="00362D13">
            <w:pPr>
              <w:rPr>
                <w:rFonts w:ascii="Arial" w:eastAsia="Arial" w:hAnsi="Arial" w:cs="Arial"/>
                <w:color w:val="000000" w:themeColor="text1"/>
                <w:sz w:val="20"/>
                <w:lang w:val="en-US"/>
              </w:rPr>
            </w:pPr>
          </w:p>
          <w:p w14:paraId="1D7FE6B1" w14:textId="77777777" w:rsidR="00362D13" w:rsidRDefault="00362D13" w:rsidP="00362D13">
            <w:pPr>
              <w:rPr>
                <w:rFonts w:ascii="Arial" w:eastAsia="Arial" w:hAnsi="Arial" w:cs="Arial"/>
                <w:color w:val="000000" w:themeColor="text1"/>
                <w:sz w:val="20"/>
                <w:lang w:val="en-US"/>
              </w:rPr>
            </w:pPr>
            <w:r>
              <w:rPr>
                <w:rFonts w:ascii="Arial" w:eastAsia="Arial" w:hAnsi="Arial" w:cs="Arial"/>
                <w:color w:val="000000" w:themeColor="text1"/>
                <w:sz w:val="20"/>
                <w:lang w:val="en-US"/>
              </w:rPr>
              <w:t xml:space="preserve">Grow Kaiako and </w:t>
            </w:r>
            <w:proofErr w:type="spellStart"/>
            <w:r>
              <w:rPr>
                <w:rFonts w:ascii="Arial" w:eastAsia="Arial" w:hAnsi="Arial" w:cs="Arial"/>
                <w:color w:val="000000" w:themeColor="text1"/>
                <w:sz w:val="20"/>
                <w:lang w:val="en-US"/>
              </w:rPr>
              <w:t>Kaimahi</w:t>
            </w:r>
            <w:proofErr w:type="spellEnd"/>
          </w:p>
          <w:p w14:paraId="4EC1D437" w14:textId="77777777" w:rsidR="00362D13" w:rsidRPr="00C80581" w:rsidRDefault="00362D13" w:rsidP="00362D13">
            <w:pPr>
              <w:pStyle w:val="ListParagraph"/>
              <w:numPr>
                <w:ilvl w:val="0"/>
                <w:numId w:val="10"/>
              </w:numPr>
              <w:rPr>
                <w:rFonts w:ascii="Arial" w:eastAsia="Arial" w:hAnsi="Arial" w:cs="Arial"/>
                <w:color w:val="000000" w:themeColor="text1"/>
                <w:sz w:val="20"/>
                <w:lang w:val="en-US"/>
              </w:rPr>
            </w:pPr>
            <w:r w:rsidRPr="00C80581">
              <w:rPr>
                <w:rFonts w:ascii="Arial" w:eastAsia="Arial" w:hAnsi="Arial" w:cs="Arial"/>
                <w:color w:val="000000" w:themeColor="text1"/>
                <w:sz w:val="20"/>
                <w:lang w:val="en-US"/>
              </w:rPr>
              <w:t>Learning Through Play PLD</w:t>
            </w:r>
          </w:p>
          <w:p w14:paraId="7CF7197E" w14:textId="77777777" w:rsidR="00362D13" w:rsidRPr="001044AE" w:rsidRDefault="00362D13" w:rsidP="00362D13">
            <w:pPr>
              <w:pStyle w:val="ListParagraph"/>
              <w:numPr>
                <w:ilvl w:val="0"/>
                <w:numId w:val="9"/>
              </w:numPr>
              <w:rPr>
                <w:rFonts w:ascii="Arial" w:eastAsia="Arial" w:hAnsi="Arial" w:cs="Arial"/>
                <w:color w:val="000000" w:themeColor="text1"/>
                <w:sz w:val="20"/>
                <w:lang w:val="en-US"/>
              </w:rPr>
            </w:pPr>
            <w:r>
              <w:rPr>
                <w:rFonts w:ascii="Arial" w:eastAsia="Arial" w:hAnsi="Arial" w:cs="Arial"/>
                <w:color w:val="000000" w:themeColor="text1"/>
                <w:sz w:val="20"/>
                <w:lang w:val="en-US"/>
              </w:rPr>
              <w:t>Collaborative PD to enhance teaching and learning</w:t>
            </w:r>
          </w:p>
          <w:p w14:paraId="2E99FCF9" w14:textId="77777777" w:rsidR="00362D13" w:rsidRDefault="00362D13" w:rsidP="00362D13">
            <w:pPr>
              <w:rPr>
                <w:rFonts w:ascii="Arial" w:eastAsia="Arial" w:hAnsi="Arial" w:cs="Arial"/>
                <w:color w:val="000000" w:themeColor="text1"/>
                <w:sz w:val="20"/>
                <w:szCs w:val="24"/>
                <w:lang w:val="en-US"/>
              </w:rPr>
            </w:pPr>
            <w:r w:rsidRPr="0083324E">
              <w:rPr>
                <w:rFonts w:ascii="Arial" w:eastAsia="Arial" w:hAnsi="Arial" w:cs="Arial"/>
                <w:color w:val="000000" w:themeColor="text1"/>
                <w:sz w:val="20"/>
                <w:lang w:val="en-US"/>
              </w:rPr>
              <w:br/>
            </w:r>
            <w:r>
              <w:rPr>
                <w:rFonts w:ascii="Arial" w:eastAsia="Arial" w:hAnsi="Arial" w:cs="Arial"/>
                <w:color w:val="000000" w:themeColor="text1"/>
                <w:sz w:val="20"/>
                <w:szCs w:val="24"/>
                <w:lang w:val="en-US"/>
              </w:rPr>
              <w:t>Grow Ākonga</w:t>
            </w:r>
          </w:p>
          <w:p w14:paraId="648A9C38" w14:textId="77777777" w:rsidR="00362D13" w:rsidRDefault="00362D13" w:rsidP="00362D13">
            <w:pPr>
              <w:pStyle w:val="ListParagraph"/>
              <w:numPr>
                <w:ilvl w:val="0"/>
                <w:numId w:val="9"/>
              </w:numPr>
              <w:rPr>
                <w:rFonts w:ascii="Arial" w:eastAsia="Arial" w:hAnsi="Arial" w:cs="Arial"/>
                <w:color w:val="000000" w:themeColor="text1"/>
                <w:sz w:val="20"/>
                <w:lang w:val="en-US"/>
              </w:rPr>
            </w:pPr>
            <w:r>
              <w:rPr>
                <w:rFonts w:ascii="Arial" w:eastAsia="Arial" w:hAnsi="Arial" w:cs="Arial"/>
                <w:color w:val="000000" w:themeColor="text1"/>
                <w:sz w:val="20"/>
                <w:lang w:val="en-US"/>
              </w:rPr>
              <w:t>Interests and aspirations explored through elective options</w:t>
            </w:r>
          </w:p>
          <w:p w14:paraId="3498004A" w14:textId="77777777" w:rsidR="00362D13" w:rsidRDefault="00362D13" w:rsidP="00362D13">
            <w:pPr>
              <w:pStyle w:val="ListParagraph"/>
              <w:numPr>
                <w:ilvl w:val="0"/>
                <w:numId w:val="9"/>
              </w:numPr>
              <w:rPr>
                <w:rFonts w:ascii="Arial" w:eastAsia="Arial" w:hAnsi="Arial" w:cs="Arial"/>
                <w:color w:val="000000" w:themeColor="text1"/>
                <w:sz w:val="20"/>
                <w:lang w:val="en-US"/>
              </w:rPr>
            </w:pPr>
            <w:r>
              <w:rPr>
                <w:rFonts w:ascii="Arial" w:eastAsia="Arial" w:hAnsi="Arial" w:cs="Arial"/>
                <w:color w:val="000000" w:themeColor="text1"/>
                <w:sz w:val="20"/>
                <w:lang w:val="en-US"/>
              </w:rPr>
              <w:t>Review goal setting</w:t>
            </w:r>
          </w:p>
          <w:p w14:paraId="464FD898" w14:textId="77777777" w:rsidR="00362D13" w:rsidRDefault="00362D13" w:rsidP="00362D13">
            <w:pPr>
              <w:pStyle w:val="ListParagraph"/>
              <w:numPr>
                <w:ilvl w:val="0"/>
                <w:numId w:val="9"/>
              </w:numPr>
              <w:rPr>
                <w:rFonts w:ascii="Arial" w:eastAsia="Arial" w:hAnsi="Arial" w:cs="Arial"/>
                <w:color w:val="000000" w:themeColor="text1"/>
                <w:sz w:val="20"/>
                <w:lang w:val="en-US"/>
              </w:rPr>
            </w:pPr>
            <w:r>
              <w:rPr>
                <w:rFonts w:ascii="Arial" w:eastAsia="Arial" w:hAnsi="Arial" w:cs="Arial"/>
                <w:color w:val="000000" w:themeColor="text1"/>
                <w:sz w:val="20"/>
                <w:lang w:val="en-US"/>
              </w:rPr>
              <w:t>Review and develop processes for Pūmanawa-ā-</w:t>
            </w:r>
            <w:proofErr w:type="spellStart"/>
            <w:r>
              <w:rPr>
                <w:rFonts w:ascii="Arial" w:eastAsia="Arial" w:hAnsi="Arial" w:cs="Arial"/>
                <w:color w:val="000000" w:themeColor="text1"/>
                <w:sz w:val="20"/>
                <w:lang w:val="en-US"/>
              </w:rPr>
              <w:t>ākonga</w:t>
            </w:r>
            <w:proofErr w:type="spellEnd"/>
            <w:r>
              <w:rPr>
                <w:rFonts w:ascii="Arial" w:eastAsia="Arial" w:hAnsi="Arial" w:cs="Arial"/>
                <w:color w:val="000000" w:themeColor="text1"/>
                <w:sz w:val="20"/>
                <w:lang w:val="en-US"/>
              </w:rPr>
              <w:t xml:space="preserve"> (graduate profile)</w:t>
            </w:r>
          </w:p>
          <w:p w14:paraId="00352487" w14:textId="77777777" w:rsidR="00362D13" w:rsidRPr="00C971F0" w:rsidRDefault="00362D13" w:rsidP="00362D13">
            <w:pPr>
              <w:pStyle w:val="ListParagraph"/>
              <w:numPr>
                <w:ilvl w:val="0"/>
                <w:numId w:val="9"/>
              </w:numPr>
              <w:rPr>
                <w:rFonts w:ascii="Arial" w:eastAsia="Arial" w:hAnsi="Arial" w:cs="Arial"/>
                <w:color w:val="000000" w:themeColor="text1"/>
                <w:sz w:val="20"/>
                <w:lang w:val="en-US"/>
              </w:rPr>
            </w:pPr>
            <w:r>
              <w:rPr>
                <w:rFonts w:ascii="Arial" w:eastAsia="Arial" w:hAnsi="Arial" w:cs="Arial"/>
                <w:color w:val="000000" w:themeColor="text1"/>
                <w:sz w:val="20"/>
                <w:lang w:val="en-US"/>
              </w:rPr>
              <w:t>Learning designed using Learning through Play and Learner Agency pedagogies</w:t>
            </w:r>
          </w:p>
          <w:p w14:paraId="7D31DCF1" w14:textId="450B618C" w:rsidR="00362D13" w:rsidRDefault="00362D13" w:rsidP="00362D13">
            <w:pPr>
              <w:rPr>
                <w:rFonts w:ascii="Arial" w:eastAsia="MS Mincho" w:hAnsi="Arial" w:cs="Arial"/>
                <w:color w:val="262626"/>
                <w:lang w:val="en-AU"/>
              </w:rPr>
            </w:pPr>
          </w:p>
        </w:tc>
      </w:tr>
      <w:tr w:rsidR="00F948A7" w14:paraId="745E3F48" w14:textId="77777777" w:rsidTr="00B95570">
        <w:trPr>
          <w:trHeight w:val="765"/>
        </w:trPr>
        <w:tc>
          <w:tcPr>
            <w:tcW w:w="2694" w:type="dxa"/>
            <w:tcBorders>
              <w:top w:val="single" w:sz="4" w:space="0" w:color="auto"/>
              <w:left w:val="single" w:sz="4" w:space="0" w:color="auto"/>
              <w:bottom w:val="single" w:sz="4" w:space="0" w:color="auto"/>
              <w:right w:val="nil"/>
            </w:tcBorders>
            <w:shd w:val="clear" w:color="auto" w:fill="538135" w:themeFill="accent6" w:themeFillShade="BF"/>
          </w:tcPr>
          <w:p w14:paraId="0471136B" w14:textId="77777777" w:rsidR="00F948A7" w:rsidRDefault="00F948A7">
            <w:pPr>
              <w:rPr>
                <w:rFonts w:ascii="Arial" w:hAnsi="Arial" w:cs="Arial"/>
                <w:b/>
                <w:color w:val="FFFFFF" w:themeColor="background1"/>
              </w:rPr>
            </w:pPr>
            <w:r>
              <w:rPr>
                <w:rFonts w:ascii="Arial" w:hAnsi="Arial" w:cs="Arial"/>
                <w:b/>
                <w:color w:val="FFFFFF" w:themeColor="background1"/>
              </w:rPr>
              <w:t>Target</w:t>
            </w:r>
            <w:r>
              <w:rPr>
                <w:rFonts w:ascii="Arial" w:hAnsi="Arial" w:cs="Arial"/>
                <w:color w:val="FFFFFF" w:themeColor="background1"/>
              </w:rPr>
              <w:t>:</w:t>
            </w:r>
            <w:r>
              <w:rPr>
                <w:rFonts w:ascii="Arial" w:hAnsi="Arial" w:cs="Arial"/>
                <w:b/>
                <w:color w:val="FFFFFF" w:themeColor="background1"/>
              </w:rPr>
              <w:t xml:space="preserve"> </w:t>
            </w:r>
          </w:p>
          <w:p w14:paraId="0102A05B" w14:textId="77777777" w:rsidR="00F948A7" w:rsidRDefault="00F948A7">
            <w:pPr>
              <w:spacing w:before="120"/>
              <w:rPr>
                <w:rFonts w:ascii="Arial" w:hAnsi="Arial" w:cs="Arial"/>
                <w:b/>
                <w:color w:val="262626"/>
                <w:sz w:val="20"/>
                <w:szCs w:val="20"/>
              </w:rPr>
            </w:pPr>
          </w:p>
          <w:p w14:paraId="5CCE642D" w14:textId="77777777" w:rsidR="00F948A7" w:rsidRDefault="00F948A7">
            <w:pPr>
              <w:spacing w:before="120"/>
              <w:rPr>
                <w:rFonts w:ascii="Arial" w:hAnsi="Arial" w:cs="Arial"/>
                <w:b/>
                <w:sz w:val="20"/>
                <w:szCs w:val="20"/>
              </w:rPr>
            </w:pPr>
          </w:p>
        </w:tc>
        <w:tc>
          <w:tcPr>
            <w:tcW w:w="11896" w:type="dxa"/>
            <w:gridSpan w:val="3"/>
            <w:tcBorders>
              <w:top w:val="single" w:sz="4" w:space="0" w:color="auto"/>
              <w:left w:val="nil"/>
              <w:bottom w:val="single" w:sz="4" w:space="0" w:color="auto"/>
              <w:right w:val="single" w:sz="4" w:space="0" w:color="auto"/>
            </w:tcBorders>
          </w:tcPr>
          <w:p w14:paraId="75025043" w14:textId="77777777" w:rsidR="00BE0C4A" w:rsidRDefault="00BE0C4A" w:rsidP="00BE0C4A">
            <w:pPr>
              <w:rPr>
                <w:rFonts w:ascii="Arial" w:eastAsia="Arial" w:hAnsi="Arial" w:cs="Arial"/>
                <w:color w:val="000000" w:themeColor="text1"/>
                <w:sz w:val="20"/>
                <w:szCs w:val="24"/>
                <w:lang w:val="en-US"/>
              </w:rPr>
            </w:pPr>
            <w:r>
              <w:rPr>
                <w:rFonts w:ascii="Arial" w:eastAsia="Arial" w:hAnsi="Arial" w:cs="Arial"/>
                <w:color w:val="000000" w:themeColor="text1"/>
                <w:sz w:val="20"/>
                <w:lang w:val="en-US"/>
              </w:rPr>
              <w:t xml:space="preserve">All students </w:t>
            </w:r>
            <w:proofErr w:type="gramStart"/>
            <w:r>
              <w:rPr>
                <w:rFonts w:ascii="Arial" w:eastAsia="Arial" w:hAnsi="Arial" w:cs="Arial"/>
                <w:color w:val="000000" w:themeColor="text1"/>
                <w:sz w:val="20"/>
                <w:lang w:val="en-US"/>
              </w:rPr>
              <w:t>are able to</w:t>
            </w:r>
            <w:proofErr w:type="gramEnd"/>
            <w:r>
              <w:rPr>
                <w:rFonts w:ascii="Arial" w:eastAsia="Arial" w:hAnsi="Arial" w:cs="Arial"/>
                <w:color w:val="000000" w:themeColor="text1"/>
                <w:sz w:val="20"/>
                <w:lang w:val="en-US"/>
              </w:rPr>
              <w:t xml:space="preserve"> access The New Zealand Curriculum</w:t>
            </w:r>
          </w:p>
          <w:p w14:paraId="74CE046F" w14:textId="77777777" w:rsidR="00BE0C4A" w:rsidRDefault="00BE0C4A" w:rsidP="00BE0C4A">
            <w:pPr>
              <w:rPr>
                <w:rFonts w:ascii="Arial" w:eastAsia="Arial" w:hAnsi="Arial" w:cs="Arial"/>
                <w:color w:val="000000" w:themeColor="text1"/>
                <w:sz w:val="20"/>
                <w:lang w:val="en-US"/>
              </w:rPr>
            </w:pPr>
          </w:p>
          <w:p w14:paraId="6B6A9EE2" w14:textId="1E8D1E52" w:rsidR="00F948A7" w:rsidRDefault="00BE0C4A" w:rsidP="00BE0C4A">
            <w:pPr>
              <w:rPr>
                <w:rFonts w:ascii="Arial" w:eastAsia="Arial" w:hAnsi="Arial" w:cs="Arial"/>
                <w:color w:val="000000" w:themeColor="text1"/>
                <w:sz w:val="20"/>
                <w:lang w:val="en-US"/>
              </w:rPr>
            </w:pPr>
            <w:r>
              <w:rPr>
                <w:rFonts w:ascii="Arial" w:eastAsia="Arial" w:hAnsi="Arial" w:cs="Arial"/>
                <w:color w:val="000000" w:themeColor="text1"/>
                <w:sz w:val="20"/>
                <w:lang w:val="en-US"/>
              </w:rPr>
              <w:t xml:space="preserve">To increase the number of students achieving within or beyond the appropriate curriculum level in </w:t>
            </w:r>
            <w:r w:rsidR="00F948A7" w:rsidRPr="0024384B">
              <w:rPr>
                <w:rFonts w:ascii="Arial" w:eastAsia="Arial" w:hAnsi="Arial" w:cs="Arial"/>
                <w:color w:val="000000" w:themeColor="text1"/>
                <w:sz w:val="20"/>
                <w:lang w:val="en-US"/>
              </w:rPr>
              <w:t>writing</w:t>
            </w:r>
          </w:p>
        </w:tc>
      </w:tr>
      <w:tr w:rsidR="00F948A7" w14:paraId="21DA7FC0" w14:textId="77777777" w:rsidTr="00E71BB9">
        <w:trPr>
          <w:trHeight w:val="1205"/>
        </w:trPr>
        <w:tc>
          <w:tcPr>
            <w:tcW w:w="2694" w:type="dxa"/>
            <w:vMerge w:val="restart"/>
            <w:tcBorders>
              <w:top w:val="single" w:sz="4" w:space="0" w:color="auto"/>
              <w:left w:val="single" w:sz="4" w:space="0" w:color="auto"/>
              <w:bottom w:val="single" w:sz="4" w:space="0" w:color="auto"/>
              <w:right w:val="nil"/>
            </w:tcBorders>
            <w:shd w:val="clear" w:color="auto" w:fill="538135" w:themeFill="accent6" w:themeFillShade="BF"/>
          </w:tcPr>
          <w:p w14:paraId="5EAE9EAC" w14:textId="77777777" w:rsidR="00F948A7" w:rsidRDefault="00F948A7">
            <w:pPr>
              <w:rPr>
                <w:rFonts w:ascii="Arial" w:eastAsia="MS Mincho" w:hAnsi="Arial" w:cs="Arial"/>
                <w:b/>
                <w:color w:val="FFFFFF" w:themeColor="background1"/>
                <w:lang w:val="en-AU"/>
              </w:rPr>
            </w:pPr>
            <w:r>
              <w:rPr>
                <w:rFonts w:ascii="Arial" w:hAnsi="Arial" w:cs="Arial"/>
                <w:b/>
                <w:color w:val="FFFFFF" w:themeColor="background1"/>
              </w:rPr>
              <w:lastRenderedPageBreak/>
              <w:t>Baseline Data</w:t>
            </w:r>
            <w:r>
              <w:rPr>
                <w:rFonts w:ascii="Arial" w:hAnsi="Arial" w:cs="Arial"/>
                <w:color w:val="FFFFFF" w:themeColor="background1"/>
              </w:rPr>
              <w:t xml:space="preserve">: </w:t>
            </w:r>
          </w:p>
          <w:p w14:paraId="6C0A0D84" w14:textId="77777777" w:rsidR="00F948A7" w:rsidRDefault="00F948A7">
            <w:pPr>
              <w:spacing w:before="120"/>
              <w:rPr>
                <w:rFonts w:ascii="Arial" w:hAnsi="Arial" w:cs="Arial"/>
                <w:b/>
                <w:color w:val="262626"/>
                <w:sz w:val="20"/>
                <w:szCs w:val="20"/>
              </w:rPr>
            </w:pPr>
          </w:p>
          <w:p w14:paraId="58B56368" w14:textId="77777777" w:rsidR="00F948A7" w:rsidRDefault="00F948A7">
            <w:pPr>
              <w:spacing w:before="120"/>
              <w:rPr>
                <w:rFonts w:ascii="Arial" w:hAnsi="Arial" w:cs="Arial"/>
                <w:b/>
                <w:sz w:val="20"/>
                <w:szCs w:val="20"/>
              </w:rPr>
            </w:pPr>
          </w:p>
          <w:p w14:paraId="41B380B2" w14:textId="77777777" w:rsidR="00F948A7" w:rsidRDefault="00F948A7">
            <w:pPr>
              <w:spacing w:before="120"/>
              <w:rPr>
                <w:rFonts w:ascii="Arial" w:hAnsi="Arial" w:cs="Arial"/>
                <w:b/>
                <w:sz w:val="20"/>
                <w:szCs w:val="20"/>
              </w:rPr>
            </w:pPr>
          </w:p>
        </w:tc>
        <w:tc>
          <w:tcPr>
            <w:tcW w:w="11896" w:type="dxa"/>
            <w:gridSpan w:val="3"/>
            <w:tcBorders>
              <w:top w:val="single" w:sz="4" w:space="0" w:color="auto"/>
              <w:left w:val="nil"/>
              <w:bottom w:val="single" w:sz="4" w:space="0" w:color="auto"/>
              <w:right w:val="single" w:sz="4" w:space="0" w:color="auto"/>
            </w:tcBorders>
          </w:tcPr>
          <w:p w14:paraId="57FE389C" w14:textId="183088C4" w:rsidR="00F97DF1" w:rsidRPr="00F96355" w:rsidRDefault="00F97DF1" w:rsidP="00F97DF1">
            <w:pPr>
              <w:rPr>
                <w:rFonts w:ascii="Arial" w:eastAsia="Arial" w:hAnsi="Arial" w:cs="Arial"/>
                <w:color w:val="000000" w:themeColor="text1"/>
                <w:sz w:val="20"/>
                <w:lang w:val="en-US"/>
              </w:rPr>
            </w:pPr>
            <w:r w:rsidRPr="00F96355">
              <w:rPr>
                <w:rFonts w:ascii="Arial" w:eastAsia="Arial" w:hAnsi="Arial" w:cs="Arial"/>
                <w:color w:val="000000" w:themeColor="text1"/>
                <w:sz w:val="20"/>
                <w:lang w:val="en-US"/>
              </w:rPr>
              <w:t>End of 202</w:t>
            </w:r>
            <w:r w:rsidR="009E3725" w:rsidRPr="00F96355">
              <w:rPr>
                <w:rFonts w:ascii="Arial" w:eastAsia="Arial" w:hAnsi="Arial" w:cs="Arial"/>
                <w:color w:val="000000" w:themeColor="text1"/>
                <w:sz w:val="20"/>
                <w:lang w:val="en-US"/>
              </w:rPr>
              <w:t>3</w:t>
            </w:r>
            <w:r w:rsidRPr="00F96355">
              <w:rPr>
                <w:rFonts w:ascii="Arial" w:eastAsia="Arial" w:hAnsi="Arial" w:cs="Arial"/>
                <w:color w:val="000000" w:themeColor="text1"/>
                <w:sz w:val="20"/>
                <w:lang w:val="en-US"/>
              </w:rPr>
              <w:t xml:space="preserve"> data % of students SWT and WT across the school</w:t>
            </w:r>
          </w:p>
          <w:p w14:paraId="6681D95B" w14:textId="77777777" w:rsidR="009148EA" w:rsidRPr="00F96355" w:rsidRDefault="009148EA" w:rsidP="009148EA">
            <w:pPr>
              <w:rPr>
                <w:rFonts w:ascii="Arial" w:eastAsia="Arial" w:hAnsi="Arial" w:cs="Arial"/>
                <w:color w:val="000000" w:themeColor="text1"/>
                <w:sz w:val="20"/>
                <w:lang w:val="en-US"/>
              </w:rPr>
            </w:pPr>
            <w:r w:rsidRPr="00F96355">
              <w:rPr>
                <w:rFonts w:ascii="Arial" w:eastAsia="Arial" w:hAnsi="Arial" w:cs="Arial"/>
                <w:color w:val="000000" w:themeColor="text1"/>
                <w:sz w:val="20"/>
                <w:lang w:val="en-US"/>
              </w:rPr>
              <w:t>26.7% of all students SWT and WT</w:t>
            </w:r>
          </w:p>
          <w:p w14:paraId="7F0AE87B" w14:textId="56E6DD6E" w:rsidR="00807A34" w:rsidRPr="00F96355" w:rsidRDefault="00E46899" w:rsidP="00F97DF1">
            <w:pPr>
              <w:rPr>
                <w:rFonts w:ascii="Arial" w:eastAsia="Arial" w:hAnsi="Arial" w:cs="Arial"/>
                <w:color w:val="000000" w:themeColor="text1"/>
                <w:sz w:val="20"/>
                <w:lang w:val="en-US"/>
              </w:rPr>
            </w:pPr>
            <w:r w:rsidRPr="00F96355">
              <w:rPr>
                <w:rFonts w:ascii="Arial" w:eastAsia="Arial" w:hAnsi="Arial" w:cs="Arial"/>
                <w:color w:val="000000" w:themeColor="text1"/>
                <w:sz w:val="20"/>
                <w:lang w:val="en-US"/>
              </w:rPr>
              <w:t>8%</w:t>
            </w:r>
            <w:r w:rsidR="009A3CD8" w:rsidRPr="00F96355">
              <w:rPr>
                <w:rFonts w:ascii="Arial" w:eastAsia="Arial" w:hAnsi="Arial" w:cs="Arial"/>
                <w:color w:val="000000" w:themeColor="text1"/>
                <w:sz w:val="20"/>
                <w:lang w:val="en-US"/>
              </w:rPr>
              <w:t xml:space="preserve"> Māori students SWT and WT</w:t>
            </w:r>
          </w:p>
          <w:p w14:paraId="79FAF02D" w14:textId="4595A180" w:rsidR="006B24D5" w:rsidRPr="00F96355" w:rsidRDefault="006B24D5" w:rsidP="00F97DF1">
            <w:pPr>
              <w:rPr>
                <w:rFonts w:ascii="Arial" w:eastAsia="Arial" w:hAnsi="Arial" w:cs="Arial"/>
                <w:color w:val="000000" w:themeColor="text1"/>
                <w:sz w:val="20"/>
                <w:lang w:val="en-US"/>
              </w:rPr>
            </w:pPr>
            <w:r w:rsidRPr="00F96355">
              <w:rPr>
                <w:rFonts w:ascii="Arial" w:eastAsia="Arial" w:hAnsi="Arial" w:cs="Arial"/>
                <w:color w:val="000000" w:themeColor="text1"/>
                <w:sz w:val="20"/>
                <w:lang w:val="en-US"/>
              </w:rPr>
              <w:t>3.1% Pasifika students SWT and WT</w:t>
            </w:r>
          </w:p>
          <w:p w14:paraId="6F62D9E5" w14:textId="6B053572" w:rsidR="00F97DF1" w:rsidRDefault="00DE14E8" w:rsidP="00DA15D5">
            <w:pPr>
              <w:rPr>
                <w:rFonts w:ascii="Arial" w:eastAsia="Arial" w:hAnsi="Arial" w:cs="Arial"/>
                <w:color w:val="000000" w:themeColor="text1"/>
                <w:sz w:val="20"/>
                <w:lang w:val="en-US"/>
              </w:rPr>
            </w:pPr>
            <w:r w:rsidRPr="00F96355">
              <w:rPr>
                <w:rFonts w:ascii="Arial" w:eastAsia="Arial" w:hAnsi="Arial" w:cs="Arial"/>
                <w:color w:val="000000" w:themeColor="text1"/>
                <w:sz w:val="20"/>
                <w:lang w:val="en-US"/>
              </w:rPr>
              <w:t>4.3% Asian students SWT and WT</w:t>
            </w:r>
          </w:p>
          <w:p w14:paraId="5025EFBA" w14:textId="77777777" w:rsidR="00910DE8" w:rsidRDefault="00910DE8" w:rsidP="00DA15D5">
            <w:pPr>
              <w:rPr>
                <w:rFonts w:ascii="Arial" w:eastAsia="Arial" w:hAnsi="Arial" w:cs="Arial"/>
                <w:color w:val="000000" w:themeColor="text1"/>
                <w:sz w:val="20"/>
                <w:lang w:val="en-US"/>
              </w:rPr>
            </w:pPr>
          </w:p>
          <w:p w14:paraId="44AAA90A" w14:textId="2CC85780" w:rsidR="00910DE8" w:rsidRDefault="00910DE8" w:rsidP="00DA15D5">
            <w:pPr>
              <w:rPr>
                <w:rFonts w:ascii="Arial" w:eastAsia="Arial" w:hAnsi="Arial" w:cs="Arial"/>
                <w:color w:val="000000" w:themeColor="text1"/>
                <w:sz w:val="20"/>
                <w:lang w:val="en-US"/>
              </w:rPr>
            </w:pPr>
            <w:r>
              <w:rPr>
                <w:rFonts w:ascii="Arial" w:eastAsia="Arial" w:hAnsi="Arial" w:cs="Arial"/>
                <w:color w:val="000000" w:themeColor="text1"/>
                <w:sz w:val="20"/>
                <w:lang w:val="en-US"/>
              </w:rPr>
              <w:t xml:space="preserve">End of 2024 data % of </w:t>
            </w:r>
            <w:r w:rsidR="00231047">
              <w:rPr>
                <w:rFonts w:ascii="Arial" w:eastAsia="Arial" w:hAnsi="Arial" w:cs="Arial"/>
                <w:color w:val="000000" w:themeColor="text1"/>
                <w:sz w:val="20"/>
                <w:lang w:val="en-US"/>
              </w:rPr>
              <w:t>students</w:t>
            </w:r>
            <w:r w:rsidR="005D6631">
              <w:rPr>
                <w:rFonts w:ascii="Arial" w:eastAsia="Arial" w:hAnsi="Arial" w:cs="Arial"/>
                <w:color w:val="000000" w:themeColor="text1"/>
                <w:sz w:val="20"/>
                <w:lang w:val="en-US"/>
              </w:rPr>
              <w:t xml:space="preserve"> SWT and WT across the school</w:t>
            </w:r>
            <w:r w:rsidR="009320FE">
              <w:rPr>
                <w:rFonts w:ascii="Arial" w:eastAsia="Arial" w:hAnsi="Arial" w:cs="Arial"/>
                <w:color w:val="000000" w:themeColor="text1"/>
                <w:sz w:val="20"/>
                <w:lang w:val="en-US"/>
              </w:rPr>
              <w:t xml:space="preserve">. </w:t>
            </w:r>
            <w:r w:rsidR="009320FE">
              <w:rPr>
                <w:rFonts w:ascii="Arial" w:eastAsia="Arial" w:hAnsi="Arial" w:cs="Arial"/>
                <w:color w:val="000000" w:themeColor="text1"/>
                <w:sz w:val="20"/>
                <w:lang w:val="en-US" w:eastAsia="en-NZ"/>
              </w:rPr>
              <w:t xml:space="preserve">These </w:t>
            </w:r>
            <w:proofErr w:type="spellStart"/>
            <w:r w:rsidR="009320FE">
              <w:rPr>
                <w:rFonts w:ascii="Arial" w:eastAsia="Arial" w:hAnsi="Arial" w:cs="Arial"/>
                <w:color w:val="000000" w:themeColor="text1"/>
                <w:sz w:val="20"/>
                <w:lang w:val="en-US" w:eastAsia="en-NZ"/>
              </w:rPr>
              <w:t>ākonga</w:t>
            </w:r>
            <w:proofErr w:type="spellEnd"/>
            <w:r w:rsidR="009320FE">
              <w:rPr>
                <w:rFonts w:ascii="Arial" w:eastAsia="Arial" w:hAnsi="Arial" w:cs="Arial"/>
                <w:color w:val="000000" w:themeColor="text1"/>
                <w:sz w:val="20"/>
                <w:lang w:val="en-US" w:eastAsia="en-NZ"/>
              </w:rPr>
              <w:t xml:space="preserve"> are our ‘targets’.</w:t>
            </w:r>
          </w:p>
          <w:p w14:paraId="3308C6BA" w14:textId="41F487ED" w:rsidR="00EF458B" w:rsidRDefault="004C78B1" w:rsidP="00DA15D5">
            <w:pPr>
              <w:rPr>
                <w:rFonts w:ascii="Arial" w:eastAsia="Arial" w:hAnsi="Arial" w:cs="Arial"/>
                <w:color w:val="000000" w:themeColor="text1"/>
                <w:sz w:val="20"/>
                <w:lang w:val="en-US"/>
              </w:rPr>
            </w:pPr>
            <w:r>
              <w:rPr>
                <w:rFonts w:ascii="Arial" w:eastAsia="Arial" w:hAnsi="Arial" w:cs="Arial"/>
                <w:color w:val="000000" w:themeColor="text1"/>
                <w:sz w:val="20"/>
                <w:lang w:val="en-US"/>
              </w:rPr>
              <w:t>26%</w:t>
            </w:r>
            <w:r w:rsidR="005B37B8">
              <w:rPr>
                <w:rFonts w:ascii="Arial" w:eastAsia="Arial" w:hAnsi="Arial" w:cs="Arial"/>
                <w:color w:val="000000" w:themeColor="text1"/>
                <w:sz w:val="20"/>
                <w:lang w:val="en-US"/>
              </w:rPr>
              <w:t xml:space="preserve"> of all students SWT and WT</w:t>
            </w:r>
          </w:p>
          <w:p w14:paraId="0A136434" w14:textId="37846B8F" w:rsidR="009E6F3D" w:rsidRDefault="009E6F3D" w:rsidP="00DA15D5">
            <w:pPr>
              <w:rPr>
                <w:rFonts w:ascii="Arial" w:eastAsia="Arial" w:hAnsi="Arial" w:cs="Arial"/>
                <w:color w:val="000000" w:themeColor="text1"/>
                <w:sz w:val="20"/>
                <w:lang w:val="en-US"/>
              </w:rPr>
            </w:pPr>
            <w:r>
              <w:rPr>
                <w:rFonts w:ascii="Arial" w:eastAsia="Arial" w:hAnsi="Arial" w:cs="Arial"/>
                <w:color w:val="000000" w:themeColor="text1"/>
                <w:sz w:val="20"/>
                <w:lang w:val="en-US"/>
              </w:rPr>
              <w:t>4.7% Māori students SWT and WT</w:t>
            </w:r>
          </w:p>
          <w:p w14:paraId="396E0418" w14:textId="2727BAA5" w:rsidR="009E6F3D" w:rsidRDefault="00C40A69" w:rsidP="00DA15D5">
            <w:pPr>
              <w:rPr>
                <w:rFonts w:ascii="Arial" w:eastAsia="Arial" w:hAnsi="Arial" w:cs="Arial"/>
                <w:color w:val="000000" w:themeColor="text1"/>
                <w:sz w:val="20"/>
                <w:lang w:val="en-US"/>
              </w:rPr>
            </w:pPr>
            <w:r>
              <w:rPr>
                <w:rFonts w:ascii="Arial" w:eastAsia="Arial" w:hAnsi="Arial" w:cs="Arial"/>
                <w:color w:val="000000" w:themeColor="text1"/>
                <w:sz w:val="20"/>
                <w:lang w:val="en-US"/>
              </w:rPr>
              <w:t>3.5</w:t>
            </w:r>
            <w:r w:rsidR="00F2554F">
              <w:rPr>
                <w:rFonts w:ascii="Arial" w:eastAsia="Arial" w:hAnsi="Arial" w:cs="Arial"/>
                <w:color w:val="000000" w:themeColor="text1"/>
                <w:sz w:val="20"/>
                <w:lang w:val="en-US"/>
              </w:rPr>
              <w:t>% Pasifika students SWT and WT</w:t>
            </w:r>
          </w:p>
          <w:p w14:paraId="63DB7EB0" w14:textId="5AFF3943" w:rsidR="00C40A69" w:rsidRDefault="00A95AE7" w:rsidP="00DA15D5">
            <w:pPr>
              <w:rPr>
                <w:rFonts w:ascii="Arial" w:eastAsia="Arial" w:hAnsi="Arial" w:cs="Arial"/>
                <w:color w:val="000000" w:themeColor="text1"/>
                <w:sz w:val="20"/>
                <w:lang w:val="en-US"/>
              </w:rPr>
            </w:pPr>
            <w:r>
              <w:rPr>
                <w:rFonts w:ascii="Arial" w:eastAsia="Arial" w:hAnsi="Arial" w:cs="Arial"/>
                <w:color w:val="000000" w:themeColor="text1"/>
                <w:sz w:val="20"/>
                <w:lang w:val="en-US"/>
              </w:rPr>
              <w:t>0.9% Asian students SWT and WT</w:t>
            </w:r>
          </w:p>
          <w:p w14:paraId="1B8DD2D6" w14:textId="77777777" w:rsidR="00F2554F" w:rsidRPr="00F96355" w:rsidRDefault="00F2554F" w:rsidP="00DA15D5">
            <w:pPr>
              <w:rPr>
                <w:rFonts w:ascii="Arial" w:eastAsia="Arial" w:hAnsi="Arial" w:cs="Arial"/>
                <w:color w:val="000000" w:themeColor="text1"/>
                <w:sz w:val="20"/>
                <w:lang w:val="en-US"/>
              </w:rPr>
            </w:pPr>
          </w:p>
          <w:p w14:paraId="2D11E066" w14:textId="18357F09" w:rsidR="00EA6BAF" w:rsidRPr="00F96355" w:rsidRDefault="00EA6BAF" w:rsidP="005834CC">
            <w:pPr>
              <w:rPr>
                <w:rFonts w:ascii="Arial" w:eastAsia="Arial" w:hAnsi="Arial" w:cs="Arial"/>
                <w:color w:val="000000" w:themeColor="text1"/>
                <w:sz w:val="20"/>
                <w:lang w:val="en-US"/>
              </w:rPr>
            </w:pPr>
          </w:p>
        </w:tc>
      </w:tr>
      <w:tr w:rsidR="00C14703" w14:paraId="2DAF061C" w14:textId="77777777" w:rsidTr="00345ACE">
        <w:trPr>
          <w:trHeight w:val="1205"/>
        </w:trPr>
        <w:tc>
          <w:tcPr>
            <w:tcW w:w="0" w:type="auto"/>
            <w:vMerge/>
            <w:tcBorders>
              <w:top w:val="single" w:sz="4" w:space="0" w:color="auto"/>
              <w:left w:val="single" w:sz="4" w:space="0" w:color="auto"/>
              <w:bottom w:val="single" w:sz="4" w:space="0" w:color="auto"/>
              <w:right w:val="nil"/>
            </w:tcBorders>
            <w:shd w:val="clear" w:color="auto" w:fill="538135" w:themeFill="accent6" w:themeFillShade="BF"/>
            <w:vAlign w:val="center"/>
            <w:hideMark/>
          </w:tcPr>
          <w:p w14:paraId="5663A24B" w14:textId="77777777" w:rsidR="00C14703" w:rsidRDefault="00C14703" w:rsidP="00C14703">
            <w:pPr>
              <w:rPr>
                <w:rFonts w:ascii="Arial" w:eastAsia="MS Mincho" w:hAnsi="Arial" w:cs="Arial"/>
                <w:b/>
                <w:color w:val="262626"/>
                <w:sz w:val="20"/>
                <w:szCs w:val="20"/>
                <w:lang w:val="en-AU" w:eastAsia="ja-JP"/>
              </w:rPr>
            </w:pPr>
          </w:p>
        </w:tc>
        <w:tc>
          <w:tcPr>
            <w:tcW w:w="11896" w:type="dxa"/>
            <w:gridSpan w:val="3"/>
            <w:tcBorders>
              <w:top w:val="single" w:sz="4" w:space="0" w:color="auto"/>
              <w:left w:val="nil"/>
              <w:bottom w:val="single" w:sz="4" w:space="0" w:color="auto"/>
              <w:right w:val="single" w:sz="4" w:space="0" w:color="auto"/>
            </w:tcBorders>
          </w:tcPr>
          <w:p w14:paraId="3698262D" w14:textId="0F6C088F" w:rsidR="00F153B1" w:rsidRPr="00A82B53" w:rsidRDefault="00F153B1" w:rsidP="00557A27">
            <w:pPr>
              <w:widowControl w:val="0"/>
              <w:rPr>
                <w:rFonts w:ascii="Arial" w:eastAsia="Times New Roman" w:hAnsi="Arial" w:cs="Arial"/>
                <w:b/>
                <w:bCs/>
                <w:sz w:val="20"/>
                <w:szCs w:val="20"/>
              </w:rPr>
            </w:pPr>
            <w:r w:rsidRPr="009A2EA6">
              <w:rPr>
                <w:rFonts w:ascii="Roboto" w:eastAsia="Times New Roman" w:hAnsi="Roboto"/>
                <w:b/>
                <w:bCs/>
                <w:sz w:val="24"/>
                <w:szCs w:val="24"/>
              </w:rPr>
              <w:t>Target Learners:</w:t>
            </w:r>
            <w:r w:rsidR="00A82B53">
              <w:rPr>
                <w:rFonts w:ascii="Roboto" w:eastAsia="Times New Roman" w:hAnsi="Roboto"/>
                <w:b/>
                <w:bCs/>
                <w:sz w:val="24"/>
                <w:szCs w:val="24"/>
              </w:rPr>
              <w:t xml:space="preserve"> </w:t>
            </w:r>
            <w:r w:rsidR="00A82B53">
              <w:rPr>
                <w:rFonts w:ascii="Arial" w:eastAsia="Times New Roman" w:hAnsi="Arial" w:cs="Arial"/>
                <w:sz w:val="20"/>
                <w:szCs w:val="20"/>
              </w:rPr>
              <w:t>made progress to be at least WW</w:t>
            </w:r>
          </w:p>
          <w:p w14:paraId="07CD54D1" w14:textId="42D299A9" w:rsidR="00120647" w:rsidRPr="0065570B" w:rsidRDefault="00120647" w:rsidP="00557A27">
            <w:pPr>
              <w:widowControl w:val="0"/>
              <w:rPr>
                <w:rFonts w:ascii="Arial" w:eastAsia="Times New Roman" w:hAnsi="Arial" w:cs="Arial"/>
                <w:sz w:val="20"/>
                <w:szCs w:val="20"/>
              </w:rPr>
            </w:pPr>
            <w:r w:rsidRPr="0065570B">
              <w:rPr>
                <w:rFonts w:ascii="Arial" w:eastAsia="Times New Roman" w:hAnsi="Arial" w:cs="Arial"/>
                <w:sz w:val="20"/>
                <w:szCs w:val="20"/>
              </w:rPr>
              <w:t>Yr 1-2:</w:t>
            </w:r>
            <w:r w:rsidR="00D229B0">
              <w:rPr>
                <w:rFonts w:ascii="Arial" w:eastAsia="Times New Roman" w:hAnsi="Arial" w:cs="Arial"/>
                <w:b/>
                <w:bCs/>
                <w:sz w:val="20"/>
                <w:szCs w:val="20"/>
              </w:rPr>
              <w:t xml:space="preserve"> </w:t>
            </w:r>
            <w:r w:rsidR="0065570B" w:rsidRPr="0065570B">
              <w:rPr>
                <w:rFonts w:ascii="Arial" w:eastAsia="Times New Roman" w:hAnsi="Arial" w:cs="Arial"/>
                <w:sz w:val="20"/>
                <w:szCs w:val="20"/>
              </w:rPr>
              <w:t>74%</w:t>
            </w:r>
          </w:p>
          <w:p w14:paraId="73522519" w14:textId="60969A42" w:rsidR="00A82B53" w:rsidRPr="0065570B" w:rsidRDefault="00120647" w:rsidP="00557A27">
            <w:pPr>
              <w:widowControl w:val="0"/>
              <w:rPr>
                <w:rFonts w:ascii="Arial" w:eastAsia="Times New Roman" w:hAnsi="Arial" w:cs="Arial"/>
                <w:sz w:val="20"/>
                <w:szCs w:val="20"/>
              </w:rPr>
            </w:pPr>
            <w:r w:rsidRPr="0065570B">
              <w:rPr>
                <w:rFonts w:ascii="Arial" w:eastAsia="Times New Roman" w:hAnsi="Arial" w:cs="Arial"/>
                <w:sz w:val="20"/>
                <w:szCs w:val="20"/>
              </w:rPr>
              <w:t xml:space="preserve">Yr 3-4: </w:t>
            </w:r>
            <w:r w:rsidR="00E07873">
              <w:rPr>
                <w:rFonts w:ascii="Arial" w:eastAsia="Times New Roman" w:hAnsi="Arial" w:cs="Arial"/>
                <w:sz w:val="20"/>
                <w:szCs w:val="20"/>
              </w:rPr>
              <w:t>45%</w:t>
            </w:r>
          </w:p>
          <w:p w14:paraId="2685419A" w14:textId="5044988E" w:rsidR="00120647" w:rsidRPr="0065570B" w:rsidRDefault="00120647" w:rsidP="00557A27">
            <w:pPr>
              <w:widowControl w:val="0"/>
              <w:rPr>
                <w:rFonts w:ascii="Arial" w:eastAsia="Times New Roman" w:hAnsi="Arial" w:cs="Arial"/>
                <w:sz w:val="20"/>
                <w:szCs w:val="20"/>
              </w:rPr>
            </w:pPr>
            <w:r w:rsidRPr="0065570B">
              <w:rPr>
                <w:rFonts w:ascii="Arial" w:eastAsia="Times New Roman" w:hAnsi="Arial" w:cs="Arial"/>
                <w:sz w:val="20"/>
                <w:szCs w:val="20"/>
              </w:rPr>
              <w:t>Yr 5-6:</w:t>
            </w:r>
            <w:r w:rsidR="00817BCE" w:rsidRPr="0065570B">
              <w:rPr>
                <w:rFonts w:ascii="Arial" w:eastAsia="Times New Roman" w:hAnsi="Arial" w:cs="Arial"/>
                <w:sz w:val="20"/>
                <w:szCs w:val="20"/>
              </w:rPr>
              <w:t xml:space="preserve"> </w:t>
            </w:r>
            <w:r w:rsidR="00E07873">
              <w:rPr>
                <w:rFonts w:ascii="Arial" w:eastAsia="Times New Roman" w:hAnsi="Arial" w:cs="Arial"/>
                <w:sz w:val="20"/>
                <w:szCs w:val="20"/>
              </w:rPr>
              <w:t>74%</w:t>
            </w:r>
          </w:p>
          <w:p w14:paraId="329D7DF0" w14:textId="77777777" w:rsidR="00120647" w:rsidRPr="0065570B" w:rsidRDefault="00120647" w:rsidP="00557A27">
            <w:pPr>
              <w:widowControl w:val="0"/>
              <w:rPr>
                <w:rFonts w:ascii="Roboto" w:eastAsia="Times New Roman" w:hAnsi="Roboto"/>
                <w:sz w:val="24"/>
                <w:szCs w:val="24"/>
              </w:rPr>
            </w:pPr>
          </w:p>
          <w:p w14:paraId="41102A67" w14:textId="34CF6B8A" w:rsidR="00C82261" w:rsidRDefault="00F153B1" w:rsidP="00F153B1">
            <w:pPr>
              <w:rPr>
                <w:rFonts w:ascii="Arial" w:eastAsia="Arial" w:hAnsi="Arial" w:cs="Arial"/>
                <w:color w:val="000000" w:themeColor="text1"/>
                <w:sz w:val="20"/>
              </w:rPr>
            </w:pPr>
            <w:r w:rsidRPr="00F153B1">
              <w:rPr>
                <w:rFonts w:ascii="Arial" w:eastAsia="Arial" w:hAnsi="Arial" w:cs="Arial"/>
                <w:color w:val="000000" w:themeColor="text1"/>
                <w:sz w:val="20"/>
              </w:rPr>
              <w:t>The target learners made gains</w:t>
            </w:r>
            <w:r>
              <w:rPr>
                <w:rFonts w:ascii="Arial" w:eastAsia="Arial" w:hAnsi="Arial" w:cs="Arial"/>
                <w:color w:val="000000" w:themeColor="text1"/>
                <w:sz w:val="20"/>
              </w:rPr>
              <w:t xml:space="preserve"> in Writing</w:t>
            </w:r>
            <w:r w:rsidR="00411D79">
              <w:rPr>
                <w:rFonts w:ascii="Arial" w:eastAsia="Arial" w:hAnsi="Arial" w:cs="Arial"/>
                <w:color w:val="000000" w:themeColor="text1"/>
                <w:sz w:val="20"/>
              </w:rPr>
              <w:t xml:space="preserve"> </w:t>
            </w:r>
            <w:r w:rsidR="00411D79" w:rsidRPr="00411D79">
              <w:rPr>
                <w:rFonts w:ascii="Arial" w:eastAsia="Arial" w:hAnsi="Arial" w:cs="Arial"/>
                <w:color w:val="000000" w:themeColor="text1"/>
                <w:sz w:val="20"/>
              </w:rPr>
              <w:t>(+11%).</w:t>
            </w:r>
          </w:p>
          <w:p w14:paraId="4075AC13" w14:textId="57D98316" w:rsidR="00AB440C" w:rsidRPr="00AB440C" w:rsidRDefault="00AB440C" w:rsidP="00AB440C">
            <w:pPr>
              <w:rPr>
                <w:rFonts w:ascii="Arial" w:eastAsia="Arial" w:hAnsi="Arial" w:cs="Arial"/>
                <w:color w:val="000000" w:themeColor="text1"/>
                <w:sz w:val="20"/>
              </w:rPr>
            </w:pPr>
            <w:r w:rsidRPr="00AB440C">
              <w:rPr>
                <w:rFonts w:ascii="Arial" w:eastAsia="Arial" w:hAnsi="Arial" w:cs="Arial"/>
                <w:color w:val="000000" w:themeColor="text1"/>
                <w:sz w:val="20"/>
              </w:rPr>
              <w:t xml:space="preserve">Using writing frames to shape ideas and start the writing process made an impact. </w:t>
            </w:r>
          </w:p>
          <w:p w14:paraId="7D5718C9" w14:textId="79E3E349" w:rsidR="00AB440C" w:rsidRPr="00AB440C" w:rsidRDefault="00AB440C" w:rsidP="00AB440C">
            <w:pPr>
              <w:rPr>
                <w:rFonts w:ascii="Arial" w:eastAsia="Arial" w:hAnsi="Arial" w:cs="Arial"/>
                <w:color w:val="000000" w:themeColor="text1"/>
                <w:sz w:val="20"/>
              </w:rPr>
            </w:pPr>
            <w:r w:rsidRPr="00AB440C">
              <w:rPr>
                <w:rFonts w:ascii="Arial" w:eastAsia="Arial" w:hAnsi="Arial" w:cs="Arial"/>
                <w:color w:val="000000" w:themeColor="text1"/>
                <w:sz w:val="20"/>
              </w:rPr>
              <w:t>Writing workshops based on learner interests that provided clear organisation of writing made an impact</w:t>
            </w:r>
          </w:p>
          <w:p w14:paraId="3F65D3A8" w14:textId="41E7488D" w:rsidR="00AB440C" w:rsidRDefault="006B665D" w:rsidP="00F153B1">
            <w:pPr>
              <w:rPr>
                <w:rFonts w:ascii="Arial" w:eastAsia="Arial" w:hAnsi="Arial" w:cs="Arial"/>
                <w:color w:val="000000" w:themeColor="text1"/>
                <w:sz w:val="20"/>
              </w:rPr>
            </w:pPr>
            <w:r>
              <w:rPr>
                <w:rFonts w:ascii="Arial" w:eastAsia="Arial" w:hAnsi="Arial" w:cs="Arial"/>
                <w:color w:val="000000" w:themeColor="text1"/>
                <w:sz w:val="20"/>
              </w:rPr>
              <w:t>Over the year many tamariki were moved from target groups to monitoring groups and new target groups made</w:t>
            </w:r>
            <w:r w:rsidR="00EF665D">
              <w:rPr>
                <w:rFonts w:ascii="Arial" w:eastAsia="Arial" w:hAnsi="Arial" w:cs="Arial"/>
                <w:color w:val="000000" w:themeColor="text1"/>
                <w:sz w:val="20"/>
              </w:rPr>
              <w:t>.</w:t>
            </w:r>
          </w:p>
          <w:p w14:paraId="1CB22D0B" w14:textId="77777777" w:rsidR="00F153B1" w:rsidRPr="00C82261" w:rsidRDefault="00F153B1" w:rsidP="00F153B1">
            <w:pPr>
              <w:rPr>
                <w:rFonts w:ascii="Arial" w:eastAsia="Arial" w:hAnsi="Arial" w:cs="Arial"/>
                <w:color w:val="000000" w:themeColor="text1"/>
                <w:sz w:val="20"/>
              </w:rPr>
            </w:pPr>
          </w:p>
          <w:p w14:paraId="24377FCC" w14:textId="2745F1EE" w:rsidR="001C6C2B" w:rsidRDefault="00C82261" w:rsidP="001C6C2B">
            <w:pPr>
              <w:rPr>
                <w:rFonts w:ascii="Arial" w:eastAsia="Arial" w:hAnsi="Arial" w:cs="Arial"/>
                <w:color w:val="000000" w:themeColor="text1"/>
                <w:sz w:val="20"/>
              </w:rPr>
            </w:pPr>
            <w:r w:rsidRPr="00C82261">
              <w:rPr>
                <w:rFonts w:ascii="Arial" w:eastAsia="Arial" w:hAnsi="Arial" w:cs="Arial"/>
                <w:color w:val="000000" w:themeColor="text1"/>
                <w:sz w:val="20"/>
              </w:rPr>
              <w:t xml:space="preserve">Actions that have had impact: </w:t>
            </w:r>
            <w:r w:rsidR="00547ABB">
              <w:rPr>
                <w:rFonts w:ascii="Arial" w:eastAsia="Arial" w:hAnsi="Arial" w:cs="Arial"/>
                <w:color w:val="000000" w:themeColor="text1"/>
                <w:sz w:val="20"/>
              </w:rPr>
              <w:t xml:space="preserve">fast feedback, BSLA, front loading word banks, </w:t>
            </w:r>
            <w:r w:rsidR="006321AA">
              <w:rPr>
                <w:rFonts w:ascii="Arial" w:eastAsia="Arial" w:hAnsi="Arial" w:cs="Arial"/>
                <w:color w:val="000000" w:themeColor="text1"/>
                <w:sz w:val="20"/>
              </w:rPr>
              <w:t xml:space="preserve">reinforce concepts through games. </w:t>
            </w:r>
          </w:p>
          <w:p w14:paraId="30E55D7B" w14:textId="19C31B28" w:rsidR="00201F9F" w:rsidRPr="0086562C" w:rsidRDefault="00201F9F" w:rsidP="001C6C2B">
            <w:pPr>
              <w:rPr>
                <w:rFonts w:ascii="Arial" w:eastAsia="Arial" w:hAnsi="Arial" w:cs="Arial"/>
                <w:color w:val="000000" w:themeColor="text1"/>
                <w:sz w:val="20"/>
              </w:rPr>
            </w:pPr>
            <w:r>
              <w:rPr>
                <w:rFonts w:ascii="Arial" w:eastAsia="Arial" w:hAnsi="Arial" w:cs="Arial"/>
                <w:color w:val="000000" w:themeColor="text1"/>
                <w:sz w:val="20"/>
              </w:rPr>
              <w:t>WSL focus is writing.</w:t>
            </w:r>
          </w:p>
          <w:p w14:paraId="024F0CE9" w14:textId="6D66441B" w:rsidR="00C14703" w:rsidRPr="0086562C" w:rsidRDefault="00C14703" w:rsidP="00C14703">
            <w:pPr>
              <w:rPr>
                <w:rFonts w:ascii="Arial" w:eastAsia="Arial" w:hAnsi="Arial" w:cs="Arial"/>
                <w:color w:val="000000" w:themeColor="text1"/>
                <w:sz w:val="20"/>
              </w:rPr>
            </w:pPr>
          </w:p>
        </w:tc>
      </w:tr>
    </w:tbl>
    <w:p w14:paraId="2E8A343F" w14:textId="77777777" w:rsidR="00F948A7" w:rsidRDefault="00F948A7" w:rsidP="00F948A7">
      <w:pPr>
        <w:rPr>
          <w:rFonts w:ascii="Arial" w:hAnsi="Arial" w:cs="Arial"/>
          <w:b/>
          <w:sz w:val="20"/>
          <w:szCs w:val="20"/>
        </w:rPr>
        <w:sectPr w:rsidR="00F948A7">
          <w:pgSz w:w="16840" w:h="11900" w:orient="landscape"/>
          <w:pgMar w:top="690" w:right="2268" w:bottom="1134" w:left="1134" w:header="170" w:footer="720" w:gutter="0"/>
          <w:cols w:space="720"/>
        </w:sectPr>
      </w:pPr>
    </w:p>
    <w:tbl>
      <w:tblPr>
        <w:tblW w:w="145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05"/>
        <w:gridCol w:w="2919"/>
        <w:gridCol w:w="2976"/>
        <w:gridCol w:w="6055"/>
      </w:tblGrid>
      <w:tr w:rsidR="00F948A7" w14:paraId="1A5B5AD7" w14:textId="77777777" w:rsidTr="0088483D">
        <w:trPr>
          <w:trHeight w:val="628"/>
        </w:trPr>
        <w:tc>
          <w:tcPr>
            <w:tcW w:w="2605" w:type="dxa"/>
            <w:tcBorders>
              <w:top w:val="single" w:sz="4" w:space="0" w:color="auto"/>
              <w:left w:val="single" w:sz="4" w:space="0" w:color="auto"/>
              <w:bottom w:val="nil"/>
              <w:right w:val="single" w:sz="4" w:space="0" w:color="auto"/>
            </w:tcBorders>
            <w:shd w:val="clear" w:color="auto" w:fill="538135" w:themeFill="accent6" w:themeFillShade="BF"/>
            <w:vAlign w:val="center"/>
            <w:hideMark/>
          </w:tcPr>
          <w:p w14:paraId="070317BA" w14:textId="77777777" w:rsidR="00F948A7" w:rsidRDefault="00F948A7">
            <w:pPr>
              <w:spacing w:before="120"/>
              <w:rPr>
                <w:rFonts w:ascii="Arial" w:eastAsia="MS Mincho" w:hAnsi="Arial" w:cs="Arial"/>
                <w:b/>
                <w:color w:val="FFFFFF" w:themeColor="background1"/>
                <w:lang w:val="en-AU" w:eastAsia="ja-JP"/>
              </w:rPr>
            </w:pPr>
            <w:r>
              <w:rPr>
                <w:rFonts w:ascii="Arial" w:hAnsi="Arial" w:cs="Arial"/>
                <w:b/>
                <w:color w:val="FFFFFF" w:themeColor="background1"/>
              </w:rPr>
              <w:lastRenderedPageBreak/>
              <w:t>Actions</w:t>
            </w:r>
          </w:p>
          <w:p w14:paraId="1CB1EEF3" w14:textId="77777777" w:rsidR="00F948A7" w:rsidRDefault="00F948A7">
            <w:pPr>
              <w:spacing w:after="120"/>
              <w:rPr>
                <w:rFonts w:ascii="Arial" w:hAnsi="Arial" w:cs="Arial"/>
                <w:b/>
                <w:i/>
                <w:color w:val="FFFFFF" w:themeColor="background1"/>
                <w:sz w:val="20"/>
                <w:szCs w:val="20"/>
              </w:rPr>
            </w:pPr>
            <w:r>
              <w:rPr>
                <w:rFonts w:ascii="Arial" w:hAnsi="Arial" w:cs="Arial"/>
                <w:b/>
                <w:i/>
                <w:color w:val="FFFFFF" w:themeColor="background1"/>
              </w:rPr>
              <w:t>What did we do?</w:t>
            </w:r>
          </w:p>
        </w:tc>
        <w:tc>
          <w:tcPr>
            <w:tcW w:w="2919" w:type="dxa"/>
            <w:tcBorders>
              <w:top w:val="single" w:sz="4" w:space="0" w:color="auto"/>
              <w:left w:val="single" w:sz="4" w:space="0" w:color="auto"/>
              <w:bottom w:val="nil"/>
              <w:right w:val="single" w:sz="4" w:space="0" w:color="auto"/>
            </w:tcBorders>
            <w:shd w:val="clear" w:color="auto" w:fill="538135" w:themeFill="accent6" w:themeFillShade="BF"/>
            <w:vAlign w:val="center"/>
            <w:hideMark/>
          </w:tcPr>
          <w:p w14:paraId="7128927A" w14:textId="77777777" w:rsidR="00F948A7" w:rsidRDefault="00F948A7">
            <w:pPr>
              <w:spacing w:before="120"/>
              <w:rPr>
                <w:rFonts w:ascii="Arial" w:hAnsi="Arial" w:cs="Arial"/>
                <w:b/>
                <w:color w:val="FFFFFF" w:themeColor="background1"/>
              </w:rPr>
            </w:pPr>
            <w:r>
              <w:rPr>
                <w:rFonts w:ascii="Arial" w:hAnsi="Arial" w:cs="Arial"/>
                <w:b/>
                <w:color w:val="FFFFFF" w:themeColor="background1"/>
              </w:rPr>
              <w:t xml:space="preserve">Outcomes </w:t>
            </w:r>
          </w:p>
          <w:p w14:paraId="3C8846FC" w14:textId="77777777" w:rsidR="00F948A7" w:rsidRDefault="00F948A7">
            <w:pPr>
              <w:spacing w:after="120"/>
              <w:rPr>
                <w:rFonts w:ascii="Arial" w:hAnsi="Arial" w:cs="Arial"/>
                <w:b/>
                <w:i/>
                <w:color w:val="FFFFFF" w:themeColor="background1"/>
                <w:sz w:val="20"/>
                <w:szCs w:val="20"/>
              </w:rPr>
            </w:pPr>
            <w:r>
              <w:rPr>
                <w:rFonts w:ascii="Arial" w:hAnsi="Arial" w:cs="Arial"/>
                <w:b/>
                <w:i/>
                <w:color w:val="FFFFFF" w:themeColor="background1"/>
              </w:rPr>
              <w:t>What happened?</w:t>
            </w:r>
          </w:p>
        </w:tc>
        <w:tc>
          <w:tcPr>
            <w:tcW w:w="2976" w:type="dxa"/>
            <w:tcBorders>
              <w:top w:val="single" w:sz="4" w:space="0" w:color="auto"/>
              <w:left w:val="single" w:sz="4" w:space="0" w:color="auto"/>
              <w:bottom w:val="nil"/>
              <w:right w:val="single" w:sz="4" w:space="0" w:color="auto"/>
            </w:tcBorders>
            <w:shd w:val="clear" w:color="auto" w:fill="538135" w:themeFill="accent6" w:themeFillShade="BF"/>
            <w:vAlign w:val="center"/>
            <w:hideMark/>
          </w:tcPr>
          <w:p w14:paraId="53180458" w14:textId="77777777" w:rsidR="00F948A7" w:rsidRDefault="00F948A7">
            <w:pPr>
              <w:spacing w:before="120"/>
              <w:rPr>
                <w:rFonts w:ascii="Arial" w:hAnsi="Arial" w:cs="Arial"/>
                <w:b/>
                <w:color w:val="FFFFFF" w:themeColor="background1"/>
              </w:rPr>
            </w:pPr>
            <w:r>
              <w:rPr>
                <w:rFonts w:ascii="Arial" w:hAnsi="Arial" w:cs="Arial"/>
                <w:b/>
                <w:color w:val="FFFFFF" w:themeColor="background1"/>
              </w:rPr>
              <w:t xml:space="preserve">Reasons for the variance </w:t>
            </w:r>
          </w:p>
          <w:p w14:paraId="5B6B72CB" w14:textId="77777777" w:rsidR="00F948A7" w:rsidRDefault="00F948A7">
            <w:pPr>
              <w:spacing w:after="120"/>
              <w:rPr>
                <w:rFonts w:ascii="Arial" w:hAnsi="Arial" w:cs="Arial"/>
                <w:b/>
                <w:i/>
                <w:color w:val="FFFFFF" w:themeColor="background1"/>
                <w:sz w:val="20"/>
                <w:szCs w:val="20"/>
              </w:rPr>
            </w:pPr>
            <w:r>
              <w:rPr>
                <w:rFonts w:ascii="Arial" w:hAnsi="Arial" w:cs="Arial"/>
                <w:b/>
                <w:i/>
                <w:color w:val="FFFFFF" w:themeColor="background1"/>
              </w:rPr>
              <w:t>Why did it happen?</w:t>
            </w:r>
          </w:p>
        </w:tc>
        <w:tc>
          <w:tcPr>
            <w:tcW w:w="6055" w:type="dxa"/>
            <w:tcBorders>
              <w:top w:val="single" w:sz="4" w:space="0" w:color="auto"/>
              <w:left w:val="single" w:sz="4" w:space="0" w:color="auto"/>
              <w:bottom w:val="nil"/>
              <w:right w:val="single" w:sz="4" w:space="0" w:color="auto"/>
            </w:tcBorders>
            <w:shd w:val="clear" w:color="auto" w:fill="538135" w:themeFill="accent6" w:themeFillShade="BF"/>
            <w:vAlign w:val="center"/>
            <w:hideMark/>
          </w:tcPr>
          <w:p w14:paraId="441FB2E2" w14:textId="77777777" w:rsidR="00F948A7" w:rsidRDefault="00F948A7">
            <w:pPr>
              <w:spacing w:before="120"/>
              <w:rPr>
                <w:rFonts w:ascii="Arial" w:hAnsi="Arial" w:cs="Arial"/>
                <w:b/>
                <w:color w:val="FFFFFF" w:themeColor="background1"/>
              </w:rPr>
            </w:pPr>
            <w:r>
              <w:rPr>
                <w:rFonts w:ascii="Arial" w:hAnsi="Arial" w:cs="Arial"/>
                <w:b/>
                <w:color w:val="FFFFFF" w:themeColor="background1"/>
              </w:rPr>
              <w:t xml:space="preserve">Evaluation </w:t>
            </w:r>
          </w:p>
          <w:p w14:paraId="0F1E597A" w14:textId="77777777" w:rsidR="00F948A7" w:rsidRDefault="00F948A7">
            <w:pPr>
              <w:spacing w:after="120"/>
              <w:rPr>
                <w:rFonts w:ascii="Arial" w:hAnsi="Arial" w:cs="Arial"/>
                <w:b/>
                <w:i/>
                <w:color w:val="FFFFFF" w:themeColor="background1"/>
                <w:sz w:val="20"/>
                <w:szCs w:val="20"/>
              </w:rPr>
            </w:pPr>
            <w:r>
              <w:rPr>
                <w:rFonts w:ascii="Arial" w:hAnsi="Arial" w:cs="Arial"/>
                <w:b/>
                <w:i/>
                <w:color w:val="FFFFFF" w:themeColor="background1"/>
              </w:rPr>
              <w:t>Where to next?</w:t>
            </w:r>
          </w:p>
        </w:tc>
      </w:tr>
      <w:tr w:rsidR="00F948A7" w14:paraId="45CE19ED" w14:textId="77777777" w:rsidTr="0088483D">
        <w:trPr>
          <w:trHeight w:val="677"/>
        </w:trPr>
        <w:tc>
          <w:tcPr>
            <w:tcW w:w="2605" w:type="dxa"/>
            <w:tcBorders>
              <w:top w:val="nil"/>
              <w:left w:val="single" w:sz="4" w:space="0" w:color="auto"/>
              <w:bottom w:val="single" w:sz="4" w:space="0" w:color="auto"/>
              <w:right w:val="single" w:sz="4" w:space="0" w:color="auto"/>
            </w:tcBorders>
          </w:tcPr>
          <w:p w14:paraId="3429C650" w14:textId="77777777" w:rsidR="00044CCF" w:rsidRDefault="00044CCF" w:rsidP="00044CCF">
            <w:pPr>
              <w:jc w:val="center"/>
              <w:rPr>
                <w:rFonts w:ascii="Arial" w:eastAsia="Arial" w:hAnsi="Arial" w:cs="Arial"/>
                <w:sz w:val="20"/>
                <w:lang w:val="en-US"/>
              </w:rPr>
            </w:pPr>
            <w:bookmarkStart w:id="0" w:name="_Hlk1481977"/>
            <w:r w:rsidRPr="00930E4E">
              <w:rPr>
                <w:rFonts w:ascii="Arial" w:eastAsia="Arial" w:hAnsi="Arial" w:cs="Arial"/>
                <w:noProof/>
                <w:color w:val="000000" w:themeColor="text1"/>
                <w:sz w:val="20"/>
              </w:rPr>
              <w:drawing>
                <wp:inline distT="0" distB="0" distL="0" distR="0" wp14:anchorId="6140544A" wp14:editId="7BEE7638">
                  <wp:extent cx="1215526" cy="3001297"/>
                  <wp:effectExtent l="0" t="0" r="3810" b="8890"/>
                  <wp:docPr id="2" name="Content Placeholder 4">
                    <a:extLst xmlns:a="http://schemas.openxmlformats.org/drawingml/2006/main">
                      <a:ext uri="{FF2B5EF4-FFF2-40B4-BE49-F238E27FC236}">
                        <a16:creationId xmlns:a16="http://schemas.microsoft.com/office/drawing/2014/main" id="{2B5C44C9-DA00-4024-881D-3D7A1526502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2B5C44C9-DA00-4024-881D-3D7A15265022}"/>
                              </a:ext>
                            </a:extLst>
                          </pic:cNvPr>
                          <pic:cNvPicPr>
                            <a:picLocks noGrp="1" noChangeAspect="1"/>
                          </pic:cNvPicPr>
                        </pic:nvPicPr>
                        <pic:blipFill>
                          <a:blip r:embed="rId12"/>
                          <a:stretch>
                            <a:fillRect/>
                          </a:stretch>
                        </pic:blipFill>
                        <pic:spPr>
                          <a:xfrm>
                            <a:off x="0" y="0"/>
                            <a:ext cx="1232778" cy="3043894"/>
                          </a:xfrm>
                          <a:prstGeom prst="rect">
                            <a:avLst/>
                          </a:prstGeom>
                        </pic:spPr>
                      </pic:pic>
                    </a:graphicData>
                  </a:graphic>
                </wp:inline>
              </w:drawing>
            </w:r>
          </w:p>
          <w:p w14:paraId="16161DDD" w14:textId="6BB5AFE5" w:rsidR="00F76FE2" w:rsidRPr="00EE3D69" w:rsidRDefault="00F76FE2" w:rsidP="00044CCF">
            <w:pPr>
              <w:rPr>
                <w:rFonts w:ascii="Arial" w:eastAsia="Arial" w:hAnsi="Arial" w:cs="Arial"/>
                <w:color w:val="000000" w:themeColor="text1"/>
                <w:sz w:val="20"/>
                <w:szCs w:val="24"/>
              </w:rPr>
            </w:pPr>
            <w:r w:rsidRPr="00EE3D69">
              <w:rPr>
                <w:rFonts w:ascii="Arial" w:eastAsia="Arial" w:hAnsi="Arial" w:cs="Arial"/>
                <w:sz w:val="20"/>
                <w:lang w:val="en-US"/>
              </w:rPr>
              <w:t xml:space="preserve">Review assessment data with syndicate and </w:t>
            </w:r>
            <w:r>
              <w:rPr>
                <w:rFonts w:ascii="Arial" w:eastAsia="Arial" w:hAnsi="Arial" w:cs="Arial"/>
                <w:color w:val="000000" w:themeColor="text1"/>
                <w:sz w:val="20"/>
                <w:lang w:val="en-US"/>
              </w:rPr>
              <w:t xml:space="preserve">determine the </w:t>
            </w:r>
            <w:proofErr w:type="gramStart"/>
            <w:r>
              <w:rPr>
                <w:rFonts w:ascii="Arial" w:eastAsia="Arial" w:hAnsi="Arial" w:cs="Arial"/>
                <w:color w:val="000000" w:themeColor="text1"/>
                <w:sz w:val="20"/>
                <w:lang w:val="en-US"/>
              </w:rPr>
              <w:t>particular learning</w:t>
            </w:r>
            <w:proofErr w:type="gramEnd"/>
            <w:r>
              <w:rPr>
                <w:rFonts w:ascii="Arial" w:eastAsia="Arial" w:hAnsi="Arial" w:cs="Arial"/>
                <w:color w:val="000000" w:themeColor="text1"/>
                <w:sz w:val="20"/>
                <w:lang w:val="en-US"/>
              </w:rPr>
              <w:t xml:space="preserve"> needs</w:t>
            </w:r>
          </w:p>
          <w:p w14:paraId="16D6EE4A" w14:textId="77777777" w:rsidR="00F76FE2" w:rsidRDefault="00F76FE2" w:rsidP="00F76FE2">
            <w:pPr>
              <w:rPr>
                <w:rFonts w:ascii="Arial" w:eastAsia="Arial" w:hAnsi="Arial" w:cs="Arial"/>
                <w:color w:val="000000" w:themeColor="text1"/>
                <w:sz w:val="20"/>
                <w:lang w:val="en-US"/>
              </w:rPr>
            </w:pPr>
            <w:r>
              <w:rPr>
                <w:rFonts w:ascii="Arial" w:eastAsia="Arial" w:hAnsi="Arial" w:cs="Arial"/>
                <w:color w:val="000000" w:themeColor="text1"/>
                <w:sz w:val="20"/>
                <w:lang w:val="en-US"/>
              </w:rPr>
              <w:t>Work with parents, families and whānau around ways to support students’ learning</w:t>
            </w:r>
          </w:p>
          <w:p w14:paraId="2A2ECFB7" w14:textId="0A375BBC" w:rsidR="00F76FE2" w:rsidRDefault="00F76FE2" w:rsidP="00F76FE2">
            <w:pPr>
              <w:rPr>
                <w:rFonts w:ascii="Arial" w:eastAsia="Arial" w:hAnsi="Arial" w:cs="Arial"/>
                <w:color w:val="000000" w:themeColor="text1"/>
                <w:sz w:val="20"/>
                <w:lang w:val="en-US"/>
              </w:rPr>
            </w:pPr>
            <w:r>
              <w:rPr>
                <w:rFonts w:ascii="Arial" w:eastAsia="Arial" w:hAnsi="Arial" w:cs="Arial"/>
                <w:color w:val="000000" w:themeColor="text1"/>
                <w:sz w:val="20"/>
                <w:lang w:val="en-US"/>
              </w:rPr>
              <w:t>Moderation of writing (</w:t>
            </w:r>
            <w:proofErr w:type="spellStart"/>
            <w:r>
              <w:rPr>
                <w:rFonts w:ascii="Arial" w:eastAsia="Arial" w:hAnsi="Arial" w:cs="Arial"/>
                <w:color w:val="000000" w:themeColor="text1"/>
                <w:sz w:val="20"/>
                <w:lang w:val="en-US"/>
              </w:rPr>
              <w:t>easTTle</w:t>
            </w:r>
            <w:proofErr w:type="spellEnd"/>
            <w:r>
              <w:rPr>
                <w:rFonts w:ascii="Arial" w:eastAsia="Arial" w:hAnsi="Arial" w:cs="Arial"/>
                <w:color w:val="000000" w:themeColor="text1"/>
                <w:sz w:val="20"/>
                <w:lang w:val="en-US"/>
              </w:rPr>
              <w:t xml:space="preserve"> and OTJ’s)</w:t>
            </w:r>
          </w:p>
          <w:p w14:paraId="60E3677C" w14:textId="246953B7" w:rsidR="00F76FE2" w:rsidRDefault="00F76FE2" w:rsidP="00F76FE2">
            <w:pPr>
              <w:rPr>
                <w:rFonts w:ascii="Arial" w:eastAsia="Arial" w:hAnsi="Arial" w:cs="Arial"/>
                <w:color w:val="000000" w:themeColor="text1"/>
                <w:sz w:val="20"/>
                <w:lang w:val="en-US"/>
              </w:rPr>
            </w:pPr>
            <w:r>
              <w:rPr>
                <w:rFonts w:ascii="Arial" w:eastAsia="Arial" w:hAnsi="Arial" w:cs="Arial"/>
                <w:color w:val="000000" w:themeColor="text1"/>
                <w:sz w:val="20"/>
                <w:lang w:val="en-US"/>
              </w:rPr>
              <w:t xml:space="preserve">Monitor target students in writing at </w:t>
            </w:r>
            <w:r w:rsidR="008D6E72">
              <w:rPr>
                <w:rFonts w:ascii="Arial" w:eastAsia="Arial" w:hAnsi="Arial" w:cs="Arial"/>
                <w:color w:val="000000" w:themeColor="text1"/>
                <w:sz w:val="20"/>
                <w:lang w:val="en-US"/>
              </w:rPr>
              <w:t>Team</w:t>
            </w:r>
            <w:r>
              <w:rPr>
                <w:rFonts w:ascii="Arial" w:eastAsia="Arial" w:hAnsi="Arial" w:cs="Arial"/>
                <w:color w:val="000000" w:themeColor="text1"/>
                <w:sz w:val="20"/>
                <w:lang w:val="en-US"/>
              </w:rPr>
              <w:t xml:space="preserve"> Meetings</w:t>
            </w:r>
          </w:p>
          <w:p w14:paraId="71B7E647" w14:textId="600C3C84" w:rsidR="00F76FE2" w:rsidRDefault="00F76FE2" w:rsidP="00F76FE2">
            <w:pPr>
              <w:rPr>
                <w:rFonts w:ascii="Arial" w:eastAsia="Arial" w:hAnsi="Arial" w:cs="Arial"/>
                <w:color w:val="000000" w:themeColor="text1"/>
                <w:sz w:val="20"/>
                <w:lang w:val="en-US"/>
              </w:rPr>
            </w:pPr>
            <w:r>
              <w:rPr>
                <w:rFonts w:ascii="Arial" w:eastAsia="Arial" w:hAnsi="Arial" w:cs="Arial"/>
                <w:color w:val="000000" w:themeColor="text1"/>
                <w:sz w:val="20"/>
                <w:lang w:val="en-US"/>
              </w:rPr>
              <w:t xml:space="preserve">School-wide professional development for teachers </w:t>
            </w:r>
            <w:r>
              <w:rPr>
                <w:rFonts w:ascii="Arial" w:eastAsia="Arial" w:hAnsi="Arial" w:cs="Arial"/>
                <w:color w:val="000000" w:themeColor="text1"/>
                <w:sz w:val="20"/>
                <w:lang w:val="en-US"/>
              </w:rPr>
              <w:lastRenderedPageBreak/>
              <w:t>on culturally responsive teaching practice</w:t>
            </w:r>
            <w:r w:rsidR="006321AA">
              <w:rPr>
                <w:rFonts w:ascii="Arial" w:eastAsia="Arial" w:hAnsi="Arial" w:cs="Arial"/>
                <w:color w:val="000000" w:themeColor="text1"/>
                <w:sz w:val="20"/>
                <w:lang w:val="en-US"/>
              </w:rPr>
              <w:t>.</w:t>
            </w:r>
          </w:p>
          <w:p w14:paraId="785A6337" w14:textId="77777777" w:rsidR="009C2605" w:rsidRPr="009C2605" w:rsidRDefault="009C2605" w:rsidP="009C2605">
            <w:pPr>
              <w:rPr>
                <w:rFonts w:ascii="Arial" w:eastAsia="Arial" w:hAnsi="Arial" w:cs="Arial"/>
                <w:color w:val="000000" w:themeColor="text1"/>
                <w:sz w:val="20"/>
                <w:lang w:val="en-US"/>
              </w:rPr>
            </w:pPr>
            <w:r w:rsidRPr="009C2605">
              <w:rPr>
                <w:rFonts w:ascii="Arial" w:eastAsia="Arial" w:hAnsi="Arial" w:cs="Arial"/>
                <w:color w:val="000000" w:themeColor="text1"/>
                <w:sz w:val="20"/>
                <w:lang w:val="en-US"/>
              </w:rPr>
              <w:t xml:space="preserve">Culturally responsive </w:t>
            </w:r>
            <w:proofErr w:type="spellStart"/>
            <w:r w:rsidRPr="009C2605">
              <w:rPr>
                <w:rFonts w:ascii="Arial" w:eastAsia="Arial" w:hAnsi="Arial" w:cs="Arial"/>
                <w:color w:val="000000" w:themeColor="text1"/>
                <w:sz w:val="20"/>
                <w:lang w:val="en-US"/>
              </w:rPr>
              <w:t>programmes</w:t>
            </w:r>
            <w:proofErr w:type="spellEnd"/>
            <w:r w:rsidRPr="009C2605">
              <w:rPr>
                <w:rFonts w:ascii="Arial" w:eastAsia="Arial" w:hAnsi="Arial" w:cs="Arial"/>
                <w:color w:val="000000" w:themeColor="text1"/>
                <w:sz w:val="20"/>
                <w:lang w:val="en-US"/>
              </w:rPr>
              <w:t xml:space="preserve"> developed</w:t>
            </w:r>
          </w:p>
          <w:p w14:paraId="3E9D3B2D" w14:textId="77777777" w:rsidR="009C2605" w:rsidRPr="009C2605" w:rsidRDefault="009C2605" w:rsidP="009C2605">
            <w:pPr>
              <w:rPr>
                <w:rFonts w:ascii="Arial" w:eastAsia="Arial" w:hAnsi="Arial" w:cs="Arial"/>
                <w:color w:val="000000" w:themeColor="text1"/>
                <w:sz w:val="20"/>
                <w:lang w:val="en-US"/>
              </w:rPr>
            </w:pPr>
            <w:r w:rsidRPr="009C2605">
              <w:rPr>
                <w:rFonts w:ascii="Arial" w:eastAsia="Arial" w:hAnsi="Arial" w:cs="Arial"/>
                <w:color w:val="000000" w:themeColor="text1"/>
                <w:sz w:val="20"/>
                <w:lang w:val="en-US"/>
              </w:rPr>
              <w:t>Sharing of adaptive practice</w:t>
            </w:r>
          </w:p>
          <w:p w14:paraId="60A877A1" w14:textId="77777777" w:rsidR="009C2605" w:rsidRPr="009C2605" w:rsidRDefault="009C2605" w:rsidP="009C2605">
            <w:pPr>
              <w:rPr>
                <w:rFonts w:ascii="Arial" w:eastAsia="Arial" w:hAnsi="Arial" w:cs="Arial"/>
                <w:color w:val="000000" w:themeColor="text1"/>
                <w:sz w:val="20"/>
                <w:lang w:val="en-US"/>
              </w:rPr>
            </w:pPr>
            <w:proofErr w:type="spellStart"/>
            <w:proofErr w:type="gramStart"/>
            <w:r w:rsidRPr="009C2605">
              <w:rPr>
                <w:rFonts w:ascii="Arial" w:eastAsia="Arial" w:hAnsi="Arial" w:cs="Arial"/>
                <w:color w:val="000000" w:themeColor="text1"/>
                <w:sz w:val="20"/>
                <w:lang w:val="en-US"/>
              </w:rPr>
              <w:t>Focussed</w:t>
            </w:r>
            <w:proofErr w:type="spellEnd"/>
            <w:proofErr w:type="gramEnd"/>
            <w:r w:rsidRPr="009C2605">
              <w:rPr>
                <w:rFonts w:ascii="Arial" w:eastAsia="Arial" w:hAnsi="Arial" w:cs="Arial"/>
                <w:color w:val="000000" w:themeColor="text1"/>
                <w:sz w:val="20"/>
                <w:lang w:val="en-US"/>
              </w:rPr>
              <w:t xml:space="preserve"> ELL support</w:t>
            </w:r>
          </w:p>
          <w:p w14:paraId="58B0B919" w14:textId="2C7C0E80" w:rsidR="009C2605" w:rsidRPr="009C2605" w:rsidRDefault="009C2605" w:rsidP="009C2605">
            <w:pPr>
              <w:rPr>
                <w:rFonts w:ascii="Arial" w:eastAsia="Arial" w:hAnsi="Arial" w:cs="Arial"/>
                <w:color w:val="000000" w:themeColor="text1"/>
                <w:sz w:val="20"/>
                <w:lang w:val="en-US"/>
              </w:rPr>
            </w:pPr>
            <w:r w:rsidRPr="009C2605">
              <w:rPr>
                <w:rFonts w:ascii="Arial" w:eastAsia="Arial" w:hAnsi="Arial" w:cs="Arial"/>
                <w:color w:val="000000" w:themeColor="text1"/>
                <w:sz w:val="20"/>
                <w:lang w:val="en-US"/>
              </w:rPr>
              <w:t xml:space="preserve">Student voice evident in </w:t>
            </w:r>
            <w:proofErr w:type="spellStart"/>
            <w:r w:rsidRPr="009C2605">
              <w:rPr>
                <w:rFonts w:ascii="Arial" w:eastAsia="Arial" w:hAnsi="Arial" w:cs="Arial"/>
                <w:color w:val="000000" w:themeColor="text1"/>
                <w:sz w:val="20"/>
                <w:lang w:val="en-US"/>
              </w:rPr>
              <w:t>programmes</w:t>
            </w:r>
            <w:proofErr w:type="spellEnd"/>
          </w:p>
          <w:p w14:paraId="6F3D0664" w14:textId="464B1B8F" w:rsidR="009C2605" w:rsidRDefault="009C2605" w:rsidP="009C2605">
            <w:pPr>
              <w:rPr>
                <w:rFonts w:ascii="Arial" w:eastAsia="Arial" w:hAnsi="Arial" w:cs="Arial"/>
                <w:color w:val="000000" w:themeColor="text1"/>
                <w:sz w:val="20"/>
                <w:lang w:val="en-US"/>
              </w:rPr>
            </w:pPr>
            <w:r w:rsidRPr="009C2605">
              <w:rPr>
                <w:rFonts w:ascii="Arial" w:eastAsia="Arial" w:hAnsi="Arial" w:cs="Arial"/>
                <w:color w:val="000000" w:themeColor="text1"/>
                <w:sz w:val="20"/>
                <w:lang w:val="en-US"/>
              </w:rPr>
              <w:t xml:space="preserve">Writing integrated </w:t>
            </w:r>
            <w:r w:rsidR="009F2BF6">
              <w:rPr>
                <w:rFonts w:ascii="Arial" w:eastAsia="Arial" w:hAnsi="Arial" w:cs="Arial"/>
                <w:color w:val="000000" w:themeColor="text1"/>
                <w:sz w:val="20"/>
                <w:lang w:val="en-US"/>
              </w:rPr>
              <w:t>across the curriculum where possible</w:t>
            </w:r>
          </w:p>
        </w:tc>
        <w:tc>
          <w:tcPr>
            <w:tcW w:w="2919" w:type="dxa"/>
            <w:tcBorders>
              <w:top w:val="nil"/>
              <w:left w:val="single" w:sz="4" w:space="0" w:color="auto"/>
              <w:bottom w:val="single" w:sz="4" w:space="0" w:color="auto"/>
              <w:right w:val="single" w:sz="4" w:space="0" w:color="auto"/>
            </w:tcBorders>
          </w:tcPr>
          <w:p w14:paraId="248E9C5A" w14:textId="25ED5040" w:rsidR="00653D78" w:rsidRPr="00653D78" w:rsidRDefault="00653D78" w:rsidP="00653D78">
            <w:pPr>
              <w:rPr>
                <w:rFonts w:ascii="Arial" w:eastAsia="Arial" w:hAnsi="Arial" w:cs="Arial"/>
                <w:color w:val="000000" w:themeColor="text1"/>
                <w:sz w:val="20"/>
              </w:rPr>
            </w:pPr>
            <w:r w:rsidRPr="00653D78">
              <w:rPr>
                <w:rFonts w:ascii="Arial" w:eastAsia="Arial" w:hAnsi="Arial" w:cs="Arial"/>
                <w:color w:val="000000" w:themeColor="text1"/>
                <w:sz w:val="20"/>
              </w:rPr>
              <w:lastRenderedPageBreak/>
              <w:t>73% ‘Working Within’ (‘WW’) and Working Beyond’ (‘WB’)</w:t>
            </w:r>
          </w:p>
          <w:p w14:paraId="2FEE6635" w14:textId="77777777" w:rsidR="00543A81" w:rsidRPr="00543A81" w:rsidRDefault="00543A81" w:rsidP="00543A81">
            <w:pPr>
              <w:rPr>
                <w:rFonts w:eastAsia="Arial"/>
                <w:sz w:val="20"/>
              </w:rPr>
            </w:pPr>
            <w:r w:rsidRPr="00543A81">
              <w:rPr>
                <w:rFonts w:eastAsia="Arial"/>
                <w:b/>
                <w:bCs/>
                <w:sz w:val="20"/>
              </w:rPr>
              <w:t>Working Toward</w:t>
            </w:r>
            <w:r w:rsidRPr="00543A81">
              <w:rPr>
                <w:rFonts w:eastAsia="Arial"/>
                <w:sz w:val="20"/>
              </w:rPr>
              <w:t>:</w:t>
            </w:r>
          </w:p>
          <w:p w14:paraId="02BEDF6A" w14:textId="77777777" w:rsidR="00A13A23" w:rsidRDefault="00543A81" w:rsidP="00F501C1">
            <w:pPr>
              <w:rPr>
                <w:rFonts w:eastAsia="Arial"/>
                <w:sz w:val="20"/>
              </w:rPr>
            </w:pPr>
            <w:r w:rsidRPr="00543A81">
              <w:rPr>
                <w:rFonts w:eastAsia="Arial"/>
                <w:sz w:val="20"/>
              </w:rPr>
              <w:t xml:space="preserve">An increase in students categorized as "Working Toward" in EOY 2, 3, and 4, </w:t>
            </w:r>
            <w:r w:rsidR="00F501C1">
              <w:rPr>
                <w:rFonts w:eastAsia="Arial"/>
                <w:sz w:val="20"/>
              </w:rPr>
              <w:t>These tamariki become targets as they are on the cusp</w:t>
            </w:r>
          </w:p>
          <w:p w14:paraId="55809268" w14:textId="166A2FF7" w:rsidR="00543A81" w:rsidRPr="00543A81" w:rsidRDefault="00543A81" w:rsidP="00F501C1">
            <w:pPr>
              <w:rPr>
                <w:rFonts w:eastAsia="Arial"/>
                <w:sz w:val="20"/>
              </w:rPr>
            </w:pPr>
            <w:r w:rsidRPr="00543A81">
              <w:rPr>
                <w:rFonts w:eastAsia="Arial"/>
                <w:b/>
                <w:bCs/>
                <w:sz w:val="20"/>
              </w:rPr>
              <w:t>Sub Working Toward</w:t>
            </w:r>
            <w:r w:rsidRPr="00543A81">
              <w:rPr>
                <w:rFonts w:eastAsia="Arial"/>
                <w:sz w:val="20"/>
              </w:rPr>
              <w:t>:</w:t>
            </w:r>
          </w:p>
          <w:p w14:paraId="407D7F77" w14:textId="77777777" w:rsidR="00543A81" w:rsidRDefault="00543A81" w:rsidP="00F501C1">
            <w:pPr>
              <w:rPr>
                <w:rFonts w:eastAsia="Arial"/>
                <w:sz w:val="20"/>
              </w:rPr>
            </w:pPr>
            <w:r w:rsidRPr="00543A81">
              <w:rPr>
                <w:rFonts w:eastAsia="Arial"/>
                <w:sz w:val="20"/>
              </w:rPr>
              <w:t>Numbers remain low but show an increase in EOY 6, indicating more students are finding it difficult at the higher levels.</w:t>
            </w:r>
          </w:p>
          <w:p w14:paraId="01C0DF4E" w14:textId="77777777" w:rsidR="00543A81" w:rsidRPr="00543A81" w:rsidRDefault="00543A81" w:rsidP="00F501C1">
            <w:pPr>
              <w:rPr>
                <w:rFonts w:eastAsia="Arial"/>
                <w:sz w:val="20"/>
              </w:rPr>
            </w:pPr>
          </w:p>
          <w:p w14:paraId="298FD059" w14:textId="77777777" w:rsidR="00543A81" w:rsidRPr="00543A81" w:rsidRDefault="00543A81" w:rsidP="00543A81">
            <w:pPr>
              <w:rPr>
                <w:rFonts w:eastAsia="Arial"/>
                <w:sz w:val="20"/>
              </w:rPr>
            </w:pPr>
            <w:r w:rsidRPr="00543A81">
              <w:rPr>
                <w:rFonts w:eastAsia="Arial"/>
                <w:sz w:val="20"/>
              </w:rPr>
              <w:t>Boys – 67.5% WW - WB</w:t>
            </w:r>
          </w:p>
          <w:p w14:paraId="51276DA6" w14:textId="60ECC030" w:rsidR="00543A81" w:rsidRPr="00543A81" w:rsidRDefault="00543A81" w:rsidP="00A13A23">
            <w:pPr>
              <w:rPr>
                <w:rFonts w:eastAsia="Arial"/>
                <w:sz w:val="20"/>
              </w:rPr>
            </w:pPr>
            <w:r w:rsidRPr="00543A81">
              <w:rPr>
                <w:rFonts w:eastAsia="Arial"/>
                <w:b/>
                <w:bCs/>
                <w:sz w:val="20"/>
              </w:rPr>
              <w:t xml:space="preserve"> Working Toward</w:t>
            </w:r>
          </w:p>
          <w:p w14:paraId="038D0387" w14:textId="365D9C52" w:rsidR="00543A81" w:rsidRPr="00543A81" w:rsidRDefault="00543A81" w:rsidP="00A13A23">
            <w:pPr>
              <w:tabs>
                <w:tab w:val="left" w:pos="720"/>
              </w:tabs>
              <w:rPr>
                <w:rFonts w:eastAsia="Arial"/>
                <w:sz w:val="20"/>
              </w:rPr>
            </w:pPr>
            <w:r w:rsidRPr="00543A81">
              <w:rPr>
                <w:rFonts w:eastAsia="Arial"/>
                <w:sz w:val="20"/>
              </w:rPr>
              <w:t xml:space="preserve">Increases in EOY 2, 3, 4, and 6 </w:t>
            </w:r>
          </w:p>
          <w:p w14:paraId="53CD13D4" w14:textId="77777777" w:rsidR="00543A81" w:rsidRPr="00543A81" w:rsidRDefault="00543A81" w:rsidP="00543A81">
            <w:pPr>
              <w:rPr>
                <w:rFonts w:eastAsia="Arial"/>
                <w:sz w:val="20"/>
              </w:rPr>
            </w:pPr>
            <w:r w:rsidRPr="00543A81">
              <w:rPr>
                <w:rFonts w:eastAsia="Arial"/>
                <w:b/>
                <w:bCs/>
                <w:sz w:val="20"/>
              </w:rPr>
              <w:t>Sub Working Toward</w:t>
            </w:r>
          </w:p>
          <w:p w14:paraId="7D7E9849" w14:textId="5ACBA207" w:rsidR="00543A81" w:rsidRDefault="00543A81" w:rsidP="00543A81">
            <w:pPr>
              <w:rPr>
                <w:rFonts w:eastAsia="Arial"/>
                <w:sz w:val="20"/>
              </w:rPr>
            </w:pPr>
            <w:r w:rsidRPr="00543A81">
              <w:rPr>
                <w:rFonts w:eastAsia="Arial"/>
                <w:sz w:val="20"/>
              </w:rPr>
              <w:t xml:space="preserve">Numbers are generally low but indications so in Yr 6 boys need more support so they can transition comfortably. </w:t>
            </w:r>
            <w:r w:rsidR="0068294F">
              <w:rPr>
                <w:rFonts w:eastAsia="Arial"/>
                <w:sz w:val="20"/>
              </w:rPr>
              <w:t xml:space="preserve">They are </w:t>
            </w:r>
            <w:proofErr w:type="spellStart"/>
            <w:r w:rsidR="0068294F">
              <w:rPr>
                <w:rFonts w:eastAsia="Arial"/>
                <w:sz w:val="20"/>
              </w:rPr>
              <w:t>tgargeted</w:t>
            </w:r>
            <w:proofErr w:type="spellEnd"/>
            <w:r w:rsidR="0068294F">
              <w:rPr>
                <w:rFonts w:eastAsia="Arial"/>
                <w:sz w:val="20"/>
              </w:rPr>
              <w:t>.</w:t>
            </w:r>
          </w:p>
          <w:p w14:paraId="00632346" w14:textId="77777777" w:rsidR="0068294F" w:rsidRPr="00543A81" w:rsidRDefault="0068294F" w:rsidP="00543A81">
            <w:pPr>
              <w:rPr>
                <w:rFonts w:eastAsia="Arial"/>
                <w:sz w:val="20"/>
              </w:rPr>
            </w:pPr>
          </w:p>
          <w:p w14:paraId="7CA5146A" w14:textId="77777777" w:rsidR="00543A81" w:rsidRPr="00543A81" w:rsidRDefault="00543A81" w:rsidP="00543A81">
            <w:pPr>
              <w:rPr>
                <w:rFonts w:eastAsia="Arial"/>
                <w:sz w:val="20"/>
              </w:rPr>
            </w:pPr>
            <w:r w:rsidRPr="00543A81">
              <w:rPr>
                <w:rFonts w:eastAsia="Arial"/>
                <w:sz w:val="20"/>
              </w:rPr>
              <w:t>Girls – 79.35% WW- WB</w:t>
            </w:r>
          </w:p>
          <w:p w14:paraId="6C064718" w14:textId="02049860" w:rsidR="00543A81" w:rsidRPr="00543A81" w:rsidRDefault="00543A81" w:rsidP="0068294F">
            <w:pPr>
              <w:rPr>
                <w:rFonts w:eastAsia="Arial"/>
                <w:sz w:val="20"/>
              </w:rPr>
            </w:pPr>
            <w:r w:rsidRPr="00543A81">
              <w:rPr>
                <w:rFonts w:eastAsia="Arial"/>
                <w:b/>
                <w:bCs/>
                <w:sz w:val="20"/>
              </w:rPr>
              <w:t xml:space="preserve"> Working Toward</w:t>
            </w:r>
          </w:p>
          <w:p w14:paraId="47E246D9" w14:textId="77777777" w:rsidR="00543A81" w:rsidRPr="00543A81" w:rsidRDefault="00543A81" w:rsidP="0068294F">
            <w:pPr>
              <w:tabs>
                <w:tab w:val="left" w:pos="720"/>
              </w:tabs>
              <w:rPr>
                <w:rFonts w:eastAsia="Arial"/>
                <w:sz w:val="20"/>
              </w:rPr>
            </w:pPr>
            <w:r w:rsidRPr="00543A81">
              <w:rPr>
                <w:rFonts w:eastAsia="Arial"/>
                <w:b/>
                <w:bCs/>
                <w:sz w:val="20"/>
              </w:rPr>
              <w:t>EOY 4 increased</w:t>
            </w:r>
            <w:r w:rsidRPr="00543A81">
              <w:rPr>
                <w:rFonts w:eastAsia="Arial"/>
                <w:sz w:val="20"/>
              </w:rPr>
              <w:t xml:space="preserve">, indicating more students are finding this level more difficult. </w:t>
            </w:r>
          </w:p>
          <w:p w14:paraId="70B89F76" w14:textId="475D1606" w:rsidR="00543A81" w:rsidRPr="00543A81" w:rsidRDefault="00543A81" w:rsidP="0068294F">
            <w:pPr>
              <w:tabs>
                <w:tab w:val="left" w:pos="720"/>
              </w:tabs>
              <w:rPr>
                <w:rFonts w:eastAsia="Arial"/>
                <w:sz w:val="20"/>
              </w:rPr>
            </w:pPr>
            <w:r w:rsidRPr="00543A81">
              <w:rPr>
                <w:rFonts w:eastAsia="Arial"/>
                <w:sz w:val="20"/>
              </w:rPr>
              <w:t>EOY 3 and 5 show positive movements.</w:t>
            </w:r>
            <w:r w:rsidR="0068294F">
              <w:rPr>
                <w:rFonts w:eastAsia="Arial"/>
                <w:sz w:val="20"/>
              </w:rPr>
              <w:t xml:space="preserve"> Targeted interventions are working.</w:t>
            </w:r>
          </w:p>
          <w:p w14:paraId="75CA6A6D" w14:textId="77777777" w:rsidR="00543A81" w:rsidRPr="00543A81" w:rsidRDefault="00543A81" w:rsidP="00543A81">
            <w:pPr>
              <w:rPr>
                <w:rFonts w:eastAsia="Arial"/>
                <w:sz w:val="20"/>
              </w:rPr>
            </w:pPr>
            <w:r w:rsidRPr="00543A81">
              <w:rPr>
                <w:rFonts w:eastAsia="Arial"/>
                <w:b/>
                <w:bCs/>
                <w:sz w:val="20"/>
              </w:rPr>
              <w:t>Sub Working Towards</w:t>
            </w:r>
          </w:p>
          <w:p w14:paraId="4D62161B" w14:textId="77777777" w:rsidR="00543A81" w:rsidRPr="00543A81" w:rsidRDefault="00543A81" w:rsidP="0068294F">
            <w:pPr>
              <w:tabs>
                <w:tab w:val="left" w:pos="720"/>
              </w:tabs>
              <w:rPr>
                <w:rFonts w:eastAsia="Arial"/>
                <w:sz w:val="20"/>
              </w:rPr>
            </w:pPr>
            <w:r w:rsidRPr="00543A81">
              <w:rPr>
                <w:rFonts w:eastAsia="Arial"/>
                <w:sz w:val="20"/>
              </w:rPr>
              <w:lastRenderedPageBreak/>
              <w:t>No significant movements across other year levels.</w:t>
            </w:r>
          </w:p>
          <w:p w14:paraId="499C0B28" w14:textId="77777777" w:rsidR="00543A81" w:rsidRPr="00543A81" w:rsidRDefault="00543A81" w:rsidP="00543A81">
            <w:pPr>
              <w:rPr>
                <w:rFonts w:eastAsia="Arial"/>
                <w:sz w:val="20"/>
              </w:rPr>
            </w:pPr>
            <w:r w:rsidRPr="00543A81">
              <w:rPr>
                <w:rFonts w:eastAsia="Arial"/>
                <w:b/>
                <w:bCs/>
                <w:sz w:val="20"/>
              </w:rPr>
              <w:t>Key Areas to Focus On</w:t>
            </w:r>
          </w:p>
          <w:p w14:paraId="0264D25B" w14:textId="77777777" w:rsidR="00543A81" w:rsidRPr="00543A81" w:rsidRDefault="00543A81" w:rsidP="0068294F">
            <w:pPr>
              <w:tabs>
                <w:tab w:val="left" w:pos="720"/>
              </w:tabs>
              <w:rPr>
                <w:rFonts w:eastAsia="Arial"/>
                <w:sz w:val="20"/>
              </w:rPr>
            </w:pPr>
            <w:r w:rsidRPr="00543A81">
              <w:rPr>
                <w:rFonts w:eastAsia="Arial"/>
                <w:b/>
                <w:bCs/>
                <w:sz w:val="20"/>
              </w:rPr>
              <w:t>EOY 4 Performance Drop</w:t>
            </w:r>
            <w:r w:rsidRPr="00543A81">
              <w:rPr>
                <w:rFonts w:eastAsia="Arial"/>
                <w:sz w:val="20"/>
              </w:rPr>
              <w:t xml:space="preserve"> – Both boys and girls need additional intervention at this stage.</w:t>
            </w:r>
          </w:p>
          <w:p w14:paraId="70E691D9" w14:textId="77777777" w:rsidR="00543A81" w:rsidRPr="00543A81" w:rsidRDefault="00543A81" w:rsidP="0068294F">
            <w:pPr>
              <w:tabs>
                <w:tab w:val="left" w:pos="720"/>
              </w:tabs>
              <w:rPr>
                <w:rFonts w:eastAsia="Arial"/>
                <w:sz w:val="20"/>
              </w:rPr>
            </w:pPr>
            <w:r w:rsidRPr="00543A81">
              <w:rPr>
                <w:rFonts w:eastAsia="Arial"/>
                <w:b/>
                <w:bCs/>
                <w:sz w:val="20"/>
              </w:rPr>
              <w:t>Boys in EOY 6 Need More Support</w:t>
            </w:r>
            <w:r w:rsidRPr="00543A81">
              <w:rPr>
                <w:rFonts w:eastAsia="Arial"/>
                <w:sz w:val="20"/>
              </w:rPr>
              <w:t xml:space="preserve"> – Their difficulties are more pronounced compared to girls.</w:t>
            </w:r>
          </w:p>
          <w:p w14:paraId="57218F98" w14:textId="2E4FF274" w:rsidR="0046389C" w:rsidRDefault="0046389C" w:rsidP="007D1F0A">
            <w:pPr>
              <w:rPr>
                <w:rFonts w:eastAsia="Arial"/>
                <w:sz w:val="20"/>
              </w:rPr>
            </w:pPr>
          </w:p>
          <w:p w14:paraId="18CBAC59" w14:textId="65739625" w:rsidR="00E73262" w:rsidRPr="00E273CC" w:rsidRDefault="00E73262" w:rsidP="007D1F0A">
            <w:pPr>
              <w:rPr>
                <w:rFonts w:eastAsia="Arial"/>
                <w:b/>
                <w:bCs/>
                <w:sz w:val="20"/>
              </w:rPr>
            </w:pPr>
            <w:r w:rsidRPr="00E273CC">
              <w:rPr>
                <w:rFonts w:eastAsia="Arial"/>
                <w:b/>
                <w:bCs/>
                <w:sz w:val="20"/>
              </w:rPr>
              <w:t>Māori</w:t>
            </w:r>
          </w:p>
          <w:p w14:paraId="147F449B" w14:textId="3855C4EC" w:rsidR="00E73262" w:rsidRDefault="00E73262" w:rsidP="007D1F0A">
            <w:pPr>
              <w:rPr>
                <w:rFonts w:eastAsia="Arial"/>
                <w:sz w:val="20"/>
              </w:rPr>
            </w:pPr>
            <w:r w:rsidRPr="00E73262">
              <w:rPr>
                <w:rFonts w:eastAsia="Arial"/>
                <w:sz w:val="20"/>
              </w:rPr>
              <w:t>75% ‘WW’ and ‘WB’</w:t>
            </w:r>
          </w:p>
          <w:p w14:paraId="375812C3" w14:textId="77777777" w:rsidR="00E273CC" w:rsidRPr="00E273CC" w:rsidRDefault="00E273CC" w:rsidP="00E273CC">
            <w:pPr>
              <w:rPr>
                <w:rFonts w:eastAsia="Arial"/>
                <w:sz w:val="20"/>
              </w:rPr>
            </w:pPr>
            <w:r w:rsidRPr="00E273CC">
              <w:rPr>
                <w:rFonts w:eastAsia="Arial"/>
                <w:b/>
                <w:bCs/>
                <w:sz w:val="20"/>
              </w:rPr>
              <w:t>Working Toward</w:t>
            </w:r>
          </w:p>
          <w:p w14:paraId="48D49629" w14:textId="0BF9EDD4" w:rsidR="00E273CC" w:rsidRPr="00E273CC" w:rsidRDefault="00E273CC" w:rsidP="00E273CC">
            <w:pPr>
              <w:rPr>
                <w:rFonts w:eastAsia="Arial"/>
                <w:sz w:val="20"/>
              </w:rPr>
            </w:pPr>
            <w:r w:rsidRPr="00E273CC">
              <w:rPr>
                <w:rFonts w:eastAsia="Arial"/>
                <w:sz w:val="20"/>
              </w:rPr>
              <w:t xml:space="preserve">Improvement in EOY 2 </w:t>
            </w:r>
            <w:proofErr w:type="spellStart"/>
            <w:r w:rsidR="00996A00" w:rsidRPr="00996A00">
              <w:rPr>
                <w:rFonts w:eastAsia="Arial"/>
                <w:sz w:val="20"/>
              </w:rPr>
              <w:t>targetted</w:t>
            </w:r>
            <w:proofErr w:type="spellEnd"/>
            <w:r w:rsidRPr="00E273CC">
              <w:rPr>
                <w:rFonts w:eastAsia="Arial"/>
                <w:sz w:val="20"/>
              </w:rPr>
              <w:t xml:space="preserve"> successful intervention</w:t>
            </w:r>
          </w:p>
          <w:p w14:paraId="1E917C23" w14:textId="77777777" w:rsidR="00E273CC" w:rsidRPr="00E273CC" w:rsidRDefault="00E273CC" w:rsidP="00E273CC">
            <w:pPr>
              <w:rPr>
                <w:rFonts w:eastAsia="Arial"/>
                <w:sz w:val="20"/>
              </w:rPr>
            </w:pPr>
            <w:r w:rsidRPr="00E273CC">
              <w:rPr>
                <w:rFonts w:eastAsia="Arial"/>
                <w:b/>
                <w:bCs/>
                <w:sz w:val="20"/>
              </w:rPr>
              <w:t>Sub Working Toward</w:t>
            </w:r>
          </w:p>
          <w:p w14:paraId="04CAE870" w14:textId="6E054A4C" w:rsidR="00AA0D77" w:rsidRDefault="00996A00" w:rsidP="00AA0D77">
            <w:pPr>
              <w:rPr>
                <w:rFonts w:eastAsia="Arial"/>
                <w:sz w:val="20"/>
              </w:rPr>
            </w:pPr>
            <w:r>
              <w:rPr>
                <w:rFonts w:eastAsia="Arial"/>
                <w:sz w:val="20"/>
              </w:rPr>
              <w:t>Programmes have promoted a p</w:t>
            </w:r>
            <w:r w:rsidR="00E273CC" w:rsidRPr="00E273CC">
              <w:rPr>
                <w:rFonts w:eastAsia="Arial"/>
                <w:sz w:val="20"/>
              </w:rPr>
              <w:t>ositive shift out of SWT</w:t>
            </w:r>
          </w:p>
          <w:p w14:paraId="4269E19D" w14:textId="04106A4E" w:rsidR="00AA0D77" w:rsidRPr="00AA0D77" w:rsidRDefault="00AA0D77" w:rsidP="00AA0D77">
            <w:pPr>
              <w:rPr>
                <w:rFonts w:eastAsia="Arial"/>
                <w:sz w:val="20"/>
              </w:rPr>
            </w:pPr>
            <w:r w:rsidRPr="00AA0D77">
              <w:rPr>
                <w:rFonts w:eastAsia="Arial"/>
                <w:sz w:val="20"/>
              </w:rPr>
              <w:t xml:space="preserve">62% Males ‘WW’ and ‘WB’ </w:t>
            </w:r>
          </w:p>
          <w:p w14:paraId="699244DF" w14:textId="3C7148D2" w:rsidR="00AA0D77" w:rsidRDefault="00AA0D77" w:rsidP="00996A00">
            <w:pPr>
              <w:rPr>
                <w:rFonts w:eastAsia="Arial"/>
                <w:sz w:val="20"/>
              </w:rPr>
            </w:pPr>
            <w:r w:rsidRPr="00AA0D77">
              <w:rPr>
                <w:rFonts w:eastAsia="Arial"/>
                <w:sz w:val="20"/>
              </w:rPr>
              <w:t>73% females ‘WW’ and ‘WB’</w:t>
            </w:r>
          </w:p>
          <w:p w14:paraId="299BED28" w14:textId="36E1107D" w:rsidR="00AD639D" w:rsidRPr="00AD639D" w:rsidRDefault="00AD639D" w:rsidP="00AD639D">
            <w:pPr>
              <w:rPr>
                <w:rFonts w:eastAsia="Arial"/>
                <w:b/>
                <w:bCs/>
                <w:sz w:val="20"/>
              </w:rPr>
            </w:pPr>
            <w:r w:rsidRPr="00AD639D">
              <w:rPr>
                <w:rFonts w:eastAsia="Arial"/>
                <w:b/>
                <w:bCs/>
                <w:sz w:val="20"/>
              </w:rPr>
              <w:t>Summary</w:t>
            </w:r>
          </w:p>
          <w:p w14:paraId="1A1EB48D" w14:textId="77777777" w:rsidR="00AB564E" w:rsidRDefault="00AD639D" w:rsidP="00996A00">
            <w:pPr>
              <w:rPr>
                <w:rFonts w:eastAsia="Arial"/>
                <w:sz w:val="20"/>
              </w:rPr>
            </w:pPr>
            <w:r w:rsidRPr="00AD639D">
              <w:rPr>
                <w:rFonts w:ascii="Segoe UI Emoji" w:eastAsia="Arial" w:hAnsi="Segoe UI Emoji" w:cs="Segoe UI Emoji"/>
                <w:sz w:val="20"/>
              </w:rPr>
              <w:t>📌</w:t>
            </w:r>
            <w:r w:rsidRPr="00AD639D">
              <w:rPr>
                <w:rFonts w:eastAsia="Arial"/>
                <w:sz w:val="20"/>
              </w:rPr>
              <w:t xml:space="preserve"> </w:t>
            </w:r>
            <w:r>
              <w:rPr>
                <w:rFonts w:eastAsia="Arial"/>
                <w:sz w:val="20"/>
              </w:rPr>
              <w:t xml:space="preserve">More </w:t>
            </w:r>
            <w:r w:rsidRPr="00AD639D">
              <w:rPr>
                <w:rFonts w:eastAsia="Arial"/>
                <w:b/>
                <w:bCs/>
                <w:sz w:val="20"/>
              </w:rPr>
              <w:t>Targeted support for Māori boys</w:t>
            </w:r>
            <w:r w:rsidRPr="00AD639D">
              <w:rPr>
                <w:rFonts w:eastAsia="Arial"/>
                <w:sz w:val="20"/>
              </w:rPr>
              <w:t xml:space="preserve"> t</w:t>
            </w:r>
            <w:r>
              <w:rPr>
                <w:rFonts w:eastAsia="Arial"/>
                <w:sz w:val="20"/>
              </w:rPr>
              <w:t>o accelerate their learning.</w:t>
            </w:r>
            <w:r w:rsidRPr="00AD639D">
              <w:rPr>
                <w:rFonts w:eastAsia="Arial"/>
                <w:sz w:val="20"/>
              </w:rPr>
              <w:br/>
            </w:r>
            <w:r w:rsidRPr="00AD639D">
              <w:rPr>
                <w:rFonts w:ascii="Segoe UI Emoji" w:eastAsia="Arial" w:hAnsi="Segoe UI Emoji" w:cs="Segoe UI Emoji"/>
                <w:sz w:val="20"/>
              </w:rPr>
              <w:t>📌</w:t>
            </w:r>
            <w:r w:rsidRPr="00AD639D">
              <w:rPr>
                <w:rFonts w:eastAsia="Arial"/>
                <w:sz w:val="20"/>
              </w:rPr>
              <w:t xml:space="preserve"> </w:t>
            </w:r>
            <w:r>
              <w:rPr>
                <w:rFonts w:eastAsia="Arial"/>
                <w:sz w:val="20"/>
              </w:rPr>
              <w:t xml:space="preserve">Investigate girls </w:t>
            </w:r>
            <w:r w:rsidRPr="00AD639D">
              <w:rPr>
                <w:rFonts w:eastAsia="Arial"/>
                <w:sz w:val="20"/>
              </w:rPr>
              <w:t xml:space="preserve">EOY 3 </w:t>
            </w:r>
            <w:r>
              <w:rPr>
                <w:rFonts w:eastAsia="Arial"/>
                <w:sz w:val="20"/>
              </w:rPr>
              <w:t>as</w:t>
            </w:r>
            <w:r w:rsidRPr="00AD639D">
              <w:rPr>
                <w:rFonts w:eastAsia="Arial"/>
                <w:sz w:val="20"/>
              </w:rPr>
              <w:t xml:space="preserve"> they have shown strong improvement.</w:t>
            </w:r>
          </w:p>
          <w:p w14:paraId="77FF7922" w14:textId="77777777" w:rsidR="00AB564E" w:rsidRDefault="00AB564E" w:rsidP="00996A00">
            <w:pPr>
              <w:rPr>
                <w:rFonts w:eastAsia="Arial"/>
                <w:sz w:val="20"/>
              </w:rPr>
            </w:pPr>
          </w:p>
          <w:p w14:paraId="26CB3879" w14:textId="77777777" w:rsidR="00AB564E" w:rsidRPr="00AB564E" w:rsidRDefault="00AB564E" w:rsidP="00996A00">
            <w:pPr>
              <w:rPr>
                <w:rFonts w:eastAsia="Arial"/>
                <w:b/>
                <w:bCs/>
                <w:sz w:val="20"/>
              </w:rPr>
            </w:pPr>
            <w:r w:rsidRPr="00AB564E">
              <w:rPr>
                <w:rFonts w:eastAsia="Arial"/>
                <w:b/>
                <w:bCs/>
                <w:sz w:val="20"/>
              </w:rPr>
              <w:t>Pasifika</w:t>
            </w:r>
          </w:p>
          <w:p w14:paraId="0E7AF13B" w14:textId="77777777" w:rsidR="00AB564E" w:rsidRDefault="00AB564E" w:rsidP="00996A00">
            <w:pPr>
              <w:rPr>
                <w:rFonts w:eastAsia="Arial"/>
                <w:sz w:val="20"/>
              </w:rPr>
            </w:pPr>
            <w:r w:rsidRPr="00AB564E">
              <w:rPr>
                <w:rFonts w:eastAsia="Arial"/>
                <w:sz w:val="20"/>
              </w:rPr>
              <w:t xml:space="preserve">48% ‘WW’ and ‘WB’. </w:t>
            </w:r>
          </w:p>
          <w:p w14:paraId="147C3737" w14:textId="77777777" w:rsidR="00AD6DE6" w:rsidRPr="00AD6DE6" w:rsidRDefault="00AD6DE6" w:rsidP="00AD6DE6">
            <w:pPr>
              <w:rPr>
                <w:rFonts w:eastAsia="Arial"/>
                <w:sz w:val="20"/>
              </w:rPr>
            </w:pPr>
            <w:r w:rsidRPr="00AD6DE6">
              <w:rPr>
                <w:rFonts w:eastAsia="Arial"/>
                <w:b/>
                <w:bCs/>
                <w:sz w:val="20"/>
              </w:rPr>
              <w:t>Working Toward</w:t>
            </w:r>
          </w:p>
          <w:p w14:paraId="7C5EFFC9" w14:textId="77777777" w:rsidR="00AD6DE6" w:rsidRPr="00AD6DE6" w:rsidRDefault="00AD6DE6" w:rsidP="00AD6DE6">
            <w:pPr>
              <w:rPr>
                <w:rFonts w:eastAsia="Arial"/>
                <w:sz w:val="20"/>
              </w:rPr>
            </w:pPr>
            <w:r w:rsidRPr="00AD6DE6">
              <w:rPr>
                <w:rFonts w:eastAsia="Arial"/>
                <w:sz w:val="20"/>
              </w:rPr>
              <w:t>Some movement between year levels, but numbers remain similar.</w:t>
            </w:r>
          </w:p>
          <w:p w14:paraId="6387B4CF" w14:textId="77777777" w:rsidR="00AD6DE6" w:rsidRPr="00AD6DE6" w:rsidRDefault="00AD6DE6" w:rsidP="00AD6DE6">
            <w:pPr>
              <w:rPr>
                <w:rFonts w:eastAsia="Arial"/>
                <w:sz w:val="20"/>
              </w:rPr>
            </w:pPr>
            <w:r w:rsidRPr="00AD6DE6">
              <w:rPr>
                <w:rFonts w:eastAsia="Arial"/>
                <w:b/>
                <w:bCs/>
                <w:sz w:val="20"/>
              </w:rPr>
              <w:t>Sub Working Toward</w:t>
            </w:r>
          </w:p>
          <w:p w14:paraId="68304D87" w14:textId="77777777" w:rsidR="00AD6DE6" w:rsidRPr="00AD6DE6" w:rsidRDefault="00AD6DE6" w:rsidP="00AD6DE6">
            <w:pPr>
              <w:rPr>
                <w:rFonts w:eastAsia="Arial"/>
                <w:sz w:val="20"/>
              </w:rPr>
            </w:pPr>
            <w:r w:rsidRPr="00AD6DE6">
              <w:rPr>
                <w:rFonts w:eastAsia="Arial"/>
                <w:sz w:val="20"/>
              </w:rPr>
              <w:lastRenderedPageBreak/>
              <w:t>Minimal students in this category, slight decline at EOY 4 and EOY 6.</w:t>
            </w:r>
          </w:p>
          <w:p w14:paraId="18E5AA93" w14:textId="77777777" w:rsidR="00B07743" w:rsidRDefault="00A26129" w:rsidP="00996A00">
            <w:pPr>
              <w:rPr>
                <w:rFonts w:eastAsia="Arial"/>
                <w:sz w:val="20"/>
              </w:rPr>
            </w:pPr>
            <w:r>
              <w:rPr>
                <w:rFonts w:eastAsia="Arial"/>
                <w:sz w:val="20"/>
              </w:rPr>
              <w:t xml:space="preserve">Yr 2 need </w:t>
            </w:r>
            <w:r w:rsidR="005E2CC8">
              <w:rPr>
                <w:rFonts w:eastAsia="Arial"/>
                <w:sz w:val="20"/>
              </w:rPr>
              <w:t xml:space="preserve">adaptive practice that is even more targeted. </w:t>
            </w:r>
          </w:p>
          <w:p w14:paraId="0D404495" w14:textId="77777777" w:rsidR="00B07743" w:rsidRPr="00B07743" w:rsidRDefault="00B07743" w:rsidP="00B07743">
            <w:pPr>
              <w:rPr>
                <w:rFonts w:eastAsia="Arial"/>
                <w:sz w:val="20"/>
              </w:rPr>
            </w:pPr>
            <w:r w:rsidRPr="00B07743">
              <w:rPr>
                <w:rFonts w:eastAsia="Arial"/>
                <w:sz w:val="20"/>
              </w:rPr>
              <w:t>61% Males WB and WW</w:t>
            </w:r>
          </w:p>
          <w:p w14:paraId="7593BC93" w14:textId="77777777" w:rsidR="00B07743" w:rsidRPr="00B07743" w:rsidRDefault="00B07743" w:rsidP="00B07743">
            <w:pPr>
              <w:rPr>
                <w:rFonts w:eastAsia="Arial"/>
                <w:sz w:val="20"/>
              </w:rPr>
            </w:pPr>
            <w:r w:rsidRPr="00B07743">
              <w:rPr>
                <w:rFonts w:eastAsia="Arial"/>
                <w:sz w:val="20"/>
              </w:rPr>
              <w:t>77% Females WB and WW</w:t>
            </w:r>
          </w:p>
          <w:p w14:paraId="3BE68CDA" w14:textId="77777777" w:rsidR="00B07743" w:rsidRDefault="00B07743" w:rsidP="00996A00">
            <w:pPr>
              <w:rPr>
                <w:rFonts w:eastAsia="Arial"/>
                <w:sz w:val="20"/>
              </w:rPr>
            </w:pPr>
          </w:p>
          <w:p w14:paraId="1C6AC507" w14:textId="27A0A1EF" w:rsidR="00E273CC" w:rsidRDefault="00B07743" w:rsidP="00996A00">
            <w:pPr>
              <w:rPr>
                <w:rFonts w:ascii="Segoe UI Emoji" w:eastAsia="Arial" w:hAnsi="Segoe UI Emoji" w:cs="Segoe UI Emoji"/>
                <w:b/>
                <w:bCs/>
                <w:sz w:val="20"/>
              </w:rPr>
            </w:pPr>
            <w:r w:rsidRPr="00B07743">
              <w:rPr>
                <w:rFonts w:eastAsia="Arial"/>
                <w:b/>
                <w:bCs/>
                <w:sz w:val="20"/>
              </w:rPr>
              <w:t>Asian</w:t>
            </w:r>
            <w:r w:rsidR="00AD639D" w:rsidRPr="00AD639D">
              <w:rPr>
                <w:rFonts w:eastAsia="Arial"/>
                <w:b/>
                <w:bCs/>
                <w:sz w:val="20"/>
              </w:rPr>
              <w:br/>
            </w:r>
            <w:r w:rsidR="00BF4580" w:rsidRPr="00BF4580">
              <w:rPr>
                <w:rFonts w:ascii="Segoe UI Emoji" w:eastAsia="Arial" w:hAnsi="Segoe UI Emoji" w:cs="Segoe UI Emoji"/>
                <w:sz w:val="20"/>
              </w:rPr>
              <w:t>63% ‘WW’ and ‘WB’.</w:t>
            </w:r>
            <w:r w:rsidR="00BF4580" w:rsidRPr="00BF4580">
              <w:rPr>
                <w:rFonts w:ascii="Segoe UI Emoji" w:eastAsia="Arial" w:hAnsi="Segoe UI Emoji" w:cs="Segoe UI Emoji"/>
                <w:b/>
                <w:bCs/>
                <w:sz w:val="20"/>
              </w:rPr>
              <w:t xml:space="preserve">  </w:t>
            </w:r>
          </w:p>
          <w:p w14:paraId="2E279A1B" w14:textId="77777777" w:rsidR="00EF6CAA" w:rsidRPr="00EF6CAA" w:rsidRDefault="00EF6CAA" w:rsidP="00EF6CAA">
            <w:pPr>
              <w:rPr>
                <w:rFonts w:ascii="Segoe UI Emoji" w:eastAsia="Arial" w:hAnsi="Segoe UI Emoji" w:cs="Segoe UI Emoji"/>
                <w:b/>
                <w:bCs/>
                <w:sz w:val="20"/>
              </w:rPr>
            </w:pPr>
            <w:r w:rsidRPr="00EF6CAA">
              <w:rPr>
                <w:rFonts w:ascii="Segoe UI Emoji" w:eastAsia="Arial" w:hAnsi="Segoe UI Emoji" w:cs="Segoe UI Emoji"/>
                <w:b/>
                <w:bCs/>
                <w:sz w:val="20"/>
              </w:rPr>
              <w:t>Working Toward</w:t>
            </w:r>
          </w:p>
          <w:p w14:paraId="404FC1FE" w14:textId="7BFC20E7" w:rsidR="00EF6CAA" w:rsidRPr="00EF6CAA" w:rsidRDefault="00EF6CAA" w:rsidP="00EF6CAA">
            <w:pPr>
              <w:rPr>
                <w:rFonts w:ascii="Segoe UI Emoji" w:eastAsia="Arial" w:hAnsi="Segoe UI Emoji" w:cs="Segoe UI Emoji"/>
                <w:sz w:val="20"/>
              </w:rPr>
            </w:pPr>
            <w:r w:rsidRPr="00EF6CAA">
              <w:rPr>
                <w:rFonts w:ascii="Segoe UI Emoji" w:eastAsia="Arial" w:hAnsi="Segoe UI Emoji" w:cs="Segoe UI Emoji"/>
                <w:sz w:val="20"/>
              </w:rPr>
              <w:t xml:space="preserve">Some students </w:t>
            </w:r>
            <w:proofErr w:type="gramStart"/>
            <w:r>
              <w:rPr>
                <w:rFonts w:ascii="Segoe UI Emoji" w:eastAsia="Arial" w:hAnsi="Segoe UI Emoji" w:cs="Segoe UI Emoji"/>
                <w:sz w:val="20"/>
              </w:rPr>
              <w:t>here, but</w:t>
            </w:r>
            <w:proofErr w:type="gramEnd"/>
            <w:r>
              <w:rPr>
                <w:rFonts w:ascii="Segoe UI Emoji" w:eastAsia="Arial" w:hAnsi="Segoe UI Emoji" w:cs="Segoe UI Emoji"/>
                <w:sz w:val="20"/>
              </w:rPr>
              <w:t xml:space="preserve"> have made progress. S</w:t>
            </w:r>
            <w:r w:rsidRPr="00EF6CAA">
              <w:rPr>
                <w:rFonts w:ascii="Segoe UI Emoji" w:eastAsia="Arial" w:hAnsi="Segoe UI Emoji" w:cs="Segoe UI Emoji"/>
                <w:sz w:val="20"/>
              </w:rPr>
              <w:t>light increases at EOY 3 and 6.</w:t>
            </w:r>
          </w:p>
          <w:p w14:paraId="4ED2125A" w14:textId="77777777" w:rsidR="00EF6CAA" w:rsidRPr="00EF6CAA" w:rsidRDefault="00EF6CAA" w:rsidP="00EF6CAA">
            <w:pPr>
              <w:rPr>
                <w:rFonts w:ascii="Segoe UI Emoji" w:eastAsia="Arial" w:hAnsi="Segoe UI Emoji" w:cs="Segoe UI Emoji"/>
                <w:b/>
                <w:bCs/>
                <w:sz w:val="20"/>
              </w:rPr>
            </w:pPr>
            <w:r w:rsidRPr="00EF6CAA">
              <w:rPr>
                <w:rFonts w:ascii="Segoe UI Emoji" w:eastAsia="Arial" w:hAnsi="Segoe UI Emoji" w:cs="Segoe UI Emoji"/>
                <w:b/>
                <w:bCs/>
                <w:sz w:val="20"/>
              </w:rPr>
              <w:t>Sub Working Toward</w:t>
            </w:r>
          </w:p>
          <w:p w14:paraId="6C16E1CE" w14:textId="77777777" w:rsidR="00EF6CAA" w:rsidRDefault="00EF6CAA" w:rsidP="00EF6CAA">
            <w:pPr>
              <w:rPr>
                <w:rFonts w:ascii="Segoe UI Emoji" w:eastAsia="Arial" w:hAnsi="Segoe UI Emoji" w:cs="Segoe UI Emoji"/>
                <w:sz w:val="20"/>
              </w:rPr>
            </w:pPr>
            <w:r w:rsidRPr="00EF6CAA">
              <w:rPr>
                <w:rFonts w:ascii="Segoe UI Emoji" w:eastAsia="Arial" w:hAnsi="Segoe UI Emoji" w:cs="Segoe UI Emoji"/>
                <w:sz w:val="20"/>
              </w:rPr>
              <w:t>Small numbers, but a slight increase at EOY 6.</w:t>
            </w:r>
          </w:p>
          <w:p w14:paraId="66508C09" w14:textId="77777777" w:rsidR="00EF6CAA" w:rsidRPr="00EF6CAA" w:rsidRDefault="00EF6CAA" w:rsidP="00EF6CAA">
            <w:pPr>
              <w:rPr>
                <w:rFonts w:ascii="Segoe UI Emoji" w:eastAsia="Arial" w:hAnsi="Segoe UI Emoji" w:cs="Segoe UI Emoji"/>
                <w:sz w:val="20"/>
              </w:rPr>
            </w:pPr>
          </w:p>
          <w:p w14:paraId="55C816E0" w14:textId="77777777" w:rsidR="00BF4580" w:rsidRPr="00B07743" w:rsidRDefault="00BF4580" w:rsidP="00996A00">
            <w:pPr>
              <w:rPr>
                <w:rFonts w:ascii="Segoe UI Emoji" w:eastAsia="Arial" w:hAnsi="Segoe UI Emoji" w:cs="Segoe UI Emoji"/>
                <w:b/>
                <w:bCs/>
                <w:sz w:val="20"/>
              </w:rPr>
            </w:pPr>
          </w:p>
          <w:p w14:paraId="7D540C84" w14:textId="77777777" w:rsidR="00E273CC" w:rsidRPr="00E273CC" w:rsidRDefault="00E273CC" w:rsidP="00996A00">
            <w:pPr>
              <w:rPr>
                <w:rFonts w:eastAsia="Arial"/>
                <w:sz w:val="20"/>
              </w:rPr>
            </w:pPr>
          </w:p>
          <w:p w14:paraId="6D519E3C" w14:textId="77777777" w:rsidR="00E273CC" w:rsidRPr="00E20C4A" w:rsidRDefault="00E273CC" w:rsidP="007D1F0A">
            <w:pPr>
              <w:rPr>
                <w:rFonts w:eastAsia="Arial"/>
                <w:sz w:val="20"/>
              </w:rPr>
            </w:pPr>
          </w:p>
          <w:p w14:paraId="431F6E7C" w14:textId="77777777" w:rsidR="00701594" w:rsidRPr="008535FB" w:rsidRDefault="00701594" w:rsidP="008535FB">
            <w:pPr>
              <w:rPr>
                <w:rFonts w:eastAsia="Arial"/>
                <w:sz w:val="20"/>
              </w:rPr>
            </w:pPr>
          </w:p>
          <w:p w14:paraId="6004E458" w14:textId="1F7B0CC9" w:rsidR="000E3C27" w:rsidRDefault="000E3C27" w:rsidP="000E3C27"/>
          <w:p w14:paraId="3AC1AEFE" w14:textId="202D0E5D" w:rsidR="008535FB" w:rsidRPr="009C2605" w:rsidRDefault="008535FB" w:rsidP="000E3C27">
            <w:pPr>
              <w:rPr>
                <w:rFonts w:eastAsia="Arial"/>
                <w:sz w:val="20"/>
                <w:lang w:val="en-US"/>
              </w:rPr>
            </w:pPr>
          </w:p>
        </w:tc>
        <w:tc>
          <w:tcPr>
            <w:tcW w:w="2976" w:type="dxa"/>
            <w:tcBorders>
              <w:top w:val="nil"/>
              <w:left w:val="single" w:sz="4" w:space="0" w:color="auto"/>
              <w:bottom w:val="single" w:sz="4" w:space="0" w:color="auto"/>
              <w:right w:val="single" w:sz="4" w:space="0" w:color="auto"/>
            </w:tcBorders>
            <w:hideMark/>
          </w:tcPr>
          <w:p w14:paraId="03B4024C" w14:textId="00DD0239" w:rsidR="006853EB" w:rsidRPr="005114AA" w:rsidRDefault="00413BCC" w:rsidP="006853EB">
            <w:pPr>
              <w:rPr>
                <w:rFonts w:ascii="Arial" w:eastAsia="Arial" w:hAnsi="Arial" w:cs="Arial"/>
                <w:color w:val="000000" w:themeColor="text1"/>
                <w:sz w:val="20"/>
              </w:rPr>
            </w:pPr>
            <w:r>
              <w:rPr>
                <w:rFonts w:ascii="Arial" w:eastAsia="Arial" w:hAnsi="Arial" w:cs="Arial"/>
                <w:color w:val="000000" w:themeColor="text1"/>
                <w:sz w:val="20"/>
              </w:rPr>
              <w:lastRenderedPageBreak/>
              <w:t>Learning</w:t>
            </w:r>
            <w:r w:rsidR="005E69B2">
              <w:rPr>
                <w:rFonts w:ascii="Arial" w:eastAsia="Arial" w:hAnsi="Arial" w:cs="Arial"/>
                <w:color w:val="000000" w:themeColor="text1"/>
                <w:sz w:val="20"/>
              </w:rPr>
              <w:t xml:space="preserve"> Through Play</w:t>
            </w:r>
            <w:r>
              <w:rPr>
                <w:rFonts w:ascii="Arial" w:eastAsia="Arial" w:hAnsi="Arial" w:cs="Arial"/>
                <w:color w:val="000000" w:themeColor="text1"/>
                <w:sz w:val="20"/>
              </w:rPr>
              <w:t xml:space="preserve"> </w:t>
            </w:r>
            <w:r w:rsidR="006853EB" w:rsidRPr="005114AA">
              <w:rPr>
                <w:rFonts w:ascii="Arial" w:eastAsia="Arial" w:hAnsi="Arial" w:cs="Arial"/>
                <w:color w:val="000000" w:themeColor="text1"/>
                <w:sz w:val="20"/>
              </w:rPr>
              <w:t xml:space="preserve">and Learner Agency programmes have been </w:t>
            </w:r>
            <w:r w:rsidR="000F3BD2">
              <w:rPr>
                <w:rFonts w:ascii="Arial" w:eastAsia="Arial" w:hAnsi="Arial" w:cs="Arial"/>
                <w:color w:val="000000" w:themeColor="text1"/>
                <w:sz w:val="20"/>
              </w:rPr>
              <w:t>developed</w:t>
            </w:r>
            <w:r>
              <w:rPr>
                <w:rFonts w:ascii="Arial" w:eastAsia="Arial" w:hAnsi="Arial" w:cs="Arial"/>
                <w:color w:val="000000" w:themeColor="text1"/>
                <w:sz w:val="20"/>
              </w:rPr>
              <w:t xml:space="preserve"> acr</w:t>
            </w:r>
            <w:r w:rsidR="005E69B2">
              <w:rPr>
                <w:rFonts w:ascii="Arial" w:eastAsia="Arial" w:hAnsi="Arial" w:cs="Arial"/>
                <w:color w:val="000000" w:themeColor="text1"/>
                <w:sz w:val="20"/>
              </w:rPr>
              <w:t>o</w:t>
            </w:r>
            <w:r>
              <w:rPr>
                <w:rFonts w:ascii="Arial" w:eastAsia="Arial" w:hAnsi="Arial" w:cs="Arial"/>
                <w:color w:val="000000" w:themeColor="text1"/>
                <w:sz w:val="20"/>
              </w:rPr>
              <w:t>ss the school.</w:t>
            </w:r>
          </w:p>
          <w:p w14:paraId="1982FC82" w14:textId="45E32278" w:rsidR="006853EB" w:rsidRDefault="006853EB" w:rsidP="009C2605">
            <w:pPr>
              <w:rPr>
                <w:rFonts w:ascii="Arial" w:eastAsia="Arial" w:hAnsi="Arial" w:cs="Arial"/>
                <w:color w:val="000000" w:themeColor="text1"/>
                <w:sz w:val="20"/>
              </w:rPr>
            </w:pPr>
            <w:r w:rsidRPr="005114AA">
              <w:rPr>
                <w:rFonts w:ascii="Arial" w:eastAsia="Arial" w:hAnsi="Arial" w:cs="Arial"/>
                <w:color w:val="000000" w:themeColor="text1"/>
                <w:sz w:val="20"/>
              </w:rPr>
              <w:t>Collaboration in hubs, across the school, has developed stronger understanding of curriculum levels</w:t>
            </w:r>
            <w:r w:rsidR="000679C6">
              <w:rPr>
                <w:rFonts w:ascii="Arial" w:eastAsia="Arial" w:hAnsi="Arial" w:cs="Arial"/>
                <w:color w:val="000000" w:themeColor="text1"/>
                <w:sz w:val="20"/>
              </w:rPr>
              <w:t xml:space="preserve"> and knowledge of the curriculum</w:t>
            </w:r>
          </w:p>
          <w:p w14:paraId="69B84756" w14:textId="3819BB02" w:rsidR="000E3C27" w:rsidRDefault="008B7E37" w:rsidP="000E3C27">
            <w:pPr>
              <w:rPr>
                <w:rFonts w:ascii="Arial" w:eastAsia="Arial" w:hAnsi="Arial" w:cs="Arial"/>
                <w:color w:val="000000" w:themeColor="text1"/>
                <w:sz w:val="20"/>
              </w:rPr>
            </w:pPr>
            <w:r>
              <w:rPr>
                <w:rFonts w:ascii="Arial" w:eastAsia="Arial" w:hAnsi="Arial" w:cs="Arial"/>
                <w:color w:val="000000" w:themeColor="text1"/>
                <w:sz w:val="20"/>
              </w:rPr>
              <w:t>Team</w:t>
            </w:r>
            <w:r w:rsidR="000E3C27" w:rsidRPr="008535FB">
              <w:rPr>
                <w:rFonts w:ascii="Arial" w:eastAsia="Arial" w:hAnsi="Arial" w:cs="Arial"/>
                <w:color w:val="000000" w:themeColor="text1"/>
                <w:sz w:val="20"/>
              </w:rPr>
              <w:t xml:space="preserve"> Inquiry Action plans –identify specific goals to raise achievement of Māori</w:t>
            </w:r>
            <w:r w:rsidR="000E3C27" w:rsidRPr="000E3C27">
              <w:rPr>
                <w:rFonts w:ascii="Arial" w:eastAsia="Arial" w:hAnsi="Arial" w:cs="Arial"/>
                <w:color w:val="000000" w:themeColor="text1"/>
                <w:sz w:val="20"/>
              </w:rPr>
              <w:t>, Pasifika, Asian</w:t>
            </w:r>
          </w:p>
          <w:p w14:paraId="29745F9C" w14:textId="6A965F65" w:rsidR="00E40771" w:rsidRPr="00E40771" w:rsidRDefault="00E40771" w:rsidP="000E3C27">
            <w:pPr>
              <w:rPr>
                <w:rFonts w:ascii="Arial" w:hAnsi="Arial" w:cs="Arial"/>
                <w:color w:val="000000" w:themeColor="text1"/>
                <w:sz w:val="20"/>
                <w:szCs w:val="20"/>
              </w:rPr>
            </w:pPr>
            <w:r w:rsidRPr="00AB1009">
              <w:rPr>
                <w:rStyle w:val="PlaceholderText"/>
                <w:rFonts w:ascii="Arial" w:hAnsi="Arial" w:cs="Arial"/>
                <w:color w:val="000000" w:themeColor="text1"/>
                <w:sz w:val="20"/>
                <w:szCs w:val="20"/>
              </w:rPr>
              <w:t xml:space="preserve">Māori Collaborative Achievement </w:t>
            </w:r>
            <w:r w:rsidR="0084133E">
              <w:rPr>
                <w:rStyle w:val="PlaceholderText"/>
                <w:rFonts w:ascii="Arial" w:hAnsi="Arial" w:cs="Arial"/>
                <w:color w:val="000000" w:themeColor="text1"/>
                <w:sz w:val="20"/>
                <w:szCs w:val="20"/>
              </w:rPr>
              <w:t>PD</w:t>
            </w:r>
          </w:p>
          <w:p w14:paraId="33190968" w14:textId="77777777" w:rsidR="000E3C27" w:rsidRPr="008535FB" w:rsidRDefault="000E3C27" w:rsidP="000E3C27">
            <w:pPr>
              <w:rPr>
                <w:rFonts w:ascii="Arial" w:eastAsia="Arial" w:hAnsi="Arial" w:cs="Arial"/>
                <w:color w:val="000000" w:themeColor="text1"/>
                <w:sz w:val="20"/>
              </w:rPr>
            </w:pPr>
            <w:r w:rsidRPr="008535FB">
              <w:rPr>
                <w:rFonts w:ascii="Arial" w:eastAsia="Arial" w:hAnsi="Arial" w:cs="Arial"/>
                <w:color w:val="000000" w:themeColor="text1"/>
                <w:sz w:val="20"/>
              </w:rPr>
              <w:t>Know the learner - Create learner profiles – goals, aspirations, strengths, challenges, supports, interests, passions, well being</w:t>
            </w:r>
          </w:p>
          <w:p w14:paraId="628ABA17" w14:textId="589D5B7C" w:rsidR="000E3C27" w:rsidRDefault="000E3C27" w:rsidP="000E3C27">
            <w:pPr>
              <w:rPr>
                <w:rFonts w:ascii="Arial" w:eastAsia="Arial" w:hAnsi="Arial" w:cs="Arial"/>
                <w:color w:val="000000" w:themeColor="text1"/>
                <w:sz w:val="20"/>
              </w:rPr>
            </w:pPr>
            <w:r w:rsidRPr="008535FB">
              <w:rPr>
                <w:rFonts w:ascii="Arial" w:eastAsia="Arial" w:hAnsi="Arial" w:cs="Arial"/>
                <w:color w:val="000000" w:themeColor="text1"/>
                <w:sz w:val="20"/>
              </w:rPr>
              <w:t>Partnerships in learning – whānau – goal setting interviews</w:t>
            </w:r>
          </w:p>
          <w:p w14:paraId="46F9647F" w14:textId="3C66BE19" w:rsidR="00824589" w:rsidRDefault="00824589" w:rsidP="00824589">
            <w:pPr>
              <w:rPr>
                <w:rFonts w:ascii="Arial" w:eastAsia="Arial" w:hAnsi="Arial" w:cs="Arial"/>
                <w:color w:val="000000" w:themeColor="text1"/>
                <w:sz w:val="20"/>
              </w:rPr>
            </w:pPr>
            <w:r w:rsidRPr="00E20C4A">
              <w:rPr>
                <w:rFonts w:ascii="Arial" w:eastAsia="Arial" w:hAnsi="Arial" w:cs="Arial"/>
                <w:color w:val="000000" w:themeColor="text1"/>
                <w:sz w:val="20"/>
              </w:rPr>
              <w:t>Select rich tasks that are culturally responsive and authentic for learners</w:t>
            </w:r>
          </w:p>
          <w:p w14:paraId="27EA7579" w14:textId="0A511473" w:rsidR="009C2605" w:rsidRPr="00377356" w:rsidRDefault="0046389C" w:rsidP="009C2605">
            <w:pPr>
              <w:rPr>
                <w:rFonts w:ascii="Arial" w:eastAsia="Arial" w:hAnsi="Arial" w:cs="Arial"/>
                <w:color w:val="000000" w:themeColor="text1"/>
                <w:sz w:val="20"/>
              </w:rPr>
            </w:pPr>
            <w:r w:rsidRPr="0046389C">
              <w:rPr>
                <w:rFonts w:ascii="Arial" w:eastAsia="Arial" w:hAnsi="Arial" w:cs="Arial"/>
                <w:color w:val="000000" w:themeColor="text1"/>
                <w:sz w:val="20"/>
              </w:rPr>
              <w:t>Plan for and teach academic vocabulary to allow Ākonga to access word problems</w:t>
            </w:r>
          </w:p>
          <w:p w14:paraId="68A96E08" w14:textId="337FB643" w:rsidR="009C2605" w:rsidRDefault="006321AA" w:rsidP="009C2605">
            <w:pPr>
              <w:rPr>
                <w:rFonts w:ascii="Arial" w:eastAsia="Arial" w:hAnsi="Arial" w:cs="Arial"/>
                <w:color w:val="000000" w:themeColor="text1"/>
                <w:sz w:val="20"/>
                <w:lang w:val="en-US"/>
              </w:rPr>
            </w:pPr>
            <w:r>
              <w:rPr>
                <w:rFonts w:ascii="Arial" w:eastAsia="Arial" w:hAnsi="Arial" w:cs="Arial"/>
                <w:color w:val="000000" w:themeColor="text1"/>
                <w:sz w:val="20"/>
                <w:lang w:val="en-US"/>
              </w:rPr>
              <w:t>BSLA</w:t>
            </w:r>
          </w:p>
          <w:p w14:paraId="46EF2942" w14:textId="7A533CAC" w:rsidR="009C2605" w:rsidRDefault="009C2605" w:rsidP="009C2605">
            <w:pPr>
              <w:rPr>
                <w:rFonts w:ascii="Arial" w:eastAsia="Arial" w:hAnsi="Arial" w:cs="Arial"/>
                <w:color w:val="000000" w:themeColor="text1"/>
                <w:sz w:val="20"/>
                <w:lang w:val="en-US"/>
              </w:rPr>
            </w:pPr>
            <w:r>
              <w:rPr>
                <w:rFonts w:ascii="Arial" w:eastAsia="Arial" w:hAnsi="Arial" w:cs="Arial"/>
                <w:color w:val="000000" w:themeColor="text1"/>
                <w:sz w:val="20"/>
                <w:lang w:val="en-US"/>
              </w:rPr>
              <w:t>More interesting motivations</w:t>
            </w:r>
          </w:p>
          <w:p w14:paraId="664B8F8A" w14:textId="4026DEBE" w:rsidR="00B565BE" w:rsidRDefault="000679C6" w:rsidP="009C2605">
            <w:pPr>
              <w:rPr>
                <w:rFonts w:ascii="Arial" w:eastAsia="Arial" w:hAnsi="Arial" w:cs="Arial"/>
                <w:color w:val="000000" w:themeColor="text1"/>
                <w:sz w:val="20"/>
                <w:lang w:val="en-US"/>
              </w:rPr>
            </w:pPr>
            <w:r>
              <w:rPr>
                <w:rFonts w:ascii="Arial" w:eastAsia="Arial" w:hAnsi="Arial" w:cs="Arial"/>
                <w:color w:val="000000" w:themeColor="text1"/>
                <w:sz w:val="20"/>
                <w:lang w:val="en-US"/>
              </w:rPr>
              <w:t xml:space="preserve">Learning Through Play </w:t>
            </w:r>
            <w:r w:rsidR="00B565BE">
              <w:rPr>
                <w:rFonts w:ascii="Arial" w:eastAsia="Arial" w:hAnsi="Arial" w:cs="Arial"/>
                <w:color w:val="000000" w:themeColor="text1"/>
                <w:sz w:val="20"/>
                <w:lang w:val="en-US"/>
              </w:rPr>
              <w:t xml:space="preserve"> </w:t>
            </w:r>
          </w:p>
          <w:p w14:paraId="600EA895" w14:textId="12C838CD" w:rsidR="009C2605" w:rsidRDefault="00225DD4" w:rsidP="009C2605">
            <w:pPr>
              <w:rPr>
                <w:rFonts w:ascii="Arial" w:eastAsia="Arial" w:hAnsi="Arial" w:cs="Arial"/>
                <w:color w:val="000000" w:themeColor="text1"/>
                <w:sz w:val="20"/>
                <w:lang w:val="en-US"/>
              </w:rPr>
            </w:pPr>
            <w:r>
              <w:rPr>
                <w:rFonts w:ascii="Arial" w:eastAsia="Arial" w:hAnsi="Arial" w:cs="Arial"/>
                <w:color w:val="000000" w:themeColor="text1"/>
                <w:sz w:val="20"/>
                <w:lang w:val="en-US"/>
              </w:rPr>
              <w:t>Learner Agency</w:t>
            </w:r>
            <w:r w:rsidR="007B1F0B">
              <w:rPr>
                <w:rFonts w:ascii="Arial" w:eastAsia="Arial" w:hAnsi="Arial" w:cs="Arial"/>
                <w:color w:val="000000" w:themeColor="text1"/>
                <w:sz w:val="20"/>
                <w:lang w:val="en-US"/>
              </w:rPr>
              <w:t xml:space="preserve"> in all classes.</w:t>
            </w:r>
          </w:p>
          <w:p w14:paraId="2D6653A4" w14:textId="77777777" w:rsidR="009C2605" w:rsidRDefault="009C2605" w:rsidP="009C2605">
            <w:pPr>
              <w:rPr>
                <w:rFonts w:ascii="Arial" w:eastAsia="Arial" w:hAnsi="Arial" w:cs="Arial"/>
                <w:color w:val="000000" w:themeColor="text1"/>
                <w:sz w:val="20"/>
                <w:lang w:val="en-US"/>
              </w:rPr>
            </w:pPr>
            <w:r>
              <w:rPr>
                <w:rFonts w:ascii="Arial" w:eastAsia="Arial" w:hAnsi="Arial" w:cs="Arial"/>
                <w:color w:val="000000" w:themeColor="text1"/>
                <w:sz w:val="20"/>
                <w:lang w:val="en-US"/>
              </w:rPr>
              <w:t>Oral language links (planning with a partner, talk/pair/share)</w:t>
            </w:r>
          </w:p>
          <w:p w14:paraId="49A3898D" w14:textId="77777777" w:rsidR="009C2605" w:rsidRDefault="009C2605" w:rsidP="009C2605">
            <w:pPr>
              <w:rPr>
                <w:rFonts w:ascii="Arial" w:eastAsia="Arial" w:hAnsi="Arial" w:cs="Arial"/>
                <w:color w:val="000000" w:themeColor="text1"/>
                <w:sz w:val="20"/>
                <w:lang w:val="en-US"/>
              </w:rPr>
            </w:pPr>
            <w:r>
              <w:rPr>
                <w:rFonts w:ascii="Arial" w:eastAsia="Arial" w:hAnsi="Arial" w:cs="Arial"/>
                <w:color w:val="000000" w:themeColor="text1"/>
                <w:sz w:val="20"/>
                <w:lang w:val="en-US"/>
              </w:rPr>
              <w:lastRenderedPageBreak/>
              <w:t xml:space="preserve">Sharing learning intentions </w:t>
            </w:r>
          </w:p>
          <w:p w14:paraId="21E0D14C" w14:textId="77777777" w:rsidR="009C2605" w:rsidRDefault="009C2605" w:rsidP="009C2605">
            <w:pPr>
              <w:rPr>
                <w:rFonts w:ascii="Arial" w:eastAsia="Arial" w:hAnsi="Arial" w:cs="Arial"/>
                <w:color w:val="000000" w:themeColor="text1"/>
                <w:sz w:val="20"/>
                <w:lang w:val="en-US"/>
              </w:rPr>
            </w:pPr>
            <w:r>
              <w:rPr>
                <w:rFonts w:ascii="Arial" w:eastAsia="Arial" w:hAnsi="Arial" w:cs="Arial"/>
                <w:color w:val="000000" w:themeColor="text1"/>
                <w:sz w:val="20"/>
                <w:lang w:val="en-US"/>
              </w:rPr>
              <w:t xml:space="preserve">Using text as a model for writing (shared book) </w:t>
            </w:r>
          </w:p>
          <w:p w14:paraId="48CA19BD" w14:textId="47BA9830" w:rsidR="009C2605" w:rsidRDefault="009C2605" w:rsidP="009C2605">
            <w:pPr>
              <w:rPr>
                <w:rFonts w:ascii="Arial" w:eastAsia="Arial" w:hAnsi="Arial" w:cs="Arial"/>
                <w:color w:val="000000" w:themeColor="text1"/>
                <w:sz w:val="20"/>
                <w:lang w:val="en-US"/>
              </w:rPr>
            </w:pPr>
            <w:r>
              <w:rPr>
                <w:rFonts w:ascii="Arial" w:eastAsia="Arial" w:hAnsi="Arial" w:cs="Arial"/>
                <w:color w:val="000000" w:themeColor="text1"/>
                <w:sz w:val="20"/>
                <w:lang w:val="en-US"/>
              </w:rPr>
              <w:t xml:space="preserve">Making clear links between reading and writing. </w:t>
            </w:r>
          </w:p>
          <w:p w14:paraId="0C4A4C4B" w14:textId="0F0781B2" w:rsidR="009C2605" w:rsidRDefault="009C2605" w:rsidP="009C2605">
            <w:pPr>
              <w:rPr>
                <w:rFonts w:ascii="Arial" w:eastAsia="Arial" w:hAnsi="Arial" w:cs="Arial"/>
                <w:color w:val="000000" w:themeColor="text1"/>
                <w:sz w:val="20"/>
                <w:lang w:val="en-US"/>
              </w:rPr>
            </w:pPr>
            <w:r>
              <w:rPr>
                <w:rFonts w:ascii="Arial" w:eastAsia="Arial" w:hAnsi="Arial" w:cs="Arial"/>
                <w:color w:val="000000" w:themeColor="text1"/>
                <w:sz w:val="20"/>
                <w:lang w:val="en-US"/>
              </w:rPr>
              <w:t>More emphasis on oral language through other curriculum areas (</w:t>
            </w:r>
            <w:proofErr w:type="spellStart"/>
            <w:r>
              <w:rPr>
                <w:rFonts w:ascii="Arial" w:eastAsia="Arial" w:hAnsi="Arial" w:cs="Arial"/>
                <w:color w:val="000000" w:themeColor="text1"/>
                <w:sz w:val="20"/>
                <w:lang w:val="en-US"/>
              </w:rPr>
              <w:t>maths</w:t>
            </w:r>
            <w:proofErr w:type="spellEnd"/>
            <w:r>
              <w:rPr>
                <w:rFonts w:ascii="Arial" w:eastAsia="Arial" w:hAnsi="Arial" w:cs="Arial"/>
                <w:color w:val="000000" w:themeColor="text1"/>
                <w:sz w:val="20"/>
                <w:lang w:val="en-US"/>
              </w:rPr>
              <w:t>, learning through play)</w:t>
            </w:r>
          </w:p>
          <w:p w14:paraId="2E073486" w14:textId="6D1E42BF" w:rsidR="0017258C" w:rsidRDefault="0017258C" w:rsidP="009C2605">
            <w:pPr>
              <w:rPr>
                <w:rFonts w:ascii="Arial" w:eastAsia="Arial" w:hAnsi="Arial" w:cs="Arial"/>
                <w:color w:val="000000" w:themeColor="text1"/>
                <w:sz w:val="20"/>
                <w:lang w:val="en-US"/>
              </w:rPr>
            </w:pPr>
            <w:r>
              <w:rPr>
                <w:rFonts w:ascii="Arial" w:eastAsia="Arial" w:hAnsi="Arial" w:cs="Arial"/>
                <w:color w:val="000000" w:themeColor="text1"/>
                <w:sz w:val="20"/>
                <w:lang w:val="en-US"/>
              </w:rPr>
              <w:t xml:space="preserve">Development of workshops </w:t>
            </w:r>
            <w:r w:rsidR="00825FAB">
              <w:rPr>
                <w:rFonts w:ascii="Arial" w:eastAsia="Arial" w:hAnsi="Arial" w:cs="Arial"/>
                <w:color w:val="000000" w:themeColor="text1"/>
                <w:sz w:val="20"/>
                <w:lang w:val="en-US"/>
              </w:rPr>
              <w:t>and flexi</w:t>
            </w:r>
            <w:r w:rsidR="00BB1C1B">
              <w:rPr>
                <w:rFonts w:ascii="Arial" w:eastAsia="Arial" w:hAnsi="Arial" w:cs="Arial"/>
                <w:color w:val="000000" w:themeColor="text1"/>
                <w:sz w:val="20"/>
                <w:lang w:val="en-US"/>
              </w:rPr>
              <w:t>ble grouping</w:t>
            </w:r>
          </w:p>
          <w:p w14:paraId="195D8A8D" w14:textId="56AC91CA" w:rsidR="009C2605" w:rsidRDefault="00767FE3" w:rsidP="009C2605">
            <w:pPr>
              <w:rPr>
                <w:rFonts w:ascii="Arial" w:eastAsia="Arial" w:hAnsi="Arial" w:cs="Arial"/>
                <w:color w:val="000000" w:themeColor="text1"/>
                <w:sz w:val="20"/>
                <w:lang w:val="en-US"/>
              </w:rPr>
            </w:pPr>
            <w:r>
              <w:rPr>
                <w:rFonts w:ascii="Arial" w:eastAsia="Arial" w:hAnsi="Arial" w:cs="Arial"/>
                <w:color w:val="000000" w:themeColor="text1"/>
                <w:sz w:val="20"/>
                <w:lang w:val="en-US"/>
              </w:rPr>
              <w:t>Collaboration of teaching and learning</w:t>
            </w:r>
          </w:p>
          <w:p w14:paraId="7D480920" w14:textId="77777777" w:rsidR="00F773A7" w:rsidRDefault="009C2605" w:rsidP="009C2605">
            <w:pPr>
              <w:rPr>
                <w:rFonts w:ascii="Arial" w:eastAsia="Arial" w:hAnsi="Arial" w:cs="Arial"/>
                <w:color w:val="000000" w:themeColor="text1"/>
                <w:sz w:val="20"/>
                <w:lang w:val="en-US"/>
              </w:rPr>
            </w:pPr>
            <w:proofErr w:type="gramStart"/>
            <w:r>
              <w:rPr>
                <w:rFonts w:ascii="Arial" w:eastAsia="Arial" w:hAnsi="Arial" w:cs="Arial"/>
                <w:color w:val="000000" w:themeColor="text1"/>
                <w:sz w:val="20"/>
                <w:lang w:val="en-US"/>
              </w:rPr>
              <w:t>Specific</w:t>
            </w:r>
            <w:proofErr w:type="gramEnd"/>
            <w:r>
              <w:rPr>
                <w:rFonts w:ascii="Arial" w:eastAsia="Arial" w:hAnsi="Arial" w:cs="Arial"/>
                <w:color w:val="000000" w:themeColor="text1"/>
                <w:sz w:val="20"/>
                <w:lang w:val="en-US"/>
              </w:rPr>
              <w:t xml:space="preserve"> targeted teaching with groups/individuals.</w:t>
            </w:r>
          </w:p>
          <w:p w14:paraId="314EED4E" w14:textId="7F4DA9EF" w:rsidR="007A75A1" w:rsidRPr="0028632B" w:rsidRDefault="00F773A7" w:rsidP="00C54241">
            <w:pPr>
              <w:rPr>
                <w:rFonts w:ascii="Arial" w:eastAsia="Arial" w:hAnsi="Arial" w:cs="Arial"/>
                <w:color w:val="000000" w:themeColor="text1"/>
                <w:sz w:val="20"/>
                <w:lang w:val="en-US"/>
              </w:rPr>
            </w:pPr>
            <w:r>
              <w:rPr>
                <w:rFonts w:ascii="Arial" w:eastAsia="Arial" w:hAnsi="Arial" w:cs="Arial"/>
                <w:color w:val="000000" w:themeColor="text1"/>
                <w:sz w:val="20"/>
                <w:lang w:val="en-US"/>
              </w:rPr>
              <w:t>Integration of literacy with other learning areas.</w:t>
            </w:r>
          </w:p>
          <w:p w14:paraId="647993FF" w14:textId="77777777" w:rsidR="00C54241" w:rsidRPr="00C54241" w:rsidRDefault="00C54241" w:rsidP="00C54241">
            <w:pPr>
              <w:rPr>
                <w:rFonts w:ascii="Arial" w:eastAsia="Arial" w:hAnsi="Arial" w:cs="Arial"/>
                <w:color w:val="000000" w:themeColor="text1"/>
                <w:sz w:val="20"/>
              </w:rPr>
            </w:pPr>
            <w:r w:rsidRPr="00C54241">
              <w:rPr>
                <w:rFonts w:ascii="Arial" w:eastAsia="Arial" w:hAnsi="Arial" w:cs="Arial"/>
                <w:color w:val="000000" w:themeColor="text1"/>
                <w:sz w:val="20"/>
              </w:rPr>
              <w:t>Teachers share adaptive practice that has had impact.</w:t>
            </w:r>
          </w:p>
          <w:p w14:paraId="67EC9C9B" w14:textId="3F789CC5" w:rsidR="00C54241" w:rsidRPr="00C54241" w:rsidRDefault="00C54241" w:rsidP="00C54241">
            <w:pPr>
              <w:rPr>
                <w:rFonts w:ascii="Arial" w:eastAsia="Arial" w:hAnsi="Arial" w:cs="Arial"/>
                <w:color w:val="000000" w:themeColor="text1"/>
                <w:sz w:val="20"/>
              </w:rPr>
            </w:pPr>
            <w:r w:rsidRPr="00C54241">
              <w:rPr>
                <w:rFonts w:ascii="Arial" w:eastAsia="Arial" w:hAnsi="Arial" w:cs="Arial"/>
                <w:color w:val="000000" w:themeColor="text1"/>
                <w:sz w:val="20"/>
              </w:rPr>
              <w:t xml:space="preserve">Ensure the planned actions for </w:t>
            </w:r>
            <w:r w:rsidR="008766A3">
              <w:rPr>
                <w:rFonts w:ascii="Arial" w:eastAsia="Arial" w:hAnsi="Arial" w:cs="Arial"/>
                <w:color w:val="000000" w:themeColor="text1"/>
                <w:sz w:val="20"/>
              </w:rPr>
              <w:t>previous years</w:t>
            </w:r>
            <w:r w:rsidRPr="00C54241">
              <w:rPr>
                <w:rFonts w:ascii="Arial" w:eastAsia="Arial" w:hAnsi="Arial" w:cs="Arial"/>
                <w:color w:val="000000" w:themeColor="text1"/>
                <w:sz w:val="20"/>
              </w:rPr>
              <w:t xml:space="preserve"> are included in plans, especially:</w:t>
            </w:r>
          </w:p>
          <w:p w14:paraId="7B40C5FD" w14:textId="3435E757" w:rsidR="00C54241" w:rsidRPr="00C54241" w:rsidRDefault="00C54241" w:rsidP="00C54241">
            <w:pPr>
              <w:rPr>
                <w:rFonts w:ascii="Arial" w:eastAsia="Arial" w:hAnsi="Arial" w:cs="Arial"/>
                <w:color w:val="000000" w:themeColor="text1"/>
                <w:sz w:val="20"/>
              </w:rPr>
            </w:pPr>
            <w:r w:rsidRPr="00C54241">
              <w:rPr>
                <w:rFonts w:ascii="Arial" w:eastAsia="Arial" w:hAnsi="Arial" w:cs="Arial"/>
                <w:color w:val="000000" w:themeColor="text1"/>
                <w:sz w:val="20"/>
              </w:rPr>
              <w:t>Identify target learners for each classroom so that accelerated learning is targeted and specific</w:t>
            </w:r>
          </w:p>
          <w:p w14:paraId="7EF87963" w14:textId="77777777" w:rsidR="00C54241" w:rsidRPr="00C54241" w:rsidRDefault="00C54241" w:rsidP="00C54241">
            <w:pPr>
              <w:rPr>
                <w:rFonts w:ascii="Arial" w:eastAsia="Arial" w:hAnsi="Arial" w:cs="Arial"/>
                <w:color w:val="000000" w:themeColor="text1"/>
                <w:sz w:val="20"/>
              </w:rPr>
            </w:pPr>
            <w:r w:rsidRPr="00C54241">
              <w:rPr>
                <w:rFonts w:ascii="Arial" w:eastAsia="Arial" w:hAnsi="Arial" w:cs="Arial"/>
                <w:color w:val="000000" w:themeColor="text1"/>
                <w:sz w:val="20"/>
              </w:rPr>
              <w:t>Continue to build teacher assessment capability ‘as’ and ‘for’ learning</w:t>
            </w:r>
          </w:p>
          <w:p w14:paraId="7D211C3B" w14:textId="77777777" w:rsidR="00C54241" w:rsidRPr="00C54241" w:rsidRDefault="00C54241" w:rsidP="00C54241">
            <w:pPr>
              <w:rPr>
                <w:rFonts w:ascii="Arial" w:eastAsia="Arial" w:hAnsi="Arial" w:cs="Arial"/>
                <w:color w:val="000000" w:themeColor="text1"/>
                <w:sz w:val="20"/>
              </w:rPr>
            </w:pPr>
            <w:r w:rsidRPr="00C54241">
              <w:rPr>
                <w:rFonts w:ascii="Arial" w:eastAsia="Arial" w:hAnsi="Arial" w:cs="Arial"/>
                <w:color w:val="000000" w:themeColor="text1"/>
                <w:sz w:val="20"/>
              </w:rPr>
              <w:t>Monitor and tracking assessment tasks that captures skills, knowledge and attitudes of our learners through formative assessment</w:t>
            </w:r>
          </w:p>
          <w:p w14:paraId="70A74805" w14:textId="77777777" w:rsidR="00C54241" w:rsidRPr="00C54241" w:rsidRDefault="00C54241" w:rsidP="00C54241">
            <w:pPr>
              <w:rPr>
                <w:rFonts w:ascii="Arial" w:eastAsia="Arial" w:hAnsi="Arial" w:cs="Arial"/>
                <w:color w:val="000000" w:themeColor="text1"/>
                <w:sz w:val="20"/>
              </w:rPr>
            </w:pPr>
            <w:r w:rsidRPr="00C54241">
              <w:rPr>
                <w:rFonts w:ascii="Arial" w:eastAsia="Arial" w:hAnsi="Arial" w:cs="Arial"/>
                <w:color w:val="000000" w:themeColor="text1"/>
                <w:sz w:val="20"/>
              </w:rPr>
              <w:t>Promote professional readings to support teacher effectiveness</w:t>
            </w:r>
          </w:p>
          <w:p w14:paraId="5C82E58B" w14:textId="77777777" w:rsidR="00C54241" w:rsidRPr="00C54241" w:rsidRDefault="00C54241" w:rsidP="00C54241">
            <w:pPr>
              <w:rPr>
                <w:rFonts w:ascii="Arial" w:eastAsia="Arial" w:hAnsi="Arial" w:cs="Arial"/>
                <w:color w:val="000000" w:themeColor="text1"/>
                <w:sz w:val="20"/>
              </w:rPr>
            </w:pPr>
            <w:r w:rsidRPr="00C54241">
              <w:rPr>
                <w:rFonts w:ascii="Arial" w:eastAsia="Arial" w:hAnsi="Arial" w:cs="Arial"/>
                <w:color w:val="000000" w:themeColor="text1"/>
                <w:sz w:val="20"/>
              </w:rPr>
              <w:lastRenderedPageBreak/>
              <w:t xml:space="preserve">Professional growth – building effective practice through goal setting linked to teacher appraisal </w:t>
            </w:r>
          </w:p>
          <w:p w14:paraId="6FDC5E3C" w14:textId="4DF4AC26" w:rsidR="00C54241" w:rsidRPr="003F758F" w:rsidRDefault="00C54241" w:rsidP="009C2605">
            <w:pPr>
              <w:rPr>
                <w:rFonts w:ascii="Arial" w:eastAsia="Arial" w:hAnsi="Arial" w:cs="Arial"/>
                <w:color w:val="000000" w:themeColor="text1"/>
                <w:sz w:val="20"/>
              </w:rPr>
            </w:pPr>
            <w:r w:rsidRPr="00C54241">
              <w:rPr>
                <w:rFonts w:ascii="Arial" w:eastAsia="Arial" w:hAnsi="Arial" w:cs="Arial"/>
                <w:color w:val="000000" w:themeColor="text1"/>
                <w:sz w:val="20"/>
              </w:rPr>
              <w:t> </w:t>
            </w:r>
          </w:p>
          <w:p w14:paraId="5DCE4E06" w14:textId="5867F9E4" w:rsidR="00F948A7" w:rsidRDefault="00F948A7" w:rsidP="003D378F">
            <w:pPr>
              <w:rPr>
                <w:rStyle w:val="PlaceholderText"/>
                <w:rFonts w:ascii="Arial" w:hAnsi="Arial" w:cs="Arial"/>
                <w:color w:val="000000" w:themeColor="text1"/>
              </w:rPr>
            </w:pPr>
          </w:p>
        </w:tc>
        <w:tc>
          <w:tcPr>
            <w:tcW w:w="6055" w:type="dxa"/>
            <w:tcBorders>
              <w:top w:val="nil"/>
              <w:left w:val="single" w:sz="4" w:space="0" w:color="auto"/>
              <w:bottom w:val="single" w:sz="4" w:space="0" w:color="auto"/>
              <w:right w:val="single" w:sz="4" w:space="0" w:color="auto"/>
            </w:tcBorders>
            <w:hideMark/>
          </w:tcPr>
          <w:p w14:paraId="148117AC" w14:textId="2FDA5AFE" w:rsidR="00371699" w:rsidRDefault="00371699">
            <w:pPr>
              <w:rPr>
                <w:rFonts w:ascii="Roboto" w:eastAsia="Times New Roman" w:hAnsi="Roboto"/>
                <w:sz w:val="24"/>
                <w:szCs w:val="24"/>
              </w:rPr>
            </w:pPr>
            <w:r>
              <w:rPr>
                <w:rStyle w:val="PlaceholderText"/>
                <w:rFonts w:ascii="Arial" w:hAnsi="Arial" w:cs="Arial"/>
                <w:color w:val="000000" w:themeColor="text1"/>
                <w:sz w:val="20"/>
                <w:szCs w:val="20"/>
              </w:rPr>
              <w:lastRenderedPageBreak/>
              <w:t>W</w:t>
            </w:r>
            <w:r w:rsidRPr="00371699">
              <w:rPr>
                <w:rStyle w:val="PlaceholderText"/>
                <w:rFonts w:ascii="Arial" w:hAnsi="Arial" w:cs="Arial"/>
                <w:color w:val="000000" w:themeColor="text1"/>
                <w:sz w:val="20"/>
                <w:szCs w:val="20"/>
              </w:rPr>
              <w:t>hile target learners have made progress, further refinement in teaching practices and adaptations could help boost overall school-wide</w:t>
            </w:r>
            <w:r w:rsidRPr="00B21D05">
              <w:rPr>
                <w:rFonts w:ascii="Roboto" w:eastAsia="Times New Roman" w:hAnsi="Roboto"/>
                <w:sz w:val="24"/>
                <w:szCs w:val="24"/>
              </w:rPr>
              <w:t xml:space="preserve"> </w:t>
            </w:r>
            <w:r w:rsidRPr="00371699">
              <w:rPr>
                <w:rStyle w:val="PlaceholderText"/>
                <w:rFonts w:ascii="Arial" w:hAnsi="Arial" w:cs="Arial"/>
                <w:color w:val="000000" w:themeColor="text1"/>
                <w:sz w:val="20"/>
                <w:szCs w:val="20"/>
              </w:rPr>
              <w:t>performance</w:t>
            </w:r>
            <w:r>
              <w:rPr>
                <w:rStyle w:val="PlaceholderText"/>
                <w:rFonts w:ascii="Arial" w:hAnsi="Arial" w:cs="Arial"/>
                <w:color w:val="000000" w:themeColor="text1"/>
                <w:sz w:val="20"/>
                <w:szCs w:val="20"/>
              </w:rPr>
              <w:t>.</w:t>
            </w:r>
          </w:p>
          <w:p w14:paraId="2465153D" w14:textId="23587B5B" w:rsidR="00F948A7" w:rsidRPr="0088483D" w:rsidRDefault="00400827">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Further d</w:t>
            </w:r>
            <w:r w:rsidR="00F948A7" w:rsidRPr="0088483D">
              <w:rPr>
                <w:rStyle w:val="PlaceholderText"/>
                <w:rFonts w:ascii="Arial" w:hAnsi="Arial" w:cs="Arial"/>
                <w:color w:val="000000" w:themeColor="text1"/>
                <w:sz w:val="20"/>
                <w:szCs w:val="20"/>
              </w:rPr>
              <w:t>evelopment of goal setting so goals are set and understood by students and whānau.</w:t>
            </w:r>
          </w:p>
          <w:p w14:paraId="333871DE" w14:textId="3CA5224C" w:rsidR="005A2448" w:rsidRPr="0088483D" w:rsidRDefault="005A2448">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Investigate what has had an impact for target learners and design relative programmes</w:t>
            </w:r>
          </w:p>
          <w:p w14:paraId="4DBD5782" w14:textId="7F5C48E7" w:rsidR="003F7C6B" w:rsidRPr="0088483D" w:rsidRDefault="003F7C6B" w:rsidP="003F7C6B">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Implications to literacy teaching practice</w:t>
            </w:r>
            <w:r w:rsidR="00AB03A8">
              <w:rPr>
                <w:rStyle w:val="PlaceholderText"/>
                <w:rFonts w:ascii="Arial" w:hAnsi="Arial" w:cs="Arial"/>
                <w:color w:val="000000" w:themeColor="text1"/>
                <w:sz w:val="20"/>
                <w:szCs w:val="20"/>
              </w:rPr>
              <w:t xml:space="preserve"> </w:t>
            </w:r>
            <w:r w:rsidR="00AB03A8">
              <w:rPr>
                <w:rStyle w:val="PlaceholderText"/>
                <w:szCs w:val="20"/>
              </w:rPr>
              <w:t>BSLA</w:t>
            </w:r>
          </w:p>
          <w:p w14:paraId="73D2FEF9" w14:textId="77777777" w:rsidR="003F7C6B" w:rsidRPr="0088483D" w:rsidRDefault="003F7C6B" w:rsidP="003F7C6B">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identify effective pedagogy in literacy supporting building practice that correlates reading and writing</w:t>
            </w:r>
          </w:p>
          <w:p w14:paraId="008C941E" w14:textId="77777777" w:rsidR="003F7C6B" w:rsidRPr="0088483D" w:rsidRDefault="003F7C6B" w:rsidP="003F7C6B">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Teachers share adaptive practice that has had impact.</w:t>
            </w:r>
          </w:p>
          <w:p w14:paraId="2C1AE78A" w14:textId="77777777" w:rsidR="003F7C6B" w:rsidRPr="0088483D" w:rsidRDefault="003F7C6B" w:rsidP="003F7C6B">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Collaborative planning</w:t>
            </w:r>
          </w:p>
          <w:p w14:paraId="49023F7A" w14:textId="56A9A876" w:rsidR="003F7C6B" w:rsidRPr="0088483D" w:rsidRDefault="003F7C6B" w:rsidP="003F7C6B">
            <w:pPr>
              <w:rPr>
                <w:rStyle w:val="PlaceholderText"/>
                <w:rFonts w:ascii="Arial" w:hAnsi="Arial" w:cs="Arial"/>
                <w:color w:val="000000" w:themeColor="text1"/>
                <w:sz w:val="20"/>
                <w:szCs w:val="20"/>
              </w:rPr>
            </w:pPr>
          </w:p>
          <w:p w14:paraId="7649FE30" w14:textId="42868FCB" w:rsidR="003F7C6B" w:rsidRPr="0088483D" w:rsidRDefault="001E1E51" w:rsidP="00B45A44">
            <w:pPr>
              <w:rPr>
                <w:rStyle w:val="PlaceholderText"/>
                <w:rFonts w:ascii="Arial" w:hAnsi="Arial" w:cs="Arial"/>
                <w:color w:val="000000" w:themeColor="text1"/>
                <w:sz w:val="20"/>
                <w:szCs w:val="20"/>
              </w:rPr>
            </w:pPr>
            <w:proofErr w:type="spellStart"/>
            <w:r w:rsidRPr="0088483D">
              <w:rPr>
                <w:rStyle w:val="PlaceholderText"/>
                <w:rFonts w:ascii="Arial" w:hAnsi="Arial" w:cs="Arial"/>
                <w:color w:val="000000" w:themeColor="text1"/>
                <w:sz w:val="20"/>
                <w:szCs w:val="20"/>
              </w:rPr>
              <w:t>Tātaiako</w:t>
            </w:r>
            <w:proofErr w:type="spellEnd"/>
            <w:r w:rsidR="003F7C6B" w:rsidRPr="0088483D">
              <w:rPr>
                <w:rStyle w:val="PlaceholderText"/>
                <w:rFonts w:ascii="Arial" w:hAnsi="Arial" w:cs="Arial"/>
                <w:color w:val="000000" w:themeColor="text1"/>
                <w:sz w:val="20"/>
                <w:szCs w:val="20"/>
              </w:rPr>
              <w:t xml:space="preserve"> to be a base document</w:t>
            </w:r>
          </w:p>
          <w:p w14:paraId="0FA97399" w14:textId="77777777" w:rsidR="003F7C6B" w:rsidRPr="0088483D" w:rsidRDefault="003F7C6B" w:rsidP="00B45A44">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interest topics, exploring different text types to capture their ideas</w:t>
            </w:r>
          </w:p>
          <w:p w14:paraId="73BC1A69" w14:textId="77777777" w:rsidR="003F7C6B" w:rsidRPr="0088483D" w:rsidRDefault="003F7C6B" w:rsidP="003F7C6B">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 xml:space="preserve">Māori students: </w:t>
            </w:r>
          </w:p>
          <w:p w14:paraId="124E30BF" w14:textId="78F3B403" w:rsidR="003F7C6B" w:rsidRPr="0088483D" w:rsidRDefault="00816EFD" w:rsidP="00B45A44">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Team</w:t>
            </w:r>
            <w:r w:rsidR="003F7C6B" w:rsidRPr="0088483D">
              <w:rPr>
                <w:rStyle w:val="PlaceholderText"/>
                <w:rFonts w:ascii="Arial" w:hAnsi="Arial" w:cs="Arial"/>
                <w:color w:val="000000" w:themeColor="text1"/>
                <w:sz w:val="20"/>
                <w:szCs w:val="20"/>
              </w:rPr>
              <w:t xml:space="preserve"> Inquiry Action plans –identify specific goals to raise achievement of Māori </w:t>
            </w:r>
          </w:p>
          <w:p w14:paraId="0A316EF4" w14:textId="03F2C4CA" w:rsidR="002F1257" w:rsidRPr="00AB1009" w:rsidRDefault="002F1257" w:rsidP="002F1257">
            <w:pPr>
              <w:rPr>
                <w:rStyle w:val="PlaceholderText"/>
                <w:rFonts w:ascii="Arial" w:hAnsi="Arial" w:cs="Arial"/>
                <w:color w:val="000000" w:themeColor="text1"/>
                <w:sz w:val="20"/>
                <w:szCs w:val="20"/>
              </w:rPr>
            </w:pPr>
            <w:r w:rsidRPr="00AB1009">
              <w:rPr>
                <w:rStyle w:val="PlaceholderText"/>
                <w:rFonts w:ascii="Arial" w:hAnsi="Arial" w:cs="Arial"/>
                <w:color w:val="000000" w:themeColor="text1"/>
                <w:sz w:val="20"/>
                <w:szCs w:val="20"/>
              </w:rPr>
              <w:t>Cultural sustainability –</w:t>
            </w:r>
            <w:r w:rsidR="00536A9C" w:rsidRPr="0088483D">
              <w:rPr>
                <w:rStyle w:val="PlaceholderText"/>
                <w:rFonts w:ascii="Arial" w:hAnsi="Arial" w:cs="Arial"/>
                <w:color w:val="000000" w:themeColor="text1"/>
                <w:sz w:val="20"/>
                <w:szCs w:val="20"/>
              </w:rPr>
              <w:t xml:space="preserve"> rua Toa with</w:t>
            </w:r>
          </w:p>
          <w:p w14:paraId="257A4C8D" w14:textId="77777777" w:rsidR="002F1257" w:rsidRPr="00AB1009" w:rsidRDefault="002F1257" w:rsidP="002F1257">
            <w:pPr>
              <w:rPr>
                <w:rStyle w:val="PlaceholderText"/>
                <w:rFonts w:ascii="Arial" w:hAnsi="Arial" w:cs="Arial"/>
                <w:color w:val="000000" w:themeColor="text1"/>
                <w:sz w:val="20"/>
                <w:szCs w:val="20"/>
              </w:rPr>
            </w:pPr>
            <w:r w:rsidRPr="00AB1009">
              <w:rPr>
                <w:rStyle w:val="PlaceholderText"/>
                <w:rFonts w:ascii="Arial" w:hAnsi="Arial" w:cs="Arial"/>
                <w:color w:val="000000" w:themeColor="text1"/>
                <w:sz w:val="20"/>
                <w:szCs w:val="20"/>
              </w:rPr>
              <w:t xml:space="preserve">Kura </w:t>
            </w:r>
            <w:proofErr w:type="spellStart"/>
            <w:r w:rsidRPr="00AB1009">
              <w:rPr>
                <w:rStyle w:val="PlaceholderText"/>
                <w:rFonts w:ascii="Arial" w:hAnsi="Arial" w:cs="Arial"/>
                <w:color w:val="000000" w:themeColor="text1"/>
                <w:sz w:val="20"/>
                <w:szCs w:val="20"/>
              </w:rPr>
              <w:t>Ahurea</w:t>
            </w:r>
            <w:proofErr w:type="spellEnd"/>
            <w:r w:rsidRPr="00AB1009">
              <w:rPr>
                <w:rStyle w:val="PlaceholderText"/>
                <w:rFonts w:ascii="Arial" w:hAnsi="Arial" w:cs="Arial"/>
                <w:color w:val="000000" w:themeColor="text1"/>
                <w:sz w:val="20"/>
                <w:szCs w:val="20"/>
              </w:rPr>
              <w:t xml:space="preserve"> programme</w:t>
            </w:r>
          </w:p>
          <w:p w14:paraId="5FD782C1" w14:textId="77777777" w:rsidR="002F1257" w:rsidRPr="0088483D" w:rsidRDefault="002F1257" w:rsidP="002F1257">
            <w:pPr>
              <w:rPr>
                <w:rStyle w:val="PlaceholderText"/>
                <w:rFonts w:ascii="Arial" w:hAnsi="Arial" w:cs="Arial"/>
                <w:color w:val="000000" w:themeColor="text1"/>
                <w:sz w:val="20"/>
                <w:szCs w:val="20"/>
              </w:rPr>
            </w:pPr>
            <w:r w:rsidRPr="00AB1009">
              <w:rPr>
                <w:rStyle w:val="PlaceholderText"/>
                <w:rFonts w:ascii="Arial" w:hAnsi="Arial" w:cs="Arial"/>
                <w:color w:val="000000" w:themeColor="text1"/>
                <w:sz w:val="20"/>
                <w:szCs w:val="20"/>
              </w:rPr>
              <w:t xml:space="preserve">Syndicate Inquiry Action plans –identify specific goals to raise achievement of Māori  </w:t>
            </w:r>
          </w:p>
          <w:p w14:paraId="69EAFA9E" w14:textId="77777777" w:rsidR="00FC271B" w:rsidRPr="00AB1009" w:rsidRDefault="00FC271B" w:rsidP="00FC271B">
            <w:pPr>
              <w:rPr>
                <w:rStyle w:val="PlaceholderText"/>
                <w:rFonts w:ascii="Arial" w:hAnsi="Arial" w:cs="Arial"/>
                <w:color w:val="000000" w:themeColor="text1"/>
                <w:sz w:val="20"/>
                <w:szCs w:val="20"/>
              </w:rPr>
            </w:pPr>
            <w:r w:rsidRPr="00AB1009">
              <w:rPr>
                <w:rStyle w:val="PlaceholderText"/>
                <w:rFonts w:ascii="Arial" w:hAnsi="Arial" w:cs="Arial"/>
                <w:color w:val="000000" w:themeColor="text1"/>
                <w:sz w:val="20"/>
                <w:szCs w:val="20"/>
              </w:rPr>
              <w:t xml:space="preserve">Revisit </w:t>
            </w:r>
            <w:proofErr w:type="spellStart"/>
            <w:r w:rsidRPr="00AB1009">
              <w:rPr>
                <w:rStyle w:val="PlaceholderText"/>
                <w:rFonts w:ascii="Arial" w:hAnsi="Arial" w:cs="Arial"/>
                <w:color w:val="000000" w:themeColor="text1"/>
                <w:sz w:val="20"/>
                <w:szCs w:val="20"/>
              </w:rPr>
              <w:t>Tātaiako</w:t>
            </w:r>
            <w:proofErr w:type="spellEnd"/>
            <w:r w:rsidRPr="00AB1009">
              <w:rPr>
                <w:rStyle w:val="PlaceholderText"/>
                <w:rFonts w:ascii="Arial" w:hAnsi="Arial" w:cs="Arial"/>
                <w:color w:val="000000" w:themeColor="text1"/>
                <w:sz w:val="20"/>
                <w:szCs w:val="20"/>
              </w:rPr>
              <w:t xml:space="preserve"> principles at whole staff and syndicate meetings</w:t>
            </w:r>
          </w:p>
          <w:p w14:paraId="769D7BED" w14:textId="77777777" w:rsidR="00FC271B" w:rsidRPr="00AB1009" w:rsidRDefault="00FC271B" w:rsidP="00FC271B">
            <w:pPr>
              <w:rPr>
                <w:rStyle w:val="PlaceholderText"/>
                <w:rFonts w:ascii="Arial" w:hAnsi="Arial" w:cs="Arial"/>
                <w:color w:val="000000" w:themeColor="text1"/>
                <w:sz w:val="20"/>
                <w:szCs w:val="20"/>
              </w:rPr>
            </w:pPr>
            <w:r w:rsidRPr="00AB1009">
              <w:rPr>
                <w:rStyle w:val="PlaceholderText"/>
                <w:rFonts w:ascii="Arial" w:hAnsi="Arial" w:cs="Arial"/>
                <w:color w:val="000000" w:themeColor="text1"/>
                <w:sz w:val="20"/>
                <w:szCs w:val="20"/>
              </w:rPr>
              <w:t xml:space="preserve"> </w:t>
            </w:r>
            <w:hyperlink r:id="rId16" w:history="1">
              <w:r w:rsidRPr="00AB1009">
                <w:rPr>
                  <w:rStyle w:val="PlaceholderText"/>
                  <w:rFonts w:ascii="Arial" w:hAnsi="Arial" w:cs="Arial"/>
                  <w:color w:val="000000" w:themeColor="text1"/>
                  <w:sz w:val="20"/>
                  <w:szCs w:val="20"/>
                </w:rPr>
                <w:t>https://educationcouncil.org.nz/content/t%C4%81taiako-cultural-competencies-teachers-m%C4%81ori-learnerspdf-0</w:t>
              </w:r>
            </w:hyperlink>
            <w:r w:rsidRPr="00AB1009">
              <w:rPr>
                <w:rStyle w:val="PlaceholderText"/>
                <w:rFonts w:ascii="Arial" w:hAnsi="Arial" w:cs="Arial"/>
                <w:color w:val="000000" w:themeColor="text1"/>
                <w:sz w:val="20"/>
                <w:szCs w:val="20"/>
              </w:rPr>
              <w:t xml:space="preserve">  </w:t>
            </w:r>
          </w:p>
          <w:p w14:paraId="12A82EF5" w14:textId="0962AC19" w:rsidR="00FC271B" w:rsidRPr="00AB1009" w:rsidRDefault="00FC271B" w:rsidP="00FC271B">
            <w:pPr>
              <w:rPr>
                <w:rStyle w:val="PlaceholderText"/>
                <w:rFonts w:ascii="Arial" w:hAnsi="Arial" w:cs="Arial"/>
                <w:color w:val="000000" w:themeColor="text1"/>
                <w:sz w:val="20"/>
                <w:szCs w:val="20"/>
              </w:rPr>
            </w:pPr>
            <w:r w:rsidRPr="00AB1009">
              <w:rPr>
                <w:rStyle w:val="PlaceholderText"/>
                <w:rFonts w:ascii="Arial" w:hAnsi="Arial" w:cs="Arial"/>
                <w:color w:val="000000" w:themeColor="text1"/>
                <w:sz w:val="20"/>
                <w:szCs w:val="20"/>
              </w:rPr>
              <w:t xml:space="preserve">Read and implement aspects of Te Kotahitanga </w:t>
            </w:r>
            <w:hyperlink r:id="rId17" w:history="1">
              <w:r w:rsidRPr="00AB1009">
                <w:rPr>
                  <w:rStyle w:val="PlaceholderText"/>
                  <w:rFonts w:ascii="Arial" w:hAnsi="Arial" w:cs="Arial"/>
                  <w:color w:val="000000" w:themeColor="text1"/>
                  <w:sz w:val="20"/>
                  <w:szCs w:val="20"/>
                </w:rPr>
                <w:t>http://tekotahitanga.tki.org.nz/</w:t>
              </w:r>
            </w:hyperlink>
            <w:r w:rsidR="00E40771">
              <w:t xml:space="preserve"> </w:t>
            </w:r>
            <w:r w:rsidRPr="0088483D">
              <w:rPr>
                <w:rStyle w:val="PlaceholderText"/>
                <w:rFonts w:ascii="Arial" w:hAnsi="Arial" w:cs="Arial"/>
                <w:color w:val="000000" w:themeColor="text1"/>
                <w:sz w:val="20"/>
                <w:szCs w:val="20"/>
              </w:rPr>
              <w:t xml:space="preserve"> </w:t>
            </w:r>
            <w:r w:rsidRPr="00AB1009">
              <w:rPr>
                <w:rStyle w:val="PlaceholderText"/>
                <w:rFonts w:ascii="Arial" w:hAnsi="Arial" w:cs="Arial"/>
                <w:color w:val="000000" w:themeColor="text1"/>
                <w:sz w:val="20"/>
                <w:szCs w:val="20"/>
              </w:rPr>
              <w:t xml:space="preserve"> </w:t>
            </w:r>
          </w:p>
          <w:p w14:paraId="591E2A38" w14:textId="77777777" w:rsidR="00FC271B" w:rsidRPr="00AB1009" w:rsidRDefault="00FC271B" w:rsidP="00FC271B">
            <w:pPr>
              <w:rPr>
                <w:rStyle w:val="PlaceholderText"/>
                <w:rFonts w:ascii="Arial" w:hAnsi="Arial" w:cs="Arial"/>
                <w:color w:val="000000" w:themeColor="text1"/>
                <w:sz w:val="20"/>
                <w:szCs w:val="20"/>
              </w:rPr>
            </w:pPr>
            <w:r w:rsidRPr="00AB1009">
              <w:rPr>
                <w:rStyle w:val="PlaceholderText"/>
                <w:rFonts w:ascii="Arial" w:hAnsi="Arial" w:cs="Arial"/>
                <w:color w:val="000000" w:themeColor="text1"/>
                <w:sz w:val="20"/>
                <w:szCs w:val="20"/>
              </w:rPr>
              <w:t>Know the learner - Create learner profiles – goals, aspirations, strengths, challenges, supports, interests, passions, well being</w:t>
            </w:r>
          </w:p>
          <w:p w14:paraId="5780FB31" w14:textId="3F0B6B2B" w:rsidR="002F1257" w:rsidRPr="00AB1009" w:rsidRDefault="00FC271B" w:rsidP="002F1257">
            <w:pPr>
              <w:rPr>
                <w:rStyle w:val="PlaceholderText"/>
                <w:rFonts w:ascii="Arial" w:hAnsi="Arial" w:cs="Arial"/>
                <w:color w:val="000000" w:themeColor="text1"/>
                <w:sz w:val="20"/>
                <w:szCs w:val="20"/>
              </w:rPr>
            </w:pPr>
            <w:r w:rsidRPr="00AB1009">
              <w:rPr>
                <w:rStyle w:val="PlaceholderText"/>
                <w:rFonts w:ascii="Arial" w:hAnsi="Arial" w:cs="Arial"/>
                <w:color w:val="000000" w:themeColor="text1"/>
                <w:sz w:val="20"/>
                <w:szCs w:val="20"/>
              </w:rPr>
              <w:t xml:space="preserve">Partnerships in learning – whānau – goal setting interviews  </w:t>
            </w:r>
          </w:p>
          <w:p w14:paraId="21A0BCA4" w14:textId="77777777" w:rsidR="002F1257" w:rsidRPr="0088483D" w:rsidRDefault="002F1257" w:rsidP="00B45A44">
            <w:pPr>
              <w:rPr>
                <w:rStyle w:val="PlaceholderText"/>
                <w:rFonts w:ascii="Arial" w:hAnsi="Arial" w:cs="Arial"/>
                <w:color w:val="000000" w:themeColor="text1"/>
                <w:sz w:val="20"/>
                <w:szCs w:val="20"/>
              </w:rPr>
            </w:pPr>
          </w:p>
          <w:p w14:paraId="5CB0D9F0" w14:textId="77777777" w:rsidR="003F7C6B" w:rsidRPr="0088483D" w:rsidRDefault="003F7C6B" w:rsidP="003F7C6B">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Pasifika students:</w:t>
            </w:r>
          </w:p>
          <w:p w14:paraId="07A5C221" w14:textId="77777777" w:rsidR="003F7C6B" w:rsidRPr="0088483D" w:rsidRDefault="003F7C6B" w:rsidP="00B45A44">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Exposed to texts that connect with students to support writing</w:t>
            </w:r>
          </w:p>
          <w:p w14:paraId="782CCCA2" w14:textId="77777777" w:rsidR="00FC271B" w:rsidRPr="00063E86" w:rsidRDefault="00FC271B" w:rsidP="00FC271B">
            <w:pPr>
              <w:rPr>
                <w:rFonts w:ascii="Arial" w:eastAsia="Arial" w:hAnsi="Arial" w:cs="Arial"/>
                <w:color w:val="000000" w:themeColor="text1"/>
                <w:sz w:val="20"/>
                <w:szCs w:val="20"/>
              </w:rPr>
            </w:pPr>
            <w:r w:rsidRPr="00063E86">
              <w:rPr>
                <w:rFonts w:ascii="Arial" w:eastAsia="Arial" w:hAnsi="Arial" w:cs="Arial"/>
                <w:color w:val="000000" w:themeColor="text1"/>
                <w:sz w:val="20"/>
                <w:szCs w:val="20"/>
              </w:rPr>
              <w:t xml:space="preserve">Practice cultural competencies outlined in </w:t>
            </w:r>
            <w:proofErr w:type="spellStart"/>
            <w:r w:rsidRPr="00063E86">
              <w:rPr>
                <w:rFonts w:ascii="Arial" w:eastAsia="Arial" w:hAnsi="Arial" w:cs="Arial"/>
                <w:color w:val="000000" w:themeColor="text1"/>
                <w:sz w:val="20"/>
                <w:szCs w:val="20"/>
              </w:rPr>
              <w:t>Tapasā</w:t>
            </w:r>
            <w:proofErr w:type="spellEnd"/>
            <w:r w:rsidRPr="00063E86">
              <w:rPr>
                <w:rFonts w:ascii="Arial" w:eastAsia="Arial" w:hAnsi="Arial" w:cs="Arial"/>
                <w:color w:val="000000" w:themeColor="text1"/>
                <w:sz w:val="20"/>
                <w:szCs w:val="20"/>
              </w:rPr>
              <w:t xml:space="preserve"> </w:t>
            </w:r>
            <w:proofErr w:type="gramStart"/>
            <w:r w:rsidRPr="00063E86">
              <w:rPr>
                <w:rFonts w:ascii="Arial" w:eastAsia="Arial" w:hAnsi="Arial" w:cs="Arial"/>
                <w:color w:val="000000" w:themeColor="text1"/>
                <w:sz w:val="20"/>
                <w:szCs w:val="20"/>
              </w:rPr>
              <w:t>-  introduce</w:t>
            </w:r>
            <w:proofErr w:type="gramEnd"/>
            <w:r w:rsidRPr="00063E86">
              <w:rPr>
                <w:rFonts w:ascii="Arial" w:eastAsia="Arial" w:hAnsi="Arial" w:cs="Arial"/>
                <w:color w:val="000000" w:themeColor="text1"/>
                <w:sz w:val="20"/>
                <w:szCs w:val="20"/>
              </w:rPr>
              <w:t xml:space="preserve"> at Team level </w:t>
            </w:r>
            <w:hyperlink r:id="rId18" w:history="1">
              <w:r w:rsidRPr="00063E86">
                <w:rPr>
                  <w:rStyle w:val="Hyperlink"/>
                  <w:rFonts w:ascii="Arial" w:eastAsia="Arial" w:hAnsi="Arial" w:cs="Arial"/>
                  <w:sz w:val="20"/>
                  <w:szCs w:val="20"/>
                </w:rPr>
                <w:t>http://pasifika.tki.org.nz/Tapasa</w:t>
              </w:r>
            </w:hyperlink>
            <w:r w:rsidRPr="00063E86">
              <w:rPr>
                <w:rFonts w:ascii="Arial" w:eastAsia="Arial" w:hAnsi="Arial" w:cs="Arial"/>
                <w:color w:val="000000" w:themeColor="text1"/>
                <w:sz w:val="20"/>
                <w:szCs w:val="20"/>
              </w:rPr>
              <w:t xml:space="preserve">  </w:t>
            </w:r>
          </w:p>
          <w:p w14:paraId="69B34C0C" w14:textId="77777777" w:rsidR="00FC271B" w:rsidRPr="00063E86" w:rsidRDefault="00FC271B" w:rsidP="00FC271B">
            <w:pPr>
              <w:rPr>
                <w:rFonts w:ascii="Arial" w:eastAsia="Arial" w:hAnsi="Arial" w:cs="Arial"/>
                <w:color w:val="000000" w:themeColor="text1"/>
                <w:sz w:val="20"/>
                <w:szCs w:val="20"/>
              </w:rPr>
            </w:pPr>
            <w:r w:rsidRPr="00063E86">
              <w:rPr>
                <w:rFonts w:ascii="Arial" w:eastAsia="Arial" w:hAnsi="Arial" w:cs="Arial"/>
                <w:color w:val="000000" w:themeColor="text1"/>
                <w:sz w:val="20"/>
                <w:szCs w:val="20"/>
              </w:rPr>
              <w:lastRenderedPageBreak/>
              <w:t>Select rich tasks that are culturally responsive and authentic for learners</w:t>
            </w:r>
          </w:p>
          <w:p w14:paraId="1E796977" w14:textId="5274F042" w:rsidR="00FC271B" w:rsidRPr="00063E86" w:rsidRDefault="0088483D" w:rsidP="00FC271B">
            <w:pPr>
              <w:rPr>
                <w:rFonts w:ascii="Arial" w:eastAsia="Arial" w:hAnsi="Arial" w:cs="Arial"/>
                <w:color w:val="000000" w:themeColor="text1"/>
                <w:sz w:val="20"/>
                <w:szCs w:val="20"/>
              </w:rPr>
            </w:pPr>
            <w:r w:rsidRPr="0088483D">
              <w:rPr>
                <w:rFonts w:ascii="Arial" w:eastAsia="Arial" w:hAnsi="Arial" w:cs="Arial"/>
                <w:color w:val="000000" w:themeColor="text1"/>
                <w:sz w:val="20"/>
                <w:szCs w:val="20"/>
              </w:rPr>
              <w:t>Team</w:t>
            </w:r>
            <w:r w:rsidR="00FC271B" w:rsidRPr="00063E86">
              <w:rPr>
                <w:rFonts w:ascii="Arial" w:eastAsia="Arial" w:hAnsi="Arial" w:cs="Arial"/>
                <w:color w:val="000000" w:themeColor="text1"/>
                <w:sz w:val="20"/>
                <w:szCs w:val="20"/>
              </w:rPr>
              <w:t xml:space="preserve"> Inquiry Action plans –identify specific Pasifika Ākonga</w:t>
            </w:r>
            <w:r w:rsidRPr="0088483D">
              <w:rPr>
                <w:rFonts w:ascii="Arial" w:eastAsia="Arial" w:hAnsi="Arial" w:cs="Arial"/>
                <w:color w:val="000000" w:themeColor="text1"/>
                <w:sz w:val="20"/>
                <w:szCs w:val="20"/>
              </w:rPr>
              <w:t xml:space="preserve"> and</w:t>
            </w:r>
            <w:r w:rsidRPr="0088483D">
              <w:rPr>
                <w:rStyle w:val="PlaceholderText"/>
                <w:rFonts w:ascii="Arial" w:hAnsi="Arial" w:cs="Arial"/>
                <w:color w:val="000000" w:themeColor="text1"/>
                <w:sz w:val="20"/>
                <w:szCs w:val="20"/>
              </w:rPr>
              <w:t xml:space="preserve"> goals to raise achievement of Pasifika</w:t>
            </w:r>
          </w:p>
          <w:p w14:paraId="32CFAC6F" w14:textId="77777777" w:rsidR="00FC271B" w:rsidRPr="0088483D" w:rsidRDefault="00FC271B" w:rsidP="00FC271B">
            <w:pPr>
              <w:rPr>
                <w:rFonts w:ascii="Arial" w:eastAsia="Arial" w:hAnsi="Arial" w:cs="Arial"/>
                <w:color w:val="000000" w:themeColor="text1"/>
                <w:sz w:val="20"/>
                <w:szCs w:val="20"/>
              </w:rPr>
            </w:pPr>
            <w:r w:rsidRPr="00063E86">
              <w:rPr>
                <w:rFonts w:ascii="Arial" w:eastAsia="Arial" w:hAnsi="Arial" w:cs="Arial"/>
                <w:color w:val="000000" w:themeColor="text1"/>
                <w:sz w:val="20"/>
                <w:szCs w:val="20"/>
              </w:rPr>
              <w:t>Know the learner - Create learner profiles – goals, aspirations, strengths, challenges, supports, interests, passions, well being</w:t>
            </w:r>
          </w:p>
          <w:p w14:paraId="2DD5305F" w14:textId="2C7D0201" w:rsidR="003F7C6B" w:rsidRPr="0088483D" w:rsidRDefault="00816EFD" w:rsidP="00B45A44">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Team</w:t>
            </w:r>
            <w:r w:rsidR="003F7C6B" w:rsidRPr="0088483D">
              <w:rPr>
                <w:rStyle w:val="PlaceholderText"/>
                <w:rFonts w:ascii="Arial" w:hAnsi="Arial" w:cs="Arial"/>
                <w:color w:val="000000" w:themeColor="text1"/>
                <w:sz w:val="20"/>
                <w:szCs w:val="20"/>
              </w:rPr>
              <w:t xml:space="preserve"> Inquiry Action plans –</w:t>
            </w:r>
          </w:p>
          <w:p w14:paraId="66AD6DC6" w14:textId="77777777" w:rsidR="003F7C6B" w:rsidRPr="0088483D" w:rsidRDefault="003F7C6B" w:rsidP="003F7C6B">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Asian students:</w:t>
            </w:r>
          </w:p>
          <w:p w14:paraId="265926CA" w14:textId="77777777" w:rsidR="003F7C6B" w:rsidRPr="0088483D" w:rsidRDefault="003F7C6B" w:rsidP="00B45A44">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Exposed to texts that connect with students</w:t>
            </w:r>
          </w:p>
          <w:p w14:paraId="4531CF66" w14:textId="77777777" w:rsidR="003F7C6B" w:rsidRPr="0088483D" w:rsidRDefault="003F7C6B" w:rsidP="00B45A44">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 xml:space="preserve">In class programmes are tailored to support needs of ELL students </w:t>
            </w:r>
          </w:p>
          <w:p w14:paraId="22EE68DA" w14:textId="77777777" w:rsidR="003F7C6B" w:rsidRPr="0088483D" w:rsidRDefault="003F7C6B" w:rsidP="00B45A44">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ELL programmes focus on literacy</w:t>
            </w:r>
          </w:p>
          <w:p w14:paraId="2F394325" w14:textId="77777777" w:rsidR="003F7C6B" w:rsidRPr="0088483D" w:rsidRDefault="003F7C6B" w:rsidP="00B45A44">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ELL programmes linked with class Inquiry to support vocabulary front loading</w:t>
            </w:r>
          </w:p>
          <w:p w14:paraId="08392EFE" w14:textId="2CEAA64B" w:rsidR="00D93FC9" w:rsidRPr="0088483D" w:rsidRDefault="003F7C6B" w:rsidP="003F7C6B">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 xml:space="preserve">Use ideas from </w:t>
            </w:r>
            <w:proofErr w:type="spellStart"/>
            <w:r w:rsidR="001E1E51" w:rsidRPr="0088483D">
              <w:rPr>
                <w:rStyle w:val="PlaceholderText"/>
                <w:rFonts w:ascii="Arial" w:hAnsi="Arial" w:cs="Arial"/>
                <w:color w:val="000000" w:themeColor="text1"/>
                <w:sz w:val="20"/>
                <w:szCs w:val="20"/>
              </w:rPr>
              <w:t>Tātaiako</w:t>
            </w:r>
            <w:proofErr w:type="spellEnd"/>
            <w:r w:rsidRPr="0088483D">
              <w:rPr>
                <w:rStyle w:val="PlaceholderText"/>
                <w:rFonts w:ascii="Arial" w:hAnsi="Arial" w:cs="Arial"/>
                <w:color w:val="000000" w:themeColor="text1"/>
                <w:sz w:val="20"/>
                <w:szCs w:val="20"/>
              </w:rPr>
              <w:t xml:space="preserve"> and </w:t>
            </w:r>
            <w:proofErr w:type="spellStart"/>
            <w:r w:rsidRPr="0088483D">
              <w:rPr>
                <w:rStyle w:val="PlaceholderText"/>
                <w:rFonts w:ascii="Arial" w:hAnsi="Arial" w:cs="Arial"/>
                <w:color w:val="000000" w:themeColor="text1"/>
                <w:sz w:val="20"/>
                <w:szCs w:val="20"/>
              </w:rPr>
              <w:t>Tapasā</w:t>
            </w:r>
            <w:proofErr w:type="spellEnd"/>
            <w:r w:rsidRPr="0088483D">
              <w:rPr>
                <w:rStyle w:val="PlaceholderText"/>
                <w:rFonts w:ascii="Arial" w:hAnsi="Arial" w:cs="Arial"/>
                <w:color w:val="000000" w:themeColor="text1"/>
                <w:sz w:val="20"/>
                <w:szCs w:val="20"/>
              </w:rPr>
              <w:t xml:space="preserve"> to make connections</w:t>
            </w:r>
          </w:p>
          <w:p w14:paraId="36C85B67" w14:textId="3D7D3A7A" w:rsidR="009C2605" w:rsidRPr="0088483D" w:rsidRDefault="00F948A7" w:rsidP="009C2605">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 xml:space="preserve">Design teaching programme/strategies and </w:t>
            </w:r>
            <w:r w:rsidR="009C2605" w:rsidRPr="0088483D">
              <w:rPr>
                <w:rStyle w:val="PlaceholderText"/>
                <w:rFonts w:ascii="Arial" w:hAnsi="Arial" w:cs="Arial"/>
                <w:color w:val="000000" w:themeColor="text1"/>
                <w:sz w:val="20"/>
                <w:szCs w:val="20"/>
              </w:rPr>
              <w:t>Early targeting and monitoring is required to ensure closing of gaps early – investigation of student’s needs, and abilities required</w:t>
            </w:r>
          </w:p>
          <w:p w14:paraId="3F675CD4" w14:textId="77777777" w:rsidR="009C2605" w:rsidRPr="0088483D" w:rsidRDefault="009C2605" w:rsidP="009C2605">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Implications to literacy teaching practice</w:t>
            </w:r>
          </w:p>
          <w:p w14:paraId="7B6105C2" w14:textId="77777777" w:rsidR="009C2605" w:rsidRPr="0088483D" w:rsidRDefault="009C2605" w:rsidP="009C2605">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Identify effective pedagogy in literacy supporting building practice that correlates reading and writing</w:t>
            </w:r>
          </w:p>
          <w:p w14:paraId="5426CE06" w14:textId="77777777" w:rsidR="009C2605" w:rsidRPr="0088483D" w:rsidRDefault="009C2605" w:rsidP="009C2605">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Teachers share adaptive practice that has had impact.</w:t>
            </w:r>
          </w:p>
          <w:p w14:paraId="6FBAA168" w14:textId="77777777" w:rsidR="009C2605" w:rsidRPr="0088483D" w:rsidRDefault="009C2605" w:rsidP="009C2605">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Collaborative planning</w:t>
            </w:r>
          </w:p>
          <w:p w14:paraId="65CEFBD4" w14:textId="77777777" w:rsidR="009C2605" w:rsidRPr="0088483D" w:rsidRDefault="009C2605" w:rsidP="009C2605">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 xml:space="preserve"> </w:t>
            </w:r>
          </w:p>
          <w:p w14:paraId="217A7043" w14:textId="61A01ACF" w:rsidR="009C2605" w:rsidRPr="0088483D" w:rsidRDefault="009C2605" w:rsidP="00B45A44">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 xml:space="preserve">Identify target learners </w:t>
            </w:r>
            <w:r w:rsidR="00B45A44" w:rsidRPr="0088483D">
              <w:rPr>
                <w:rStyle w:val="PlaceholderText"/>
                <w:rFonts w:ascii="Arial" w:hAnsi="Arial" w:cs="Arial"/>
                <w:color w:val="000000" w:themeColor="text1"/>
                <w:sz w:val="20"/>
                <w:szCs w:val="20"/>
              </w:rPr>
              <w:t>in</w:t>
            </w:r>
            <w:r w:rsidRPr="0088483D">
              <w:rPr>
                <w:rStyle w:val="PlaceholderText"/>
                <w:rFonts w:ascii="Arial" w:hAnsi="Arial" w:cs="Arial"/>
                <w:color w:val="000000" w:themeColor="text1"/>
                <w:sz w:val="20"/>
                <w:szCs w:val="20"/>
              </w:rPr>
              <w:t xml:space="preserve"> each classroom so that accelerated learning is targeted and specific</w:t>
            </w:r>
          </w:p>
          <w:p w14:paraId="12FADDD2" w14:textId="77777777" w:rsidR="009C2605" w:rsidRPr="0088483D" w:rsidRDefault="009C2605" w:rsidP="00B45A44">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Continue to build teacher assessment capability ‘as’ and ‘for’ learning</w:t>
            </w:r>
          </w:p>
          <w:p w14:paraId="0A2538F2" w14:textId="77777777" w:rsidR="009C2605" w:rsidRPr="0088483D" w:rsidRDefault="009C2605" w:rsidP="00B45A44">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Monitor and tracking assessment tasks that captures skills, knowledge and attitudes of our learners through formative assessment</w:t>
            </w:r>
          </w:p>
          <w:p w14:paraId="78E44F39" w14:textId="4F6E65BB" w:rsidR="009C2605" w:rsidRPr="0088483D" w:rsidRDefault="00B45A44" w:rsidP="00B45A44">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Further d</w:t>
            </w:r>
            <w:r w:rsidR="009C2605" w:rsidRPr="0088483D">
              <w:rPr>
                <w:rStyle w:val="PlaceholderText"/>
                <w:rFonts w:ascii="Arial" w:hAnsi="Arial" w:cs="Arial"/>
                <w:color w:val="000000" w:themeColor="text1"/>
                <w:sz w:val="20"/>
                <w:szCs w:val="20"/>
              </w:rPr>
              <w:t xml:space="preserve">evelopment of </w:t>
            </w:r>
            <w:r w:rsidR="001F6507">
              <w:rPr>
                <w:rStyle w:val="PlaceholderText"/>
                <w:rFonts w:ascii="Arial" w:hAnsi="Arial" w:cs="Arial"/>
                <w:color w:val="000000" w:themeColor="text1"/>
                <w:sz w:val="20"/>
                <w:szCs w:val="20"/>
              </w:rPr>
              <w:t xml:space="preserve">Target data to monitor </w:t>
            </w:r>
            <w:proofErr w:type="spellStart"/>
            <w:r w:rsidR="001F6507">
              <w:rPr>
                <w:rStyle w:val="PlaceholderText"/>
                <w:rFonts w:ascii="Arial" w:hAnsi="Arial" w:cs="Arial"/>
                <w:color w:val="000000" w:themeColor="text1"/>
                <w:sz w:val="20"/>
                <w:szCs w:val="20"/>
              </w:rPr>
              <w:t>progess</w:t>
            </w:r>
            <w:proofErr w:type="spellEnd"/>
            <w:r w:rsidR="001F6507">
              <w:rPr>
                <w:rStyle w:val="PlaceholderText"/>
                <w:rFonts w:ascii="Arial" w:hAnsi="Arial" w:cs="Arial"/>
                <w:color w:val="000000" w:themeColor="text1"/>
                <w:sz w:val="20"/>
                <w:szCs w:val="20"/>
              </w:rPr>
              <w:t xml:space="preserve"> and adaptions</w:t>
            </w:r>
          </w:p>
          <w:p w14:paraId="69C0366A" w14:textId="77777777" w:rsidR="009C2605" w:rsidRPr="0088483D" w:rsidRDefault="009C2605" w:rsidP="00B45A44">
            <w:pPr>
              <w:rPr>
                <w:rStyle w:val="PlaceholderText"/>
                <w:rFonts w:ascii="Arial" w:hAnsi="Arial" w:cs="Arial"/>
                <w:color w:val="000000" w:themeColor="text1"/>
                <w:sz w:val="20"/>
                <w:szCs w:val="20"/>
              </w:rPr>
            </w:pPr>
            <w:r w:rsidRPr="0088483D">
              <w:rPr>
                <w:rStyle w:val="PlaceholderText"/>
                <w:rFonts w:ascii="Arial" w:hAnsi="Arial" w:cs="Arial"/>
                <w:color w:val="000000" w:themeColor="text1"/>
                <w:sz w:val="20"/>
                <w:szCs w:val="20"/>
              </w:rPr>
              <w:t xml:space="preserve">Diverse Learners Database – collaborative approach to teaching as inquiry identified from learner profiles </w:t>
            </w:r>
          </w:p>
          <w:p w14:paraId="0DF47254" w14:textId="77777777"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Promote professional readings to support teacher effectiveness</w:t>
            </w:r>
          </w:p>
          <w:p w14:paraId="75D2B09E" w14:textId="7CEDD446" w:rsidR="009C2605" w:rsidRPr="0088483D" w:rsidRDefault="009C2605" w:rsidP="009C2605">
            <w:pPr>
              <w:pStyle w:val="ListParagraph"/>
              <w:numPr>
                <w:ilvl w:val="0"/>
                <w:numId w:val="4"/>
              </w:numPr>
              <w:rPr>
                <w:rFonts w:ascii="Arial" w:hAnsi="Arial" w:cs="Arial"/>
                <w:color w:val="FF0000"/>
                <w:sz w:val="20"/>
                <w:szCs w:val="20"/>
              </w:rPr>
            </w:pPr>
            <w:r w:rsidRPr="0088483D">
              <w:rPr>
                <w:rFonts w:ascii="Arial" w:hAnsi="Arial" w:cs="Arial"/>
                <w:sz w:val="20"/>
                <w:szCs w:val="20"/>
              </w:rPr>
              <w:lastRenderedPageBreak/>
              <w:t xml:space="preserve">Professional growth – building effective practice through goal setting linked to teacher appraisal </w:t>
            </w:r>
          </w:p>
          <w:p w14:paraId="2ECE8EC4" w14:textId="6E9D805F"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Developing teacher pedagogical content knowledge through ‘within school lead’ role</w:t>
            </w:r>
            <w:r w:rsidR="00D86583" w:rsidRPr="0088483D">
              <w:rPr>
                <w:rFonts w:ascii="Arial" w:hAnsi="Arial" w:cs="Arial"/>
                <w:sz w:val="20"/>
                <w:szCs w:val="20"/>
              </w:rPr>
              <w:t xml:space="preserve"> with Learner Agency in writing. </w:t>
            </w:r>
          </w:p>
          <w:p w14:paraId="4547C84C" w14:textId="77777777"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Literacy Learning Progressions</w:t>
            </w:r>
          </w:p>
          <w:p w14:paraId="1281DAD6" w14:textId="77777777" w:rsidR="009C2605" w:rsidRPr="0088483D" w:rsidRDefault="009C2605" w:rsidP="009C2605">
            <w:pPr>
              <w:rPr>
                <w:rFonts w:ascii="Arial" w:hAnsi="Arial" w:cs="Arial"/>
                <w:sz w:val="20"/>
                <w:szCs w:val="20"/>
              </w:rPr>
            </w:pPr>
            <w:r w:rsidRPr="0088483D">
              <w:rPr>
                <w:rFonts w:ascii="Arial" w:hAnsi="Arial" w:cs="Arial"/>
                <w:b/>
                <w:sz w:val="20"/>
                <w:szCs w:val="20"/>
              </w:rPr>
              <w:t>Gender</w:t>
            </w:r>
            <w:r w:rsidRPr="0088483D">
              <w:rPr>
                <w:rFonts w:ascii="Arial" w:hAnsi="Arial" w:cs="Arial"/>
                <w:sz w:val="20"/>
                <w:szCs w:val="20"/>
              </w:rPr>
              <w:t>:</w:t>
            </w:r>
          </w:p>
          <w:p w14:paraId="1AB4FC77" w14:textId="77777777" w:rsidR="009C2605" w:rsidRPr="0088483D" w:rsidRDefault="009C2605" w:rsidP="009C2605">
            <w:pPr>
              <w:rPr>
                <w:rFonts w:ascii="Arial" w:hAnsi="Arial" w:cs="Arial"/>
                <w:sz w:val="20"/>
                <w:szCs w:val="20"/>
              </w:rPr>
            </w:pPr>
            <w:r w:rsidRPr="0088483D">
              <w:rPr>
                <w:rFonts w:ascii="Arial" w:hAnsi="Arial" w:cs="Arial"/>
                <w:sz w:val="20"/>
                <w:szCs w:val="20"/>
              </w:rPr>
              <w:t>Male students have high % of underachievement across all sectors and within cohorts</w:t>
            </w:r>
          </w:p>
          <w:p w14:paraId="2C4627F7" w14:textId="77777777" w:rsidR="009C2605" w:rsidRPr="0088483D" w:rsidRDefault="009C2605" w:rsidP="009C2605">
            <w:pPr>
              <w:rPr>
                <w:rFonts w:ascii="Arial" w:hAnsi="Arial" w:cs="Arial"/>
                <w:sz w:val="20"/>
                <w:szCs w:val="20"/>
              </w:rPr>
            </w:pPr>
            <w:r w:rsidRPr="0088483D">
              <w:rPr>
                <w:rFonts w:ascii="Arial" w:hAnsi="Arial" w:cs="Arial"/>
                <w:sz w:val="20"/>
                <w:szCs w:val="20"/>
              </w:rPr>
              <w:t>To promote achievement:</w:t>
            </w:r>
          </w:p>
          <w:p w14:paraId="1A77F431" w14:textId="77777777"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 xml:space="preserve">Developing learner agency - share data with students and progressions in writing to support goal setting </w:t>
            </w:r>
          </w:p>
          <w:p w14:paraId="06DFBDE4" w14:textId="77777777"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Collect student voice:  attitude, writing topics, purpose for writing, learning goals</w:t>
            </w:r>
          </w:p>
          <w:p w14:paraId="50848F3F" w14:textId="77777777"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 xml:space="preserve">Encourage writing by reading texts that connect with students – humour, male authors, interest topics, exploring different text types </w:t>
            </w:r>
          </w:p>
          <w:p w14:paraId="08783F4E" w14:textId="77777777" w:rsidR="009C2605" w:rsidRPr="0088483D" w:rsidRDefault="009C2605" w:rsidP="009C2605">
            <w:pPr>
              <w:rPr>
                <w:rFonts w:ascii="Arial" w:hAnsi="Arial" w:cs="Arial"/>
                <w:sz w:val="20"/>
                <w:szCs w:val="20"/>
              </w:rPr>
            </w:pPr>
            <w:r w:rsidRPr="0088483D">
              <w:rPr>
                <w:rFonts w:ascii="Arial" w:hAnsi="Arial" w:cs="Arial"/>
                <w:sz w:val="20"/>
                <w:szCs w:val="20"/>
              </w:rPr>
              <w:t>to capture their ideas</w:t>
            </w:r>
          </w:p>
          <w:p w14:paraId="7D5C059D" w14:textId="77777777"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Students have choice in writing responses to communicate to their audience</w:t>
            </w:r>
          </w:p>
          <w:p w14:paraId="4E50547E" w14:textId="77777777"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Teachers design workshops to cater to learner agency</w:t>
            </w:r>
          </w:p>
          <w:p w14:paraId="7AC6345F" w14:textId="3A41EB35" w:rsidR="009C2605" w:rsidRPr="0088483D" w:rsidRDefault="009C2605" w:rsidP="009C2605">
            <w:pPr>
              <w:pStyle w:val="ListParagraph"/>
              <w:numPr>
                <w:ilvl w:val="0"/>
                <w:numId w:val="4"/>
              </w:numPr>
              <w:rPr>
                <w:rFonts w:ascii="Arial" w:hAnsi="Arial" w:cs="Arial"/>
                <w:color w:val="FF0000"/>
                <w:sz w:val="20"/>
                <w:szCs w:val="20"/>
              </w:rPr>
            </w:pPr>
            <w:r w:rsidRPr="0088483D">
              <w:rPr>
                <w:rFonts w:ascii="Arial" w:hAnsi="Arial" w:cs="Arial"/>
                <w:sz w:val="20"/>
                <w:szCs w:val="20"/>
              </w:rPr>
              <w:t xml:space="preserve">Explicit teaching of author styles that appeal to males </w:t>
            </w:r>
          </w:p>
          <w:p w14:paraId="20D40F1C" w14:textId="77777777"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Use a range of writing tools and sources to enable students to express their ideas to their audience using apps and range of technologies</w:t>
            </w:r>
          </w:p>
          <w:p w14:paraId="02545C8C" w14:textId="77777777"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Create authentic writing purposes to enable students to write for authentic audience</w:t>
            </w:r>
          </w:p>
          <w:p w14:paraId="796F2340" w14:textId="77777777" w:rsidR="009C2605" w:rsidRPr="0088483D" w:rsidRDefault="009C2605" w:rsidP="009C2605">
            <w:pPr>
              <w:rPr>
                <w:rFonts w:ascii="Arial" w:hAnsi="Arial" w:cs="Arial"/>
                <w:sz w:val="20"/>
                <w:szCs w:val="20"/>
              </w:rPr>
            </w:pPr>
            <w:r w:rsidRPr="0088483D">
              <w:rPr>
                <w:rFonts w:ascii="Arial" w:hAnsi="Arial" w:cs="Arial"/>
                <w:b/>
                <w:sz w:val="20"/>
                <w:szCs w:val="20"/>
              </w:rPr>
              <w:t>Māori students</w:t>
            </w:r>
            <w:r w:rsidRPr="0088483D">
              <w:rPr>
                <w:rFonts w:ascii="Arial" w:hAnsi="Arial" w:cs="Arial"/>
                <w:sz w:val="20"/>
                <w:szCs w:val="20"/>
              </w:rPr>
              <w:t xml:space="preserve">: </w:t>
            </w:r>
          </w:p>
          <w:p w14:paraId="21C1A329" w14:textId="1E718856" w:rsidR="0047501F" w:rsidRPr="0088483D" w:rsidRDefault="0047501F" w:rsidP="009C2605">
            <w:pPr>
              <w:pStyle w:val="ListParagraph"/>
              <w:numPr>
                <w:ilvl w:val="0"/>
                <w:numId w:val="4"/>
              </w:numPr>
              <w:rPr>
                <w:rFonts w:ascii="Arial" w:hAnsi="Arial" w:cs="Arial"/>
                <w:sz w:val="20"/>
                <w:szCs w:val="20"/>
              </w:rPr>
            </w:pPr>
            <w:r w:rsidRPr="0088483D">
              <w:rPr>
                <w:rFonts w:ascii="Arial" w:hAnsi="Arial" w:cs="Arial"/>
                <w:sz w:val="20"/>
                <w:szCs w:val="20"/>
              </w:rPr>
              <w:t xml:space="preserve">Use </w:t>
            </w:r>
            <w:r w:rsidR="008325AF">
              <w:rPr>
                <w:rFonts w:ascii="Arial" w:hAnsi="Arial" w:cs="Arial"/>
                <w:sz w:val="20"/>
                <w:szCs w:val="20"/>
              </w:rPr>
              <w:t>past PLD</w:t>
            </w:r>
            <w:r w:rsidRPr="0088483D">
              <w:rPr>
                <w:rFonts w:ascii="Arial" w:hAnsi="Arial" w:cs="Arial"/>
                <w:sz w:val="20"/>
                <w:szCs w:val="20"/>
              </w:rPr>
              <w:t xml:space="preserve"> as a base for understanding effective practice</w:t>
            </w:r>
          </w:p>
          <w:p w14:paraId="4B670864" w14:textId="5B0A1E3A" w:rsidR="009C2605" w:rsidRPr="008325AF"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 xml:space="preserve">Revisit </w:t>
            </w:r>
            <w:proofErr w:type="spellStart"/>
            <w:r w:rsidRPr="0088483D">
              <w:rPr>
                <w:rFonts w:ascii="Arial" w:hAnsi="Arial" w:cs="Arial"/>
                <w:sz w:val="20"/>
                <w:szCs w:val="20"/>
              </w:rPr>
              <w:t>Tātaiako</w:t>
            </w:r>
            <w:proofErr w:type="spellEnd"/>
            <w:r w:rsidRPr="0088483D">
              <w:rPr>
                <w:rFonts w:ascii="Arial" w:hAnsi="Arial" w:cs="Arial"/>
                <w:sz w:val="20"/>
                <w:szCs w:val="20"/>
              </w:rPr>
              <w:t xml:space="preserve"> principles at syndicate meetings</w:t>
            </w:r>
          </w:p>
          <w:p w14:paraId="4AB9AFB5" w14:textId="77777777"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 xml:space="preserve">Syndicate Inquiry Action plans –identify specific goals to raise achievement of Māori </w:t>
            </w:r>
          </w:p>
          <w:p w14:paraId="390FC6BD" w14:textId="77777777"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Know the learner - Create learner profiles – goals, aspirations, strengths, challenges, supports, interests, passions, well being</w:t>
            </w:r>
          </w:p>
          <w:p w14:paraId="2D48134F" w14:textId="77777777"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Partnerships in learning - whānau</w:t>
            </w:r>
          </w:p>
          <w:p w14:paraId="41197E96" w14:textId="0DE93496"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lastRenderedPageBreak/>
              <w:t xml:space="preserve">Promote gathering ‘perspectives’ – </w:t>
            </w:r>
            <w:proofErr w:type="spellStart"/>
            <w:r w:rsidRPr="0088483D">
              <w:rPr>
                <w:rFonts w:ascii="Arial" w:hAnsi="Arial" w:cs="Arial"/>
                <w:sz w:val="20"/>
                <w:szCs w:val="20"/>
              </w:rPr>
              <w:t>Māoridom</w:t>
            </w:r>
            <w:proofErr w:type="spellEnd"/>
            <w:r w:rsidRPr="0088483D">
              <w:rPr>
                <w:rFonts w:ascii="Arial" w:hAnsi="Arial" w:cs="Arial"/>
                <w:sz w:val="20"/>
                <w:szCs w:val="20"/>
              </w:rPr>
              <w:t xml:space="preserve"> views in discussions  </w:t>
            </w:r>
          </w:p>
          <w:p w14:paraId="46931A49" w14:textId="5E5692CF" w:rsidR="00D53046" w:rsidRPr="0088483D" w:rsidRDefault="00D53046" w:rsidP="009C2605">
            <w:pPr>
              <w:pStyle w:val="ListParagraph"/>
              <w:numPr>
                <w:ilvl w:val="0"/>
                <w:numId w:val="4"/>
              </w:numPr>
              <w:rPr>
                <w:rFonts w:ascii="Arial" w:hAnsi="Arial" w:cs="Arial"/>
                <w:sz w:val="20"/>
                <w:szCs w:val="20"/>
              </w:rPr>
            </w:pPr>
            <w:r w:rsidRPr="0088483D">
              <w:rPr>
                <w:rFonts w:ascii="Arial" w:hAnsi="Arial" w:cs="Arial"/>
                <w:sz w:val="20"/>
                <w:szCs w:val="20"/>
              </w:rPr>
              <w:t xml:space="preserve">Kura </w:t>
            </w:r>
            <w:proofErr w:type="spellStart"/>
            <w:r w:rsidRPr="0088483D">
              <w:rPr>
                <w:rFonts w:ascii="Arial" w:hAnsi="Arial" w:cs="Arial"/>
                <w:sz w:val="20"/>
                <w:szCs w:val="20"/>
              </w:rPr>
              <w:t>Ahurea</w:t>
            </w:r>
            <w:proofErr w:type="spellEnd"/>
            <w:r w:rsidRPr="0088483D">
              <w:rPr>
                <w:rFonts w:ascii="Arial" w:hAnsi="Arial" w:cs="Arial"/>
                <w:sz w:val="20"/>
                <w:szCs w:val="20"/>
              </w:rPr>
              <w:t xml:space="preserve"> PD</w:t>
            </w:r>
            <w:r w:rsidR="00677306" w:rsidRPr="0088483D">
              <w:rPr>
                <w:rFonts w:ascii="Arial" w:hAnsi="Arial" w:cs="Arial"/>
                <w:sz w:val="20"/>
                <w:szCs w:val="20"/>
              </w:rPr>
              <w:t xml:space="preserve"> to complement</w:t>
            </w:r>
          </w:p>
          <w:p w14:paraId="0A1A25E0" w14:textId="77777777" w:rsidR="009C2605" w:rsidRPr="0088483D" w:rsidRDefault="009C2605" w:rsidP="009C2605">
            <w:pPr>
              <w:rPr>
                <w:rFonts w:ascii="Arial" w:hAnsi="Arial" w:cs="Arial"/>
                <w:sz w:val="20"/>
                <w:szCs w:val="20"/>
              </w:rPr>
            </w:pPr>
            <w:r w:rsidRPr="0088483D">
              <w:rPr>
                <w:rFonts w:ascii="Arial" w:hAnsi="Arial" w:cs="Arial"/>
                <w:b/>
                <w:sz w:val="20"/>
                <w:szCs w:val="20"/>
              </w:rPr>
              <w:t>Pasifika students</w:t>
            </w:r>
            <w:r w:rsidRPr="0088483D">
              <w:rPr>
                <w:rFonts w:ascii="Arial" w:hAnsi="Arial" w:cs="Arial"/>
                <w:sz w:val="20"/>
                <w:szCs w:val="20"/>
              </w:rPr>
              <w:t>:</w:t>
            </w:r>
          </w:p>
          <w:p w14:paraId="282BACA3" w14:textId="77777777"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 xml:space="preserve">Practice cultural competencies outlined in </w:t>
            </w:r>
            <w:proofErr w:type="spellStart"/>
            <w:r w:rsidRPr="0088483D">
              <w:rPr>
                <w:rFonts w:ascii="Arial" w:hAnsi="Arial" w:cs="Arial"/>
                <w:sz w:val="20"/>
                <w:szCs w:val="20"/>
              </w:rPr>
              <w:t>Tapasā</w:t>
            </w:r>
            <w:proofErr w:type="spellEnd"/>
            <w:r w:rsidRPr="0088483D">
              <w:rPr>
                <w:rFonts w:ascii="Arial" w:hAnsi="Arial" w:cs="Arial"/>
                <w:sz w:val="20"/>
                <w:szCs w:val="20"/>
              </w:rPr>
              <w:t xml:space="preserve"> </w:t>
            </w:r>
            <w:proofErr w:type="gramStart"/>
            <w:r w:rsidRPr="0088483D">
              <w:rPr>
                <w:rFonts w:ascii="Arial" w:hAnsi="Arial" w:cs="Arial"/>
                <w:sz w:val="20"/>
                <w:szCs w:val="20"/>
              </w:rPr>
              <w:t>-  introduced</w:t>
            </w:r>
            <w:proofErr w:type="gramEnd"/>
            <w:r w:rsidRPr="0088483D">
              <w:rPr>
                <w:rFonts w:ascii="Arial" w:hAnsi="Arial" w:cs="Arial"/>
                <w:sz w:val="20"/>
                <w:szCs w:val="20"/>
              </w:rPr>
              <w:t xml:space="preserve"> at Team level </w:t>
            </w:r>
            <w:hyperlink r:id="rId19" w:history="1">
              <w:r w:rsidRPr="0088483D">
                <w:rPr>
                  <w:rStyle w:val="Hyperlink"/>
                  <w:rFonts w:ascii="Arial" w:hAnsi="Arial" w:cs="Arial"/>
                  <w:sz w:val="20"/>
                  <w:szCs w:val="20"/>
                </w:rPr>
                <w:t>http://pasifika.tki.org.nz/Tapasa</w:t>
              </w:r>
            </w:hyperlink>
            <w:r w:rsidRPr="0088483D">
              <w:rPr>
                <w:rFonts w:ascii="Arial" w:hAnsi="Arial" w:cs="Arial"/>
                <w:sz w:val="20"/>
                <w:szCs w:val="20"/>
              </w:rPr>
              <w:t xml:space="preserve">  </w:t>
            </w:r>
          </w:p>
          <w:p w14:paraId="2E8AADC7" w14:textId="77777777"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Exposed to texts that connect with students to support writing</w:t>
            </w:r>
          </w:p>
          <w:p w14:paraId="1939667D" w14:textId="77777777"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Syndicate Inquiry Action plans –identify specific goals to raise achievement of Pasifika</w:t>
            </w:r>
          </w:p>
          <w:p w14:paraId="4A1D8FEB" w14:textId="77777777"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Know the learner - Create learner profiles – goals, aspirations, strengths, challenges, supports, interests, passions, well being</w:t>
            </w:r>
          </w:p>
          <w:p w14:paraId="6B270149" w14:textId="77777777"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 xml:space="preserve">Partnerships in learning </w:t>
            </w:r>
            <w:proofErr w:type="gramStart"/>
            <w:r w:rsidRPr="0088483D">
              <w:rPr>
                <w:rFonts w:ascii="Arial" w:hAnsi="Arial" w:cs="Arial"/>
                <w:sz w:val="20"/>
                <w:szCs w:val="20"/>
              </w:rPr>
              <w:t>-  whānau</w:t>
            </w:r>
            <w:proofErr w:type="gramEnd"/>
            <w:r w:rsidRPr="0088483D">
              <w:rPr>
                <w:rFonts w:ascii="Arial" w:hAnsi="Arial" w:cs="Arial"/>
                <w:sz w:val="20"/>
                <w:szCs w:val="20"/>
              </w:rPr>
              <w:t>/aiga</w:t>
            </w:r>
          </w:p>
          <w:p w14:paraId="52694255" w14:textId="77777777"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 xml:space="preserve">Promote ‘learner agency’ – goal setting </w:t>
            </w:r>
          </w:p>
          <w:p w14:paraId="2B22979D" w14:textId="567AF285"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 xml:space="preserve">Raise expectations - Pasifika writing achievement to </w:t>
            </w:r>
            <w:r w:rsidR="002966E8" w:rsidRPr="0088483D">
              <w:rPr>
                <w:rFonts w:ascii="Arial" w:hAnsi="Arial" w:cs="Arial"/>
                <w:sz w:val="20"/>
                <w:szCs w:val="20"/>
              </w:rPr>
              <w:t>‘Working Beyond’</w:t>
            </w:r>
            <w:r w:rsidRPr="0088483D">
              <w:rPr>
                <w:rFonts w:ascii="Arial" w:hAnsi="Arial" w:cs="Arial"/>
                <w:sz w:val="20"/>
                <w:szCs w:val="20"/>
              </w:rPr>
              <w:t xml:space="preserve"> expected Curriculum Level by Identify the students </w:t>
            </w:r>
            <w:r w:rsidR="002966E8" w:rsidRPr="0088483D">
              <w:rPr>
                <w:rFonts w:ascii="Arial" w:hAnsi="Arial" w:cs="Arial"/>
                <w:sz w:val="20"/>
                <w:szCs w:val="20"/>
              </w:rPr>
              <w:t>‘Working Within’</w:t>
            </w:r>
            <w:r w:rsidRPr="0088483D">
              <w:rPr>
                <w:rFonts w:ascii="Arial" w:hAnsi="Arial" w:cs="Arial"/>
                <w:sz w:val="20"/>
                <w:szCs w:val="20"/>
              </w:rPr>
              <w:t xml:space="preserve"> and promote </w:t>
            </w:r>
          </w:p>
          <w:p w14:paraId="691F289E" w14:textId="0CB53C04" w:rsidR="009C2605" w:rsidRPr="0088483D" w:rsidRDefault="009C2605" w:rsidP="009C2605">
            <w:pPr>
              <w:ind w:left="360"/>
              <w:rPr>
                <w:rFonts w:ascii="Arial" w:hAnsi="Arial" w:cs="Arial"/>
                <w:sz w:val="20"/>
                <w:szCs w:val="20"/>
              </w:rPr>
            </w:pPr>
            <w:r w:rsidRPr="0088483D">
              <w:rPr>
                <w:rFonts w:ascii="Arial" w:hAnsi="Arial" w:cs="Arial"/>
                <w:sz w:val="20"/>
                <w:szCs w:val="20"/>
              </w:rPr>
              <w:t xml:space="preserve">goals and learner agency to raise achievement to </w:t>
            </w:r>
            <w:r w:rsidR="002966E8" w:rsidRPr="0088483D">
              <w:rPr>
                <w:rFonts w:ascii="Arial" w:hAnsi="Arial" w:cs="Arial"/>
                <w:sz w:val="20"/>
                <w:szCs w:val="20"/>
              </w:rPr>
              <w:t>‘Working Beyond’</w:t>
            </w:r>
          </w:p>
          <w:p w14:paraId="6B661348" w14:textId="77777777"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 xml:space="preserve">Promoting high expectations for Pasifika achievement as lowest % of shifts in writing achievement </w:t>
            </w:r>
          </w:p>
          <w:p w14:paraId="45FEA1D9" w14:textId="77777777" w:rsidR="009C2605" w:rsidRPr="0088483D" w:rsidRDefault="009C2605" w:rsidP="009C2605">
            <w:pPr>
              <w:rPr>
                <w:rFonts w:ascii="Arial" w:hAnsi="Arial" w:cs="Arial"/>
                <w:sz w:val="20"/>
                <w:szCs w:val="20"/>
              </w:rPr>
            </w:pPr>
            <w:r w:rsidRPr="0088483D">
              <w:rPr>
                <w:rFonts w:ascii="Arial" w:hAnsi="Arial" w:cs="Arial"/>
                <w:b/>
                <w:sz w:val="20"/>
                <w:szCs w:val="20"/>
              </w:rPr>
              <w:t>Asian students</w:t>
            </w:r>
            <w:r w:rsidRPr="0088483D">
              <w:rPr>
                <w:rFonts w:ascii="Arial" w:hAnsi="Arial" w:cs="Arial"/>
                <w:sz w:val="20"/>
                <w:szCs w:val="20"/>
              </w:rPr>
              <w:t>:</w:t>
            </w:r>
          </w:p>
          <w:p w14:paraId="5493E2DD" w14:textId="77777777"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Exposed to texts that connect with students</w:t>
            </w:r>
          </w:p>
          <w:p w14:paraId="48731ABE" w14:textId="77777777"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 xml:space="preserve">In class programmes are tailored to support needs of ELL students </w:t>
            </w:r>
          </w:p>
          <w:p w14:paraId="02D5B86E" w14:textId="77777777"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 xml:space="preserve">ELL programmes focus on literacy </w:t>
            </w:r>
          </w:p>
          <w:p w14:paraId="5C10F96C" w14:textId="77777777"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ELL programmes linked with class Inquiry to support vocabulary front loading</w:t>
            </w:r>
          </w:p>
          <w:p w14:paraId="6C55C32A" w14:textId="77777777"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 xml:space="preserve">Teaching vocabulary through explicit practice </w:t>
            </w:r>
          </w:p>
          <w:p w14:paraId="312D1B91" w14:textId="77777777"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 xml:space="preserve">Make connections to </w:t>
            </w:r>
            <w:proofErr w:type="gramStart"/>
            <w:r w:rsidRPr="0088483D">
              <w:rPr>
                <w:rFonts w:ascii="Arial" w:hAnsi="Arial" w:cs="Arial"/>
                <w:sz w:val="20"/>
                <w:szCs w:val="20"/>
              </w:rPr>
              <w:t>students</w:t>
            </w:r>
            <w:proofErr w:type="gramEnd"/>
            <w:r w:rsidRPr="0088483D">
              <w:rPr>
                <w:rFonts w:ascii="Arial" w:hAnsi="Arial" w:cs="Arial"/>
                <w:sz w:val="20"/>
                <w:szCs w:val="20"/>
              </w:rPr>
              <w:t xml:space="preserve"> prior knowledge and/or build experiences to promote and develop vocabulary for writing</w:t>
            </w:r>
          </w:p>
          <w:p w14:paraId="2A876683" w14:textId="77777777"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Explicit links to reading to build knowledge of language</w:t>
            </w:r>
          </w:p>
          <w:p w14:paraId="27748B74" w14:textId="77777777" w:rsidR="009C2605"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Effective practice for explicit teaching and learning</w:t>
            </w:r>
          </w:p>
          <w:p w14:paraId="5AC2B107" w14:textId="77777777" w:rsidR="00F948A7" w:rsidRPr="0088483D" w:rsidRDefault="009C2605" w:rsidP="009C2605">
            <w:pPr>
              <w:pStyle w:val="ListParagraph"/>
              <w:numPr>
                <w:ilvl w:val="0"/>
                <w:numId w:val="4"/>
              </w:numPr>
              <w:rPr>
                <w:rFonts w:ascii="Arial" w:hAnsi="Arial" w:cs="Arial"/>
                <w:sz w:val="20"/>
                <w:szCs w:val="20"/>
              </w:rPr>
            </w:pPr>
            <w:r w:rsidRPr="0088483D">
              <w:rPr>
                <w:rFonts w:ascii="Arial" w:hAnsi="Arial" w:cs="Arial"/>
                <w:sz w:val="20"/>
                <w:szCs w:val="20"/>
              </w:rPr>
              <w:t>Build partnerships with whānau</w:t>
            </w:r>
          </w:p>
          <w:p w14:paraId="387D9BC8" w14:textId="5C44E55E" w:rsidR="00F8132D" w:rsidRPr="0088483D" w:rsidRDefault="003A6067" w:rsidP="009C2605">
            <w:pPr>
              <w:pStyle w:val="ListParagraph"/>
              <w:numPr>
                <w:ilvl w:val="0"/>
                <w:numId w:val="4"/>
              </w:numPr>
              <w:rPr>
                <w:rStyle w:val="PlaceholderText"/>
                <w:rFonts w:ascii="Arial" w:hAnsi="Arial" w:cs="Arial"/>
                <w:color w:val="auto"/>
                <w:sz w:val="20"/>
                <w:szCs w:val="20"/>
              </w:rPr>
            </w:pPr>
            <w:r w:rsidRPr="0088483D">
              <w:rPr>
                <w:rStyle w:val="PlaceholderText"/>
                <w:rFonts w:ascii="Arial" w:hAnsi="Arial" w:cs="Arial"/>
                <w:color w:val="auto"/>
                <w:sz w:val="20"/>
                <w:szCs w:val="20"/>
              </w:rPr>
              <w:t xml:space="preserve">Use ideas from </w:t>
            </w:r>
            <w:proofErr w:type="spellStart"/>
            <w:r w:rsidR="001E1E51" w:rsidRPr="0088483D">
              <w:rPr>
                <w:rStyle w:val="PlaceholderText"/>
                <w:rFonts w:ascii="Arial" w:hAnsi="Arial" w:cs="Arial"/>
                <w:color w:val="auto"/>
                <w:sz w:val="20"/>
                <w:szCs w:val="20"/>
              </w:rPr>
              <w:t>Tātaiako</w:t>
            </w:r>
            <w:proofErr w:type="spellEnd"/>
            <w:r w:rsidRPr="0088483D">
              <w:rPr>
                <w:rStyle w:val="PlaceholderText"/>
                <w:rFonts w:ascii="Arial" w:hAnsi="Arial" w:cs="Arial"/>
                <w:color w:val="auto"/>
                <w:sz w:val="20"/>
                <w:szCs w:val="20"/>
              </w:rPr>
              <w:t xml:space="preserve"> and </w:t>
            </w:r>
            <w:proofErr w:type="spellStart"/>
            <w:r w:rsidRPr="0088483D">
              <w:rPr>
                <w:rStyle w:val="PlaceholderText"/>
                <w:rFonts w:ascii="Arial" w:hAnsi="Arial" w:cs="Arial"/>
                <w:color w:val="auto"/>
                <w:sz w:val="20"/>
                <w:szCs w:val="20"/>
              </w:rPr>
              <w:t>Tapasā</w:t>
            </w:r>
            <w:proofErr w:type="spellEnd"/>
            <w:r w:rsidRPr="0088483D">
              <w:rPr>
                <w:rStyle w:val="PlaceholderText"/>
                <w:rFonts w:ascii="Arial" w:hAnsi="Arial" w:cs="Arial"/>
                <w:color w:val="auto"/>
                <w:sz w:val="20"/>
                <w:szCs w:val="20"/>
              </w:rPr>
              <w:t xml:space="preserve"> to ma</w:t>
            </w:r>
            <w:r w:rsidR="0013045B" w:rsidRPr="0088483D">
              <w:rPr>
                <w:rStyle w:val="PlaceholderText"/>
                <w:rFonts w:ascii="Arial" w:hAnsi="Arial" w:cs="Arial"/>
                <w:color w:val="auto"/>
                <w:sz w:val="20"/>
                <w:szCs w:val="20"/>
              </w:rPr>
              <w:t>ke</w:t>
            </w:r>
            <w:r w:rsidRPr="0088483D">
              <w:rPr>
                <w:rStyle w:val="PlaceholderText"/>
                <w:rFonts w:ascii="Arial" w:hAnsi="Arial" w:cs="Arial"/>
                <w:color w:val="auto"/>
                <w:sz w:val="20"/>
                <w:szCs w:val="20"/>
              </w:rPr>
              <w:t xml:space="preserve"> connections</w:t>
            </w:r>
          </w:p>
        </w:tc>
      </w:tr>
      <w:bookmarkEnd w:id="0"/>
      <w:tr w:rsidR="00F948A7" w14:paraId="4A60D5A2" w14:textId="77777777" w:rsidTr="00E71BB9">
        <w:trPr>
          <w:trHeight w:val="509"/>
        </w:trPr>
        <w:tc>
          <w:tcPr>
            <w:tcW w:w="14555" w:type="dxa"/>
            <w:gridSpan w:val="4"/>
            <w:tcBorders>
              <w:top w:val="single" w:sz="4" w:space="0" w:color="auto"/>
              <w:left w:val="single" w:sz="4" w:space="0" w:color="auto"/>
              <w:bottom w:val="nil"/>
              <w:right w:val="single" w:sz="4" w:space="0" w:color="auto"/>
            </w:tcBorders>
            <w:shd w:val="clear" w:color="auto" w:fill="538135" w:themeFill="accent6" w:themeFillShade="BF"/>
            <w:hideMark/>
          </w:tcPr>
          <w:p w14:paraId="0EC583E0" w14:textId="69894CE3" w:rsidR="00F948A7" w:rsidRDefault="005A2448">
            <w:pPr>
              <w:rPr>
                <w:color w:val="FFFFFF" w:themeColor="background1"/>
                <w:sz w:val="20"/>
                <w:szCs w:val="20"/>
              </w:rPr>
            </w:pPr>
            <w:r>
              <w:rPr>
                <w:rFonts w:ascii="Arial" w:hAnsi="Arial" w:cs="Arial"/>
                <w:b/>
                <w:color w:val="FFFFFF" w:themeColor="background1"/>
              </w:rPr>
              <w:lastRenderedPageBreak/>
              <w:t xml:space="preserve"> </w:t>
            </w:r>
          </w:p>
        </w:tc>
      </w:tr>
      <w:tr w:rsidR="00F948A7" w14:paraId="03FC6DCB" w14:textId="77777777" w:rsidTr="00F948A7">
        <w:trPr>
          <w:trHeight w:val="739"/>
        </w:trPr>
        <w:tc>
          <w:tcPr>
            <w:tcW w:w="14555" w:type="dxa"/>
            <w:gridSpan w:val="4"/>
            <w:tcBorders>
              <w:top w:val="nil"/>
              <w:left w:val="single" w:sz="4" w:space="0" w:color="auto"/>
              <w:bottom w:val="single" w:sz="4" w:space="0" w:color="auto"/>
              <w:right w:val="single" w:sz="4" w:space="0" w:color="auto"/>
            </w:tcBorders>
          </w:tcPr>
          <w:p w14:paraId="50C3D62D" w14:textId="772472E9" w:rsidR="008D1EC5" w:rsidRPr="002263CD" w:rsidRDefault="00F6417A">
            <w:pPr>
              <w:rPr>
                <w:rFonts w:ascii="Arial" w:hAnsi="Arial" w:cs="Arial"/>
                <w:color w:val="000000" w:themeColor="text1"/>
              </w:rPr>
            </w:pPr>
            <w:r>
              <w:rPr>
                <w:rFonts w:ascii="Arial" w:hAnsi="Arial" w:cs="Arial"/>
              </w:rPr>
              <w:t xml:space="preserve">Aim to increase student achievement is included in annual plan and targets. All targets are part of principal report each meeting and open for discussion and updates. Whole school has moved to collaborative teaching and learning within hubs.  Use of Learner agency and Learning Through Play pedagogies. </w:t>
            </w:r>
            <w:r w:rsidR="00FF1C7F">
              <w:rPr>
                <w:rFonts w:ascii="Arial" w:hAnsi="Arial" w:cs="Arial"/>
              </w:rPr>
              <w:t xml:space="preserve">Developing writing pedagogies with WSL. </w:t>
            </w:r>
            <w:r>
              <w:rPr>
                <w:rFonts w:ascii="Arial" w:hAnsi="Arial" w:cs="Arial"/>
              </w:rPr>
              <w:t xml:space="preserve">Collaborative teaching and learning </w:t>
            </w:r>
            <w:proofErr w:type="gramStart"/>
            <w:r>
              <w:rPr>
                <w:rFonts w:ascii="Arial" w:hAnsi="Arial" w:cs="Arial"/>
              </w:rPr>
              <w:t>means</w:t>
            </w:r>
            <w:proofErr w:type="gramEnd"/>
            <w:r>
              <w:rPr>
                <w:rFonts w:ascii="Arial" w:hAnsi="Arial" w:cs="Arial"/>
              </w:rPr>
              <w:t xml:space="preserve"> we </w:t>
            </w:r>
            <w:proofErr w:type="gramStart"/>
            <w:r>
              <w:rPr>
                <w:rFonts w:ascii="Arial" w:hAnsi="Arial" w:cs="Arial"/>
              </w:rPr>
              <w:t>are able to</w:t>
            </w:r>
            <w:proofErr w:type="gramEnd"/>
            <w:r>
              <w:rPr>
                <w:rFonts w:ascii="Arial" w:hAnsi="Arial" w:cs="Arial"/>
              </w:rPr>
              <w:t xml:space="preserve"> draw on strengths of teachers and give better opportunities for tamariki.</w:t>
            </w:r>
            <w:r w:rsidR="0047501F">
              <w:rPr>
                <w:rFonts w:ascii="Arial" w:hAnsi="Arial" w:cs="Arial"/>
              </w:rPr>
              <w:t xml:space="preserve"> </w:t>
            </w:r>
            <w:r w:rsidR="00F948A7">
              <w:rPr>
                <w:rStyle w:val="PlaceholderText"/>
                <w:rFonts w:ascii="Arial" w:hAnsi="Arial" w:cs="Arial"/>
                <w:color w:val="000000" w:themeColor="text1"/>
              </w:rPr>
              <w:t xml:space="preserve">Continue with </w:t>
            </w:r>
            <w:proofErr w:type="spellStart"/>
            <w:r w:rsidR="00F948A7">
              <w:rPr>
                <w:rStyle w:val="PlaceholderText"/>
                <w:rFonts w:ascii="Arial" w:hAnsi="Arial" w:cs="Arial"/>
                <w:color w:val="000000" w:themeColor="text1"/>
              </w:rPr>
              <w:t>easTTle</w:t>
            </w:r>
            <w:proofErr w:type="spellEnd"/>
            <w:r w:rsidR="00F948A7">
              <w:rPr>
                <w:rStyle w:val="PlaceholderText"/>
                <w:rFonts w:ascii="Arial" w:hAnsi="Arial" w:cs="Arial"/>
                <w:color w:val="000000" w:themeColor="text1"/>
              </w:rPr>
              <w:t xml:space="preserve"> for assessment for learnin</w:t>
            </w:r>
            <w:r>
              <w:rPr>
                <w:rStyle w:val="PlaceholderText"/>
                <w:rFonts w:ascii="Arial" w:hAnsi="Arial" w:cs="Arial"/>
                <w:color w:val="000000" w:themeColor="text1"/>
              </w:rPr>
              <w:t>g for Yr 3 -6</w:t>
            </w:r>
            <w:r w:rsidR="00F948A7">
              <w:rPr>
                <w:rStyle w:val="PlaceholderText"/>
                <w:rFonts w:ascii="Arial" w:hAnsi="Arial" w:cs="Arial"/>
                <w:color w:val="000000" w:themeColor="text1"/>
              </w:rPr>
              <w:t>.</w:t>
            </w:r>
          </w:p>
        </w:tc>
      </w:tr>
    </w:tbl>
    <w:p w14:paraId="307B8CDB" w14:textId="77777777" w:rsidR="00DC752A" w:rsidRDefault="00DC752A" w:rsidP="00F948A7"/>
    <w:p w14:paraId="0EF6E3AA" w14:textId="77777777" w:rsidR="00F948A7" w:rsidRDefault="00F948A7" w:rsidP="00F948A7"/>
    <w:tbl>
      <w:tblPr>
        <w:tblW w:w="14590" w:type="dxa"/>
        <w:tblInd w:w="-34"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ook w:val="04A0" w:firstRow="1" w:lastRow="0" w:firstColumn="1" w:lastColumn="0" w:noHBand="0" w:noVBand="1"/>
      </w:tblPr>
      <w:tblGrid>
        <w:gridCol w:w="2694"/>
        <w:gridCol w:w="4782"/>
        <w:gridCol w:w="1911"/>
        <w:gridCol w:w="5203"/>
      </w:tblGrid>
      <w:tr w:rsidR="00F948A7" w14:paraId="225DEA23" w14:textId="77777777" w:rsidTr="00E71BB9">
        <w:trPr>
          <w:trHeight w:val="501"/>
        </w:trPr>
        <w:tc>
          <w:tcPr>
            <w:tcW w:w="2694" w:type="dxa"/>
            <w:tcBorders>
              <w:top w:val="single" w:sz="4" w:space="0" w:color="auto"/>
              <w:left w:val="single" w:sz="4" w:space="0" w:color="auto"/>
              <w:bottom w:val="single" w:sz="4" w:space="0" w:color="auto"/>
              <w:right w:val="nil"/>
            </w:tcBorders>
            <w:shd w:val="clear" w:color="auto" w:fill="C45911" w:themeFill="accent2" w:themeFillShade="BF"/>
            <w:vAlign w:val="center"/>
            <w:hideMark/>
          </w:tcPr>
          <w:p w14:paraId="3088B5FE" w14:textId="77777777" w:rsidR="00F948A7" w:rsidRDefault="00F948A7">
            <w:pPr>
              <w:spacing w:before="120" w:after="120"/>
              <w:rPr>
                <w:rFonts w:ascii="Arial" w:hAnsi="Arial" w:cs="Arial"/>
                <w:b/>
                <w:color w:val="FFFFFF" w:themeColor="background1"/>
              </w:rPr>
            </w:pPr>
            <w:r>
              <w:rPr>
                <w:rFonts w:ascii="Arial" w:hAnsi="Arial" w:cs="Arial"/>
                <w:b/>
                <w:color w:val="FFFFFF" w:themeColor="background1"/>
              </w:rPr>
              <w:t>School Name</w:t>
            </w:r>
            <w:r>
              <w:rPr>
                <w:rFonts w:ascii="Arial" w:hAnsi="Arial" w:cs="Arial"/>
                <w:color w:val="FFFFFF" w:themeColor="background1"/>
              </w:rPr>
              <w:t>:</w:t>
            </w:r>
            <w:r>
              <w:rPr>
                <w:rFonts w:ascii="Arial" w:hAnsi="Arial" w:cs="Arial"/>
                <w:b/>
                <w:color w:val="FFFFFF" w:themeColor="background1"/>
              </w:rPr>
              <w:t xml:space="preserve"> </w:t>
            </w:r>
          </w:p>
        </w:tc>
        <w:tc>
          <w:tcPr>
            <w:tcW w:w="4782" w:type="dxa"/>
            <w:tcBorders>
              <w:top w:val="single" w:sz="4" w:space="0" w:color="auto"/>
              <w:left w:val="nil"/>
              <w:bottom w:val="single" w:sz="4" w:space="0" w:color="auto"/>
              <w:right w:val="single" w:sz="8" w:space="0" w:color="auto"/>
            </w:tcBorders>
            <w:vAlign w:val="center"/>
            <w:hideMark/>
          </w:tcPr>
          <w:p w14:paraId="07BAA4D2" w14:textId="77777777" w:rsidR="00F948A7" w:rsidRDefault="00F948A7">
            <w:pPr>
              <w:spacing w:before="120" w:after="120"/>
              <w:rPr>
                <w:rFonts w:ascii="Arial" w:hAnsi="Arial" w:cs="Arial"/>
              </w:rPr>
            </w:pPr>
            <w:r>
              <w:rPr>
                <w:rFonts w:ascii="Arial" w:hAnsi="Arial" w:cs="Arial"/>
              </w:rPr>
              <w:t>Lyall Bay</w:t>
            </w:r>
          </w:p>
        </w:tc>
        <w:tc>
          <w:tcPr>
            <w:tcW w:w="1911" w:type="dxa"/>
            <w:tcBorders>
              <w:top w:val="single" w:sz="4" w:space="0" w:color="auto"/>
              <w:left w:val="single" w:sz="8" w:space="0" w:color="auto"/>
              <w:bottom w:val="single" w:sz="4" w:space="0" w:color="auto"/>
              <w:right w:val="nil"/>
            </w:tcBorders>
            <w:shd w:val="clear" w:color="auto" w:fill="C45911" w:themeFill="accent2" w:themeFillShade="BF"/>
            <w:vAlign w:val="center"/>
            <w:hideMark/>
          </w:tcPr>
          <w:p w14:paraId="1E51D413" w14:textId="77777777" w:rsidR="00F948A7" w:rsidRDefault="00F948A7">
            <w:pPr>
              <w:spacing w:before="120" w:after="120"/>
              <w:ind w:right="-627"/>
              <w:rPr>
                <w:rFonts w:ascii="Arial" w:hAnsi="Arial" w:cs="Arial"/>
                <w:b/>
                <w:color w:val="FFFFFF" w:themeColor="background1"/>
              </w:rPr>
            </w:pPr>
            <w:r>
              <w:rPr>
                <w:rFonts w:ascii="Arial" w:hAnsi="Arial" w:cs="Arial"/>
                <w:b/>
                <w:color w:val="FFFFFF" w:themeColor="background1"/>
              </w:rPr>
              <w:t>School Number</w:t>
            </w:r>
            <w:r>
              <w:rPr>
                <w:rFonts w:ascii="Arial" w:hAnsi="Arial" w:cs="Arial"/>
                <w:color w:val="FFFFFF" w:themeColor="background1"/>
              </w:rPr>
              <w:t>:</w:t>
            </w:r>
            <w:r>
              <w:rPr>
                <w:rFonts w:ascii="Arial" w:hAnsi="Arial" w:cs="Arial"/>
                <w:b/>
                <w:color w:val="FFFFFF" w:themeColor="background1"/>
              </w:rPr>
              <w:t xml:space="preserve"> </w:t>
            </w:r>
          </w:p>
        </w:tc>
        <w:tc>
          <w:tcPr>
            <w:tcW w:w="5203" w:type="dxa"/>
            <w:tcBorders>
              <w:top w:val="single" w:sz="4" w:space="0" w:color="auto"/>
              <w:left w:val="nil"/>
              <w:bottom w:val="single" w:sz="4" w:space="0" w:color="auto"/>
              <w:right w:val="single" w:sz="4" w:space="0" w:color="auto"/>
            </w:tcBorders>
            <w:vAlign w:val="center"/>
            <w:hideMark/>
          </w:tcPr>
          <w:p w14:paraId="444190D4" w14:textId="77777777" w:rsidR="00F948A7" w:rsidRDefault="00F948A7">
            <w:pPr>
              <w:spacing w:before="120" w:after="120"/>
              <w:ind w:right="-627"/>
              <w:rPr>
                <w:rFonts w:ascii="Arial" w:hAnsi="Arial" w:cs="Arial"/>
              </w:rPr>
            </w:pPr>
            <w:r>
              <w:rPr>
                <w:rFonts w:ascii="Arial" w:hAnsi="Arial" w:cs="Arial"/>
              </w:rPr>
              <w:t>2892</w:t>
            </w:r>
          </w:p>
        </w:tc>
      </w:tr>
      <w:tr w:rsidR="00F948A7" w14:paraId="03FDB6B7" w14:textId="77777777" w:rsidTr="00F948A7">
        <w:trPr>
          <w:trHeight w:val="232"/>
        </w:trPr>
        <w:tc>
          <w:tcPr>
            <w:tcW w:w="14590" w:type="dxa"/>
            <w:gridSpan w:val="4"/>
            <w:tcBorders>
              <w:top w:val="single" w:sz="4" w:space="0" w:color="auto"/>
              <w:left w:val="nil"/>
              <w:bottom w:val="single" w:sz="4" w:space="0" w:color="auto"/>
              <w:right w:val="nil"/>
            </w:tcBorders>
          </w:tcPr>
          <w:p w14:paraId="07EC0162" w14:textId="77777777" w:rsidR="00F948A7" w:rsidRDefault="00F948A7">
            <w:pPr>
              <w:rPr>
                <w:rFonts w:ascii="Arial" w:hAnsi="Arial" w:cs="Arial"/>
                <w:b/>
                <w:color w:val="262626"/>
                <w:sz w:val="20"/>
                <w:szCs w:val="20"/>
              </w:rPr>
            </w:pPr>
          </w:p>
        </w:tc>
      </w:tr>
      <w:tr w:rsidR="002B665F" w14:paraId="2FFECC37" w14:textId="77777777" w:rsidTr="00E71BB9">
        <w:trPr>
          <w:trHeight w:val="795"/>
        </w:trPr>
        <w:tc>
          <w:tcPr>
            <w:tcW w:w="2694" w:type="dxa"/>
            <w:tcBorders>
              <w:top w:val="single" w:sz="4" w:space="0" w:color="auto"/>
              <w:left w:val="single" w:sz="4" w:space="0" w:color="auto"/>
              <w:bottom w:val="single" w:sz="4" w:space="0" w:color="auto"/>
              <w:right w:val="nil"/>
            </w:tcBorders>
            <w:shd w:val="clear" w:color="auto" w:fill="C45911" w:themeFill="accent2" w:themeFillShade="BF"/>
          </w:tcPr>
          <w:p w14:paraId="3757411B" w14:textId="77777777" w:rsidR="002B665F" w:rsidRDefault="002B665F" w:rsidP="002B665F">
            <w:pPr>
              <w:rPr>
                <w:rFonts w:ascii="Arial" w:hAnsi="Arial" w:cs="Arial"/>
                <w:b/>
                <w:color w:val="FFFFFF" w:themeColor="background1"/>
              </w:rPr>
            </w:pPr>
            <w:r>
              <w:rPr>
                <w:rFonts w:ascii="Arial" w:hAnsi="Arial" w:cs="Arial"/>
                <w:b/>
                <w:color w:val="FFFFFF" w:themeColor="background1"/>
              </w:rPr>
              <w:t>Strategic Aim</w:t>
            </w:r>
            <w:r>
              <w:rPr>
                <w:rFonts w:ascii="Arial" w:hAnsi="Arial" w:cs="Arial"/>
                <w:color w:val="FFFFFF" w:themeColor="background1"/>
              </w:rPr>
              <w:t>:</w:t>
            </w:r>
          </w:p>
          <w:p w14:paraId="29696C3F" w14:textId="77777777" w:rsidR="002B665F" w:rsidRDefault="002B665F" w:rsidP="002B665F">
            <w:pPr>
              <w:rPr>
                <w:rFonts w:ascii="Arial" w:hAnsi="Arial" w:cs="Arial"/>
                <w:b/>
                <w:color w:val="FFFFFF" w:themeColor="background1"/>
                <w:sz w:val="20"/>
                <w:szCs w:val="20"/>
              </w:rPr>
            </w:pPr>
          </w:p>
          <w:p w14:paraId="4C6A72A5" w14:textId="77777777" w:rsidR="002B665F" w:rsidRDefault="002B665F" w:rsidP="002B665F">
            <w:pPr>
              <w:rPr>
                <w:rFonts w:ascii="Arial" w:hAnsi="Arial" w:cs="Arial"/>
                <w:b/>
                <w:color w:val="262626"/>
                <w:sz w:val="20"/>
                <w:szCs w:val="20"/>
              </w:rPr>
            </w:pPr>
          </w:p>
        </w:tc>
        <w:tc>
          <w:tcPr>
            <w:tcW w:w="11896" w:type="dxa"/>
            <w:gridSpan w:val="3"/>
            <w:tcBorders>
              <w:top w:val="single" w:sz="4" w:space="0" w:color="auto"/>
              <w:left w:val="nil"/>
              <w:bottom w:val="single" w:sz="4" w:space="0" w:color="auto"/>
              <w:right w:val="single" w:sz="4" w:space="0" w:color="auto"/>
            </w:tcBorders>
            <w:hideMark/>
          </w:tcPr>
          <w:p w14:paraId="18D5462D" w14:textId="77777777" w:rsidR="002B665F" w:rsidRDefault="002B665F" w:rsidP="002B665F">
            <w:pPr>
              <w:rPr>
                <w:rFonts w:ascii="Arial" w:hAnsi="Arial" w:cs="Arial"/>
              </w:rPr>
            </w:pPr>
            <w:proofErr w:type="spellStart"/>
            <w:r>
              <w:rPr>
                <w:rFonts w:ascii="Arial" w:hAnsi="Arial" w:cs="Arial"/>
              </w:rPr>
              <w:t>Āwhinatia</w:t>
            </w:r>
            <w:proofErr w:type="spellEnd"/>
            <w:r>
              <w:rPr>
                <w:rFonts w:ascii="Arial" w:hAnsi="Arial" w:cs="Arial"/>
              </w:rPr>
              <w:t xml:space="preserve"> – Build Connections: Whānau and </w:t>
            </w:r>
            <w:proofErr w:type="gramStart"/>
            <w:r>
              <w:rPr>
                <w:rFonts w:ascii="Arial" w:hAnsi="Arial" w:cs="Arial"/>
              </w:rPr>
              <w:t>school working</w:t>
            </w:r>
            <w:proofErr w:type="gramEnd"/>
            <w:r>
              <w:rPr>
                <w:rFonts w:ascii="Arial" w:hAnsi="Arial" w:cs="Arial"/>
              </w:rPr>
              <w:t xml:space="preserve"> together to </w:t>
            </w:r>
            <w:proofErr w:type="spellStart"/>
            <w:r>
              <w:rPr>
                <w:rFonts w:ascii="Arial" w:hAnsi="Arial" w:cs="Arial"/>
              </w:rPr>
              <w:t>nuture</w:t>
            </w:r>
            <w:proofErr w:type="spellEnd"/>
            <w:r>
              <w:rPr>
                <w:rFonts w:ascii="Arial" w:hAnsi="Arial" w:cs="Arial"/>
              </w:rPr>
              <w:t xml:space="preserve"> tamariki</w:t>
            </w:r>
          </w:p>
          <w:p w14:paraId="2ABD01E7" w14:textId="48F1EE0F" w:rsidR="002B665F" w:rsidRDefault="002B665F" w:rsidP="002B665F">
            <w:pPr>
              <w:rPr>
                <w:rFonts w:ascii="Arial" w:hAnsi="Arial" w:cs="Arial"/>
              </w:rPr>
            </w:pPr>
            <w:r>
              <w:rPr>
                <w:rFonts w:ascii="Arial" w:hAnsi="Arial" w:cs="Arial"/>
              </w:rPr>
              <w:t>Tupu – Growing: All our people will be inspired and empowered to learn</w:t>
            </w:r>
          </w:p>
        </w:tc>
      </w:tr>
      <w:tr w:rsidR="002B665F" w14:paraId="73847E15" w14:textId="77777777" w:rsidTr="00E71BB9">
        <w:trPr>
          <w:trHeight w:val="1332"/>
        </w:trPr>
        <w:tc>
          <w:tcPr>
            <w:tcW w:w="2694" w:type="dxa"/>
            <w:tcBorders>
              <w:top w:val="single" w:sz="4" w:space="0" w:color="auto"/>
              <w:left w:val="single" w:sz="4" w:space="0" w:color="auto"/>
              <w:bottom w:val="single" w:sz="4" w:space="0" w:color="auto"/>
              <w:right w:val="nil"/>
            </w:tcBorders>
            <w:shd w:val="clear" w:color="auto" w:fill="C45911" w:themeFill="accent2" w:themeFillShade="BF"/>
          </w:tcPr>
          <w:p w14:paraId="5CED36E4" w14:textId="77777777" w:rsidR="002B665F" w:rsidRDefault="002B665F" w:rsidP="002B665F">
            <w:pPr>
              <w:rPr>
                <w:rFonts w:ascii="Arial" w:hAnsi="Arial" w:cs="Arial"/>
                <w:b/>
                <w:color w:val="FFFFFF" w:themeColor="background1"/>
              </w:rPr>
            </w:pPr>
            <w:r>
              <w:rPr>
                <w:rFonts w:ascii="Arial" w:hAnsi="Arial" w:cs="Arial"/>
                <w:b/>
                <w:color w:val="FFFFFF" w:themeColor="background1"/>
              </w:rPr>
              <w:t>Annual Aim</w:t>
            </w:r>
            <w:r>
              <w:rPr>
                <w:rFonts w:ascii="Arial" w:hAnsi="Arial" w:cs="Arial"/>
                <w:color w:val="FFFFFF" w:themeColor="background1"/>
              </w:rPr>
              <w:t>:</w:t>
            </w:r>
            <w:r>
              <w:rPr>
                <w:rFonts w:ascii="Arial" w:hAnsi="Arial" w:cs="Arial"/>
                <w:b/>
                <w:color w:val="FFFFFF" w:themeColor="background1"/>
              </w:rPr>
              <w:t xml:space="preserve"> </w:t>
            </w:r>
          </w:p>
          <w:p w14:paraId="135FABA9" w14:textId="77777777" w:rsidR="002B665F" w:rsidRDefault="002B665F" w:rsidP="002B665F">
            <w:pPr>
              <w:rPr>
                <w:rFonts w:ascii="Arial" w:hAnsi="Arial" w:cs="Arial"/>
                <w:b/>
                <w:color w:val="262626"/>
                <w:sz w:val="20"/>
                <w:szCs w:val="20"/>
              </w:rPr>
            </w:pPr>
          </w:p>
          <w:p w14:paraId="58493C46" w14:textId="77777777" w:rsidR="002B665F" w:rsidRDefault="002B665F" w:rsidP="002B665F">
            <w:pPr>
              <w:ind w:left="-250"/>
              <w:rPr>
                <w:rFonts w:ascii="Arial" w:hAnsi="Arial" w:cs="Arial"/>
                <w:b/>
                <w:sz w:val="20"/>
                <w:szCs w:val="20"/>
              </w:rPr>
            </w:pPr>
          </w:p>
        </w:tc>
        <w:tc>
          <w:tcPr>
            <w:tcW w:w="11896" w:type="dxa"/>
            <w:gridSpan w:val="3"/>
            <w:tcBorders>
              <w:top w:val="single" w:sz="4" w:space="0" w:color="auto"/>
              <w:left w:val="nil"/>
              <w:bottom w:val="single" w:sz="4" w:space="0" w:color="auto"/>
              <w:right w:val="single" w:sz="4" w:space="0" w:color="auto"/>
            </w:tcBorders>
            <w:hideMark/>
          </w:tcPr>
          <w:p w14:paraId="23ABA7C5" w14:textId="77777777" w:rsidR="002B665F" w:rsidRDefault="002B665F" w:rsidP="002B665F">
            <w:pPr>
              <w:rPr>
                <w:rFonts w:ascii="Arial" w:eastAsia="Arial" w:hAnsi="Arial" w:cs="Arial"/>
                <w:color w:val="000000" w:themeColor="text1"/>
                <w:sz w:val="20"/>
                <w:lang w:val="en-US"/>
              </w:rPr>
            </w:pPr>
            <w:r>
              <w:rPr>
                <w:rFonts w:ascii="Arial" w:eastAsia="Arial" w:hAnsi="Arial" w:cs="Arial"/>
                <w:color w:val="000000" w:themeColor="text1"/>
                <w:sz w:val="20"/>
                <w:lang w:val="en-US"/>
              </w:rPr>
              <w:t>Connect Learners and Community</w:t>
            </w:r>
          </w:p>
          <w:p w14:paraId="0B4FF940" w14:textId="77777777" w:rsidR="002B665F" w:rsidRDefault="002B665F" w:rsidP="002B665F">
            <w:pPr>
              <w:rPr>
                <w:rFonts w:ascii="Arial" w:eastAsia="Arial" w:hAnsi="Arial" w:cs="Arial"/>
                <w:color w:val="000000" w:themeColor="text1"/>
                <w:sz w:val="20"/>
                <w:lang w:val="en-US"/>
              </w:rPr>
            </w:pPr>
            <w:r>
              <w:rPr>
                <w:rFonts w:ascii="Arial" w:eastAsia="Arial" w:hAnsi="Arial" w:cs="Arial"/>
                <w:color w:val="000000" w:themeColor="text1"/>
                <w:sz w:val="20"/>
                <w:lang w:val="en-US"/>
              </w:rPr>
              <w:t xml:space="preserve">- </w:t>
            </w:r>
            <w:proofErr w:type="spellStart"/>
            <w:r>
              <w:rPr>
                <w:rFonts w:ascii="Arial" w:eastAsia="Arial" w:hAnsi="Arial" w:cs="Arial"/>
                <w:color w:val="000000" w:themeColor="text1"/>
                <w:sz w:val="20"/>
                <w:lang w:val="en-US"/>
              </w:rPr>
              <w:t>Programmes</w:t>
            </w:r>
            <w:proofErr w:type="spellEnd"/>
            <w:r>
              <w:rPr>
                <w:rFonts w:ascii="Arial" w:eastAsia="Arial" w:hAnsi="Arial" w:cs="Arial"/>
                <w:color w:val="000000" w:themeColor="text1"/>
                <w:sz w:val="20"/>
                <w:lang w:val="en-US"/>
              </w:rPr>
              <w:t xml:space="preserve"> of learning planned with </w:t>
            </w:r>
            <w:proofErr w:type="gramStart"/>
            <w:r>
              <w:rPr>
                <w:rFonts w:ascii="Arial" w:eastAsia="Arial" w:hAnsi="Arial" w:cs="Arial"/>
                <w:color w:val="000000" w:themeColor="text1"/>
                <w:sz w:val="20"/>
                <w:lang w:val="en-US"/>
              </w:rPr>
              <w:t>local</w:t>
            </w:r>
            <w:proofErr w:type="gramEnd"/>
            <w:r>
              <w:rPr>
                <w:rFonts w:ascii="Arial" w:eastAsia="Arial" w:hAnsi="Arial" w:cs="Arial"/>
                <w:color w:val="000000" w:themeColor="text1"/>
                <w:sz w:val="20"/>
                <w:lang w:val="en-US"/>
              </w:rPr>
              <w:t xml:space="preserve"> community in mind</w:t>
            </w:r>
          </w:p>
          <w:p w14:paraId="1619C712" w14:textId="77777777" w:rsidR="002B665F" w:rsidRDefault="002B665F" w:rsidP="002B665F">
            <w:pPr>
              <w:rPr>
                <w:rFonts w:ascii="Arial" w:eastAsia="Arial" w:hAnsi="Arial" w:cs="Arial"/>
                <w:color w:val="000000" w:themeColor="text1"/>
                <w:sz w:val="20"/>
                <w:lang w:val="en-US"/>
              </w:rPr>
            </w:pPr>
            <w:r>
              <w:rPr>
                <w:rFonts w:ascii="Arial" w:eastAsia="Arial" w:hAnsi="Arial" w:cs="Arial"/>
                <w:color w:val="000000" w:themeColor="text1"/>
                <w:sz w:val="20"/>
                <w:lang w:val="en-US"/>
              </w:rPr>
              <w:t xml:space="preserve">- Engaging school community in learning - </w:t>
            </w:r>
          </w:p>
          <w:p w14:paraId="75F6C791" w14:textId="77777777" w:rsidR="002B665F" w:rsidRDefault="002B665F" w:rsidP="002B665F">
            <w:pPr>
              <w:rPr>
                <w:rFonts w:ascii="Arial" w:eastAsia="Arial" w:hAnsi="Arial" w:cs="Arial"/>
                <w:color w:val="000000" w:themeColor="text1"/>
                <w:sz w:val="20"/>
                <w:lang w:val="en-US"/>
              </w:rPr>
            </w:pPr>
            <w:r>
              <w:rPr>
                <w:rFonts w:ascii="Arial" w:eastAsia="Arial" w:hAnsi="Arial" w:cs="Arial"/>
                <w:color w:val="000000" w:themeColor="text1"/>
                <w:sz w:val="20"/>
                <w:lang w:val="en-US"/>
              </w:rPr>
              <w:t>- Pedagogical videos on website, regular hui for whānau</w:t>
            </w:r>
          </w:p>
          <w:p w14:paraId="1752F133" w14:textId="77777777" w:rsidR="002B665F" w:rsidRDefault="002B665F" w:rsidP="002B665F">
            <w:pPr>
              <w:rPr>
                <w:rFonts w:ascii="Arial" w:eastAsia="Arial" w:hAnsi="Arial" w:cs="Arial"/>
                <w:color w:val="000000" w:themeColor="text1"/>
                <w:sz w:val="20"/>
                <w:lang w:val="en-US"/>
              </w:rPr>
            </w:pPr>
          </w:p>
          <w:p w14:paraId="63FBFE2D" w14:textId="77777777" w:rsidR="002B665F" w:rsidRDefault="002B665F" w:rsidP="002B665F">
            <w:pPr>
              <w:rPr>
                <w:rFonts w:ascii="Arial" w:eastAsia="Arial" w:hAnsi="Arial" w:cs="Arial"/>
                <w:color w:val="000000" w:themeColor="text1"/>
                <w:sz w:val="20"/>
                <w:lang w:val="en-US"/>
              </w:rPr>
            </w:pPr>
            <w:r>
              <w:rPr>
                <w:rFonts w:ascii="Arial" w:eastAsia="Arial" w:hAnsi="Arial" w:cs="Arial"/>
                <w:color w:val="000000" w:themeColor="text1"/>
                <w:sz w:val="20"/>
                <w:lang w:val="en-US"/>
              </w:rPr>
              <w:t>Grow cultural sustainability</w:t>
            </w:r>
            <w:r w:rsidRPr="0083324E">
              <w:rPr>
                <w:rFonts w:ascii="Arial" w:eastAsia="Arial" w:hAnsi="Arial" w:cs="Arial"/>
                <w:color w:val="000000" w:themeColor="text1"/>
                <w:sz w:val="20"/>
                <w:lang w:val="en-US"/>
              </w:rPr>
              <w:t xml:space="preserve"> </w:t>
            </w:r>
            <w:r w:rsidRPr="0083324E">
              <w:rPr>
                <w:rFonts w:ascii="Arial" w:eastAsia="Arial" w:hAnsi="Arial" w:cs="Arial"/>
                <w:color w:val="000000" w:themeColor="text1"/>
                <w:sz w:val="20"/>
                <w:lang w:val="en-US"/>
              </w:rPr>
              <w:br/>
            </w:r>
            <w:r>
              <w:rPr>
                <w:rFonts w:ascii="Arial" w:eastAsia="Arial" w:hAnsi="Arial" w:cs="Arial"/>
                <w:color w:val="000000" w:themeColor="text1"/>
                <w:sz w:val="20"/>
                <w:szCs w:val="24"/>
                <w:lang w:val="en-US"/>
              </w:rPr>
              <w:t xml:space="preserve">- </w:t>
            </w:r>
            <w:r w:rsidRPr="00C80581">
              <w:rPr>
                <w:rFonts w:ascii="Arial" w:eastAsia="Arial" w:hAnsi="Arial" w:cs="Arial"/>
                <w:color w:val="000000" w:themeColor="text1"/>
                <w:sz w:val="20"/>
                <w:szCs w:val="24"/>
                <w:lang w:val="en-US"/>
              </w:rPr>
              <w:t>PLD: Engage in professional learning to further develop effective practices and pedagogies</w:t>
            </w:r>
          </w:p>
          <w:p w14:paraId="5552FD95" w14:textId="77777777" w:rsidR="002B665F" w:rsidRDefault="002B665F" w:rsidP="002B665F">
            <w:pPr>
              <w:rPr>
                <w:rFonts w:ascii="Arial" w:eastAsia="Arial" w:hAnsi="Arial" w:cs="Arial"/>
                <w:color w:val="000000" w:themeColor="text1"/>
                <w:sz w:val="20"/>
                <w:lang w:val="en-US"/>
              </w:rPr>
            </w:pPr>
          </w:p>
          <w:p w14:paraId="6BD712EB" w14:textId="77777777" w:rsidR="002B665F" w:rsidRDefault="002B665F" w:rsidP="002B665F">
            <w:pPr>
              <w:rPr>
                <w:rFonts w:ascii="Arial" w:eastAsia="Arial" w:hAnsi="Arial" w:cs="Arial"/>
                <w:color w:val="000000" w:themeColor="text1"/>
                <w:sz w:val="20"/>
                <w:lang w:val="en-US"/>
              </w:rPr>
            </w:pPr>
            <w:r>
              <w:rPr>
                <w:rFonts w:ascii="Arial" w:eastAsia="Arial" w:hAnsi="Arial" w:cs="Arial"/>
                <w:color w:val="000000" w:themeColor="text1"/>
                <w:sz w:val="20"/>
                <w:lang w:val="en-US"/>
              </w:rPr>
              <w:t xml:space="preserve">Grow Kaiako and </w:t>
            </w:r>
            <w:proofErr w:type="spellStart"/>
            <w:r>
              <w:rPr>
                <w:rFonts w:ascii="Arial" w:eastAsia="Arial" w:hAnsi="Arial" w:cs="Arial"/>
                <w:color w:val="000000" w:themeColor="text1"/>
                <w:sz w:val="20"/>
                <w:lang w:val="en-US"/>
              </w:rPr>
              <w:t>Kaimahi</w:t>
            </w:r>
            <w:proofErr w:type="spellEnd"/>
          </w:p>
          <w:p w14:paraId="34FDC0C0" w14:textId="77777777" w:rsidR="002B665F" w:rsidRPr="00C80581" w:rsidRDefault="002B665F" w:rsidP="002B665F">
            <w:pPr>
              <w:pStyle w:val="ListParagraph"/>
              <w:numPr>
                <w:ilvl w:val="0"/>
                <w:numId w:val="10"/>
              </w:numPr>
              <w:rPr>
                <w:rFonts w:ascii="Arial" w:eastAsia="Arial" w:hAnsi="Arial" w:cs="Arial"/>
                <w:color w:val="000000" w:themeColor="text1"/>
                <w:sz w:val="20"/>
                <w:lang w:val="en-US"/>
              </w:rPr>
            </w:pPr>
            <w:r w:rsidRPr="00C80581">
              <w:rPr>
                <w:rFonts w:ascii="Arial" w:eastAsia="Arial" w:hAnsi="Arial" w:cs="Arial"/>
                <w:color w:val="000000" w:themeColor="text1"/>
                <w:sz w:val="20"/>
                <w:lang w:val="en-US"/>
              </w:rPr>
              <w:t>Learning Through Play PLD</w:t>
            </w:r>
          </w:p>
          <w:p w14:paraId="05D85780" w14:textId="77777777" w:rsidR="002B665F" w:rsidRPr="001044AE" w:rsidRDefault="002B665F" w:rsidP="002B665F">
            <w:pPr>
              <w:pStyle w:val="ListParagraph"/>
              <w:numPr>
                <w:ilvl w:val="0"/>
                <w:numId w:val="9"/>
              </w:numPr>
              <w:rPr>
                <w:rFonts w:ascii="Arial" w:eastAsia="Arial" w:hAnsi="Arial" w:cs="Arial"/>
                <w:color w:val="000000" w:themeColor="text1"/>
                <w:sz w:val="20"/>
                <w:lang w:val="en-US"/>
              </w:rPr>
            </w:pPr>
            <w:r>
              <w:rPr>
                <w:rFonts w:ascii="Arial" w:eastAsia="Arial" w:hAnsi="Arial" w:cs="Arial"/>
                <w:color w:val="000000" w:themeColor="text1"/>
                <w:sz w:val="20"/>
                <w:lang w:val="en-US"/>
              </w:rPr>
              <w:t>Collaborative PD to enhance teaching and learning</w:t>
            </w:r>
          </w:p>
          <w:p w14:paraId="57A1837E" w14:textId="77777777" w:rsidR="002B665F" w:rsidRDefault="002B665F" w:rsidP="002B665F">
            <w:pPr>
              <w:rPr>
                <w:rFonts w:ascii="Arial" w:eastAsia="Arial" w:hAnsi="Arial" w:cs="Arial"/>
                <w:color w:val="000000" w:themeColor="text1"/>
                <w:sz w:val="20"/>
                <w:szCs w:val="24"/>
                <w:lang w:val="en-US"/>
              </w:rPr>
            </w:pPr>
            <w:r w:rsidRPr="0083324E">
              <w:rPr>
                <w:rFonts w:ascii="Arial" w:eastAsia="Arial" w:hAnsi="Arial" w:cs="Arial"/>
                <w:color w:val="000000" w:themeColor="text1"/>
                <w:sz w:val="20"/>
                <w:lang w:val="en-US"/>
              </w:rPr>
              <w:br/>
            </w:r>
            <w:r>
              <w:rPr>
                <w:rFonts w:ascii="Arial" w:eastAsia="Arial" w:hAnsi="Arial" w:cs="Arial"/>
                <w:color w:val="000000" w:themeColor="text1"/>
                <w:sz w:val="20"/>
                <w:szCs w:val="24"/>
                <w:lang w:val="en-US"/>
              </w:rPr>
              <w:t>Grow Ākonga</w:t>
            </w:r>
          </w:p>
          <w:p w14:paraId="6A3E693D" w14:textId="77777777" w:rsidR="002B665F" w:rsidRDefault="002B665F" w:rsidP="002B665F">
            <w:pPr>
              <w:pStyle w:val="ListParagraph"/>
              <w:numPr>
                <w:ilvl w:val="0"/>
                <w:numId w:val="9"/>
              </w:numPr>
              <w:rPr>
                <w:rFonts w:ascii="Arial" w:eastAsia="Arial" w:hAnsi="Arial" w:cs="Arial"/>
                <w:color w:val="000000" w:themeColor="text1"/>
                <w:sz w:val="20"/>
                <w:lang w:val="en-US"/>
              </w:rPr>
            </w:pPr>
            <w:r>
              <w:rPr>
                <w:rFonts w:ascii="Arial" w:eastAsia="Arial" w:hAnsi="Arial" w:cs="Arial"/>
                <w:color w:val="000000" w:themeColor="text1"/>
                <w:sz w:val="20"/>
                <w:lang w:val="en-US"/>
              </w:rPr>
              <w:t>Interests and aspirations explored through elective options</w:t>
            </w:r>
          </w:p>
          <w:p w14:paraId="77583BA6" w14:textId="77777777" w:rsidR="002B665F" w:rsidRDefault="002B665F" w:rsidP="002B665F">
            <w:pPr>
              <w:pStyle w:val="ListParagraph"/>
              <w:numPr>
                <w:ilvl w:val="0"/>
                <w:numId w:val="9"/>
              </w:numPr>
              <w:rPr>
                <w:rFonts w:ascii="Arial" w:eastAsia="Arial" w:hAnsi="Arial" w:cs="Arial"/>
                <w:color w:val="000000" w:themeColor="text1"/>
                <w:sz w:val="20"/>
                <w:lang w:val="en-US"/>
              </w:rPr>
            </w:pPr>
            <w:r>
              <w:rPr>
                <w:rFonts w:ascii="Arial" w:eastAsia="Arial" w:hAnsi="Arial" w:cs="Arial"/>
                <w:color w:val="000000" w:themeColor="text1"/>
                <w:sz w:val="20"/>
                <w:lang w:val="en-US"/>
              </w:rPr>
              <w:t>Review goal setting</w:t>
            </w:r>
          </w:p>
          <w:p w14:paraId="0EF53E21" w14:textId="77777777" w:rsidR="002B665F" w:rsidRDefault="002B665F" w:rsidP="002B665F">
            <w:pPr>
              <w:pStyle w:val="ListParagraph"/>
              <w:numPr>
                <w:ilvl w:val="0"/>
                <w:numId w:val="9"/>
              </w:numPr>
              <w:rPr>
                <w:rFonts w:ascii="Arial" w:eastAsia="Arial" w:hAnsi="Arial" w:cs="Arial"/>
                <w:color w:val="000000" w:themeColor="text1"/>
                <w:sz w:val="20"/>
                <w:lang w:val="en-US"/>
              </w:rPr>
            </w:pPr>
            <w:r>
              <w:rPr>
                <w:rFonts w:ascii="Arial" w:eastAsia="Arial" w:hAnsi="Arial" w:cs="Arial"/>
                <w:color w:val="000000" w:themeColor="text1"/>
                <w:sz w:val="20"/>
                <w:lang w:val="en-US"/>
              </w:rPr>
              <w:t>Review and develop processes for Pūmanawa-ā-</w:t>
            </w:r>
            <w:proofErr w:type="spellStart"/>
            <w:r>
              <w:rPr>
                <w:rFonts w:ascii="Arial" w:eastAsia="Arial" w:hAnsi="Arial" w:cs="Arial"/>
                <w:color w:val="000000" w:themeColor="text1"/>
                <w:sz w:val="20"/>
                <w:lang w:val="en-US"/>
              </w:rPr>
              <w:t>ākonga</w:t>
            </w:r>
            <w:proofErr w:type="spellEnd"/>
            <w:r>
              <w:rPr>
                <w:rFonts w:ascii="Arial" w:eastAsia="Arial" w:hAnsi="Arial" w:cs="Arial"/>
                <w:color w:val="000000" w:themeColor="text1"/>
                <w:sz w:val="20"/>
                <w:lang w:val="en-US"/>
              </w:rPr>
              <w:t xml:space="preserve"> (graduate profile)</w:t>
            </w:r>
          </w:p>
          <w:p w14:paraId="715D1DF9" w14:textId="77777777" w:rsidR="002B665F" w:rsidRPr="00C971F0" w:rsidRDefault="002B665F" w:rsidP="002B665F">
            <w:pPr>
              <w:pStyle w:val="ListParagraph"/>
              <w:numPr>
                <w:ilvl w:val="0"/>
                <w:numId w:val="9"/>
              </w:numPr>
              <w:rPr>
                <w:rFonts w:ascii="Arial" w:eastAsia="Arial" w:hAnsi="Arial" w:cs="Arial"/>
                <w:color w:val="000000" w:themeColor="text1"/>
                <w:sz w:val="20"/>
                <w:lang w:val="en-US"/>
              </w:rPr>
            </w:pPr>
            <w:r>
              <w:rPr>
                <w:rFonts w:ascii="Arial" w:eastAsia="Arial" w:hAnsi="Arial" w:cs="Arial"/>
                <w:color w:val="000000" w:themeColor="text1"/>
                <w:sz w:val="20"/>
                <w:lang w:val="en-US"/>
              </w:rPr>
              <w:t>Learning designed using Learning through Play and Learner Agency pedagogies</w:t>
            </w:r>
          </w:p>
          <w:p w14:paraId="3A1FDD95" w14:textId="04469AC2" w:rsidR="002B665F" w:rsidRDefault="002B665F" w:rsidP="002B665F">
            <w:pPr>
              <w:rPr>
                <w:rFonts w:ascii="Arial" w:eastAsia="MS Mincho" w:hAnsi="Arial" w:cs="Arial"/>
                <w:color w:val="262626"/>
                <w:lang w:val="en-AU"/>
              </w:rPr>
            </w:pPr>
          </w:p>
        </w:tc>
      </w:tr>
      <w:tr w:rsidR="00F948A7" w14:paraId="7A02503D" w14:textId="77777777" w:rsidTr="00E71BB9">
        <w:trPr>
          <w:trHeight w:val="937"/>
        </w:trPr>
        <w:tc>
          <w:tcPr>
            <w:tcW w:w="2694" w:type="dxa"/>
            <w:tcBorders>
              <w:top w:val="single" w:sz="4" w:space="0" w:color="auto"/>
              <w:left w:val="single" w:sz="4" w:space="0" w:color="auto"/>
              <w:bottom w:val="single" w:sz="4" w:space="0" w:color="auto"/>
              <w:right w:val="nil"/>
            </w:tcBorders>
            <w:shd w:val="clear" w:color="auto" w:fill="C45911" w:themeFill="accent2" w:themeFillShade="BF"/>
          </w:tcPr>
          <w:p w14:paraId="3CE5ED7B" w14:textId="77777777" w:rsidR="00F948A7" w:rsidRDefault="00F948A7">
            <w:pPr>
              <w:rPr>
                <w:rFonts w:ascii="Arial" w:hAnsi="Arial" w:cs="Arial"/>
                <w:b/>
                <w:color w:val="FFFFFF" w:themeColor="background1"/>
              </w:rPr>
            </w:pPr>
            <w:r>
              <w:rPr>
                <w:rFonts w:ascii="Arial" w:hAnsi="Arial" w:cs="Arial"/>
                <w:b/>
                <w:color w:val="FFFFFF" w:themeColor="background1"/>
              </w:rPr>
              <w:t>Target</w:t>
            </w:r>
            <w:r>
              <w:rPr>
                <w:rFonts w:ascii="Arial" w:hAnsi="Arial" w:cs="Arial"/>
                <w:color w:val="FFFFFF" w:themeColor="background1"/>
              </w:rPr>
              <w:t>:</w:t>
            </w:r>
            <w:r>
              <w:rPr>
                <w:rFonts w:ascii="Arial" w:hAnsi="Arial" w:cs="Arial"/>
                <w:b/>
                <w:color w:val="FFFFFF" w:themeColor="background1"/>
              </w:rPr>
              <w:t xml:space="preserve"> </w:t>
            </w:r>
          </w:p>
          <w:p w14:paraId="5BD45947" w14:textId="77777777" w:rsidR="00F948A7" w:rsidRDefault="00F948A7">
            <w:pPr>
              <w:spacing w:before="120"/>
              <w:rPr>
                <w:rFonts w:ascii="Arial" w:hAnsi="Arial" w:cs="Arial"/>
                <w:b/>
                <w:color w:val="262626"/>
                <w:sz w:val="20"/>
                <w:szCs w:val="20"/>
              </w:rPr>
            </w:pPr>
          </w:p>
          <w:p w14:paraId="7C71F193" w14:textId="77777777" w:rsidR="00F948A7" w:rsidRDefault="00F948A7">
            <w:pPr>
              <w:spacing w:before="120"/>
              <w:rPr>
                <w:rFonts w:ascii="Arial" w:hAnsi="Arial" w:cs="Arial"/>
                <w:b/>
                <w:sz w:val="20"/>
                <w:szCs w:val="20"/>
              </w:rPr>
            </w:pPr>
          </w:p>
        </w:tc>
        <w:tc>
          <w:tcPr>
            <w:tcW w:w="11896" w:type="dxa"/>
            <w:gridSpan w:val="3"/>
            <w:tcBorders>
              <w:top w:val="single" w:sz="4" w:space="0" w:color="auto"/>
              <w:left w:val="nil"/>
              <w:bottom w:val="single" w:sz="4" w:space="0" w:color="auto"/>
              <w:right w:val="single" w:sz="4" w:space="0" w:color="auto"/>
            </w:tcBorders>
          </w:tcPr>
          <w:p w14:paraId="5ADF3E66" w14:textId="77777777" w:rsidR="00BE0C4A" w:rsidRDefault="00BE0C4A" w:rsidP="00BE0C4A">
            <w:pPr>
              <w:rPr>
                <w:rFonts w:ascii="Arial" w:eastAsia="Arial" w:hAnsi="Arial" w:cs="Arial"/>
                <w:color w:val="000000" w:themeColor="text1"/>
                <w:sz w:val="20"/>
                <w:szCs w:val="24"/>
                <w:lang w:val="en-US"/>
              </w:rPr>
            </w:pPr>
            <w:r>
              <w:rPr>
                <w:rFonts w:ascii="Arial" w:eastAsia="Arial" w:hAnsi="Arial" w:cs="Arial"/>
                <w:color w:val="000000" w:themeColor="text1"/>
                <w:sz w:val="20"/>
                <w:lang w:val="en-US"/>
              </w:rPr>
              <w:t xml:space="preserve">All students </w:t>
            </w:r>
            <w:proofErr w:type="gramStart"/>
            <w:r>
              <w:rPr>
                <w:rFonts w:ascii="Arial" w:eastAsia="Arial" w:hAnsi="Arial" w:cs="Arial"/>
                <w:color w:val="000000" w:themeColor="text1"/>
                <w:sz w:val="20"/>
                <w:lang w:val="en-US"/>
              </w:rPr>
              <w:t>are able to</w:t>
            </w:r>
            <w:proofErr w:type="gramEnd"/>
            <w:r>
              <w:rPr>
                <w:rFonts w:ascii="Arial" w:eastAsia="Arial" w:hAnsi="Arial" w:cs="Arial"/>
                <w:color w:val="000000" w:themeColor="text1"/>
                <w:sz w:val="20"/>
                <w:lang w:val="en-US"/>
              </w:rPr>
              <w:t xml:space="preserve"> access The New Zealand Curriculum</w:t>
            </w:r>
          </w:p>
          <w:p w14:paraId="4169AFA3" w14:textId="77777777" w:rsidR="00BE0C4A" w:rsidRDefault="00BE0C4A" w:rsidP="00BE0C4A">
            <w:pPr>
              <w:rPr>
                <w:rFonts w:ascii="Arial" w:eastAsia="Arial" w:hAnsi="Arial" w:cs="Arial"/>
                <w:color w:val="000000" w:themeColor="text1"/>
                <w:sz w:val="20"/>
                <w:lang w:val="en-US"/>
              </w:rPr>
            </w:pPr>
          </w:p>
          <w:p w14:paraId="369B2C61" w14:textId="66370C03" w:rsidR="00F948A7" w:rsidRDefault="00BE0C4A" w:rsidP="00BE0C4A">
            <w:pPr>
              <w:rPr>
                <w:rFonts w:ascii="Arial" w:eastAsia="Arial" w:hAnsi="Arial" w:cs="Arial"/>
                <w:color w:val="000000" w:themeColor="text1"/>
                <w:sz w:val="20"/>
                <w:lang w:val="en-US"/>
              </w:rPr>
            </w:pPr>
            <w:r>
              <w:rPr>
                <w:rFonts w:ascii="Arial" w:eastAsia="Arial" w:hAnsi="Arial" w:cs="Arial"/>
                <w:color w:val="000000" w:themeColor="text1"/>
                <w:sz w:val="20"/>
                <w:lang w:val="en-US"/>
              </w:rPr>
              <w:t xml:space="preserve">To increase the number of students achieving within or beyond the appropriate curriculum level </w:t>
            </w:r>
            <w:r w:rsidR="00F948A7">
              <w:rPr>
                <w:rFonts w:ascii="Arial" w:eastAsia="Arial" w:hAnsi="Arial" w:cs="Arial"/>
                <w:color w:val="000000" w:themeColor="text1"/>
                <w:sz w:val="20"/>
                <w:lang w:val="en-US"/>
              </w:rPr>
              <w:t xml:space="preserve">in </w:t>
            </w:r>
            <w:r w:rsidR="00F948A7" w:rsidRPr="0089610F">
              <w:rPr>
                <w:rFonts w:ascii="Arial" w:eastAsia="Arial" w:hAnsi="Arial" w:cs="Arial"/>
                <w:color w:val="000000" w:themeColor="text1"/>
                <w:sz w:val="20"/>
                <w:lang w:val="en-US"/>
              </w:rPr>
              <w:t>mathematics and statistics</w:t>
            </w:r>
          </w:p>
        </w:tc>
      </w:tr>
      <w:tr w:rsidR="00F948A7" w14:paraId="0913B1E5" w14:textId="77777777" w:rsidTr="00E71BB9">
        <w:trPr>
          <w:trHeight w:val="1205"/>
        </w:trPr>
        <w:tc>
          <w:tcPr>
            <w:tcW w:w="2694" w:type="dxa"/>
            <w:vMerge w:val="restart"/>
            <w:tcBorders>
              <w:top w:val="single" w:sz="4" w:space="0" w:color="auto"/>
              <w:left w:val="single" w:sz="4" w:space="0" w:color="auto"/>
              <w:bottom w:val="single" w:sz="4" w:space="0" w:color="auto"/>
              <w:right w:val="nil"/>
            </w:tcBorders>
            <w:shd w:val="clear" w:color="auto" w:fill="C45911" w:themeFill="accent2" w:themeFillShade="BF"/>
          </w:tcPr>
          <w:p w14:paraId="5C9E671D" w14:textId="794EC73E" w:rsidR="00F948A7" w:rsidRPr="00150C1B" w:rsidRDefault="00D10D0B" w:rsidP="00150C1B">
            <w:pPr>
              <w:rPr>
                <w:rFonts w:ascii="Arial" w:eastAsia="MS Mincho" w:hAnsi="Arial" w:cs="Arial"/>
                <w:b/>
                <w:color w:val="FFFFFF" w:themeColor="background1"/>
                <w:lang w:val="en-AU"/>
              </w:rPr>
            </w:pPr>
            <w:proofErr w:type="spellStart"/>
            <w:r>
              <w:rPr>
                <w:rFonts w:ascii="Arial" w:hAnsi="Arial" w:cs="Arial"/>
                <w:b/>
                <w:color w:val="FFFFFF" w:themeColor="background1"/>
              </w:rPr>
              <w:lastRenderedPageBreak/>
              <w:t>akonga</w:t>
            </w:r>
            <w:proofErr w:type="spellEnd"/>
          </w:p>
        </w:tc>
        <w:tc>
          <w:tcPr>
            <w:tcW w:w="11896" w:type="dxa"/>
            <w:gridSpan w:val="3"/>
            <w:tcBorders>
              <w:top w:val="single" w:sz="4" w:space="0" w:color="auto"/>
              <w:left w:val="nil"/>
              <w:bottom w:val="single" w:sz="4" w:space="0" w:color="auto"/>
              <w:right w:val="single" w:sz="4" w:space="0" w:color="auto"/>
            </w:tcBorders>
          </w:tcPr>
          <w:p w14:paraId="3AC6008D" w14:textId="77777777" w:rsidR="002C34A9" w:rsidRPr="00150C1B" w:rsidRDefault="002C34A9" w:rsidP="002C34A9">
            <w:pPr>
              <w:rPr>
                <w:rFonts w:ascii="Arial" w:eastAsia="Arial" w:hAnsi="Arial" w:cs="Arial"/>
                <w:color w:val="000000" w:themeColor="text1"/>
                <w:sz w:val="20"/>
                <w:lang w:val="en-US"/>
              </w:rPr>
            </w:pPr>
            <w:r w:rsidRPr="00150C1B">
              <w:rPr>
                <w:rFonts w:ascii="Arial" w:eastAsia="Arial" w:hAnsi="Arial" w:cs="Arial"/>
                <w:color w:val="000000" w:themeColor="text1"/>
                <w:sz w:val="20"/>
                <w:lang w:val="en-US"/>
              </w:rPr>
              <w:t>End of 2023 data % of students SWT and WT across the school</w:t>
            </w:r>
          </w:p>
          <w:p w14:paraId="59100540" w14:textId="0923AC95" w:rsidR="002C34A9" w:rsidRPr="00150C1B" w:rsidRDefault="005975CF" w:rsidP="002C34A9">
            <w:pPr>
              <w:rPr>
                <w:rFonts w:ascii="Arial" w:eastAsia="Arial" w:hAnsi="Arial" w:cs="Arial"/>
                <w:color w:val="000000" w:themeColor="text1"/>
                <w:sz w:val="20"/>
                <w:lang w:val="en-US"/>
              </w:rPr>
            </w:pPr>
            <w:r w:rsidRPr="00150C1B">
              <w:rPr>
                <w:rFonts w:ascii="Arial" w:eastAsia="Arial" w:hAnsi="Arial" w:cs="Arial"/>
                <w:color w:val="000000" w:themeColor="text1"/>
                <w:sz w:val="20"/>
                <w:lang w:val="en-US"/>
              </w:rPr>
              <w:t>22.5</w:t>
            </w:r>
            <w:r w:rsidR="002C34A9" w:rsidRPr="00150C1B">
              <w:rPr>
                <w:rFonts w:ascii="Arial" w:eastAsia="Arial" w:hAnsi="Arial" w:cs="Arial"/>
                <w:color w:val="000000" w:themeColor="text1"/>
                <w:sz w:val="20"/>
                <w:lang w:val="en-US"/>
              </w:rPr>
              <w:t>% of all students SWT and WT</w:t>
            </w:r>
          </w:p>
          <w:p w14:paraId="56A654E5" w14:textId="4B90A903" w:rsidR="002C34A9" w:rsidRPr="00150C1B" w:rsidRDefault="004548F0" w:rsidP="002C34A9">
            <w:pPr>
              <w:rPr>
                <w:rFonts w:ascii="Arial" w:eastAsia="Arial" w:hAnsi="Arial" w:cs="Arial"/>
                <w:color w:val="000000" w:themeColor="text1"/>
                <w:sz w:val="20"/>
                <w:lang w:val="en-US"/>
              </w:rPr>
            </w:pPr>
            <w:r w:rsidRPr="00150C1B">
              <w:rPr>
                <w:rFonts w:ascii="Arial" w:eastAsia="Arial" w:hAnsi="Arial" w:cs="Arial"/>
                <w:color w:val="000000" w:themeColor="text1"/>
                <w:sz w:val="20"/>
                <w:lang w:val="en-US"/>
              </w:rPr>
              <w:t>6.9</w:t>
            </w:r>
            <w:r w:rsidR="002C34A9" w:rsidRPr="00150C1B">
              <w:rPr>
                <w:rFonts w:ascii="Arial" w:eastAsia="Arial" w:hAnsi="Arial" w:cs="Arial"/>
                <w:color w:val="000000" w:themeColor="text1"/>
                <w:sz w:val="20"/>
                <w:lang w:val="en-US"/>
              </w:rPr>
              <w:t>% Māori students SWT and WT</w:t>
            </w:r>
          </w:p>
          <w:p w14:paraId="4613BD91" w14:textId="0E7B3E44" w:rsidR="002C34A9" w:rsidRPr="00150C1B" w:rsidRDefault="000007A2" w:rsidP="002C34A9">
            <w:pPr>
              <w:rPr>
                <w:rFonts w:ascii="Arial" w:eastAsia="Arial" w:hAnsi="Arial" w:cs="Arial"/>
                <w:color w:val="000000" w:themeColor="text1"/>
                <w:sz w:val="20"/>
                <w:lang w:val="en-US"/>
              </w:rPr>
            </w:pPr>
            <w:r w:rsidRPr="00150C1B">
              <w:rPr>
                <w:rFonts w:ascii="Arial" w:eastAsia="Arial" w:hAnsi="Arial" w:cs="Arial"/>
                <w:color w:val="000000" w:themeColor="text1"/>
                <w:sz w:val="20"/>
                <w:lang w:val="en-US"/>
              </w:rPr>
              <w:t>3.7</w:t>
            </w:r>
            <w:r w:rsidR="002C34A9" w:rsidRPr="00150C1B">
              <w:rPr>
                <w:rFonts w:ascii="Arial" w:eastAsia="Arial" w:hAnsi="Arial" w:cs="Arial"/>
                <w:color w:val="000000" w:themeColor="text1"/>
                <w:sz w:val="20"/>
                <w:lang w:val="en-US"/>
              </w:rPr>
              <w:t>% Pasifika students SWT and WT</w:t>
            </w:r>
          </w:p>
          <w:p w14:paraId="3AB13E61" w14:textId="77777777" w:rsidR="00F948A7" w:rsidRDefault="00B1309C">
            <w:pPr>
              <w:rPr>
                <w:rFonts w:ascii="Arial" w:eastAsia="Arial" w:hAnsi="Arial" w:cs="Arial"/>
                <w:color w:val="000000" w:themeColor="text1"/>
                <w:sz w:val="20"/>
                <w:lang w:val="en-US"/>
              </w:rPr>
            </w:pPr>
            <w:r w:rsidRPr="00150C1B">
              <w:rPr>
                <w:rFonts w:ascii="Arial" w:eastAsia="Arial" w:hAnsi="Arial" w:cs="Arial"/>
                <w:color w:val="000000" w:themeColor="text1"/>
                <w:sz w:val="20"/>
                <w:lang w:val="en-US"/>
              </w:rPr>
              <w:t>4.9</w:t>
            </w:r>
            <w:r w:rsidR="002C34A9" w:rsidRPr="00150C1B">
              <w:rPr>
                <w:rFonts w:ascii="Arial" w:eastAsia="Arial" w:hAnsi="Arial" w:cs="Arial"/>
                <w:color w:val="000000" w:themeColor="text1"/>
                <w:sz w:val="20"/>
                <w:lang w:val="en-US"/>
              </w:rPr>
              <w:t>% Asian students SWT and WT</w:t>
            </w:r>
          </w:p>
          <w:p w14:paraId="33B91790" w14:textId="77777777" w:rsidR="00DE7A1F" w:rsidRDefault="00DE7A1F">
            <w:pPr>
              <w:rPr>
                <w:rFonts w:ascii="Arial" w:eastAsia="Arial" w:hAnsi="Arial" w:cs="Arial"/>
                <w:color w:val="000000" w:themeColor="text1"/>
                <w:sz w:val="20"/>
                <w:lang w:val="en-US" w:eastAsia="en-NZ"/>
              </w:rPr>
            </w:pPr>
          </w:p>
          <w:p w14:paraId="5B181F6C" w14:textId="77777777" w:rsidR="00DE7A1F" w:rsidRDefault="00DE7A1F">
            <w:pPr>
              <w:rPr>
                <w:rFonts w:ascii="Arial" w:eastAsia="Arial" w:hAnsi="Arial" w:cs="Arial"/>
                <w:color w:val="000000" w:themeColor="text1"/>
                <w:sz w:val="20"/>
                <w:lang w:val="en-US" w:eastAsia="en-NZ"/>
              </w:rPr>
            </w:pPr>
            <w:r>
              <w:rPr>
                <w:rFonts w:ascii="Arial" w:eastAsia="Arial" w:hAnsi="Arial" w:cs="Arial"/>
                <w:color w:val="000000" w:themeColor="text1"/>
                <w:sz w:val="20"/>
                <w:lang w:val="en-US" w:eastAsia="en-NZ"/>
              </w:rPr>
              <w:t>End of 2024 data % of students SWT and WT across the school.</w:t>
            </w:r>
            <w:r w:rsidR="00D10D0B">
              <w:rPr>
                <w:rFonts w:ascii="Arial" w:eastAsia="Arial" w:hAnsi="Arial" w:cs="Arial"/>
                <w:color w:val="000000" w:themeColor="text1"/>
                <w:sz w:val="20"/>
                <w:lang w:val="en-US" w:eastAsia="en-NZ"/>
              </w:rPr>
              <w:t xml:space="preserve"> These </w:t>
            </w:r>
            <w:proofErr w:type="spellStart"/>
            <w:r w:rsidR="00D10D0B">
              <w:rPr>
                <w:rFonts w:ascii="Arial" w:eastAsia="Arial" w:hAnsi="Arial" w:cs="Arial"/>
                <w:color w:val="000000" w:themeColor="text1"/>
                <w:sz w:val="20"/>
                <w:lang w:val="en-US" w:eastAsia="en-NZ"/>
              </w:rPr>
              <w:t>ākonga</w:t>
            </w:r>
            <w:proofErr w:type="spellEnd"/>
            <w:r w:rsidR="00D10D0B">
              <w:rPr>
                <w:rFonts w:ascii="Arial" w:eastAsia="Arial" w:hAnsi="Arial" w:cs="Arial"/>
                <w:color w:val="000000" w:themeColor="text1"/>
                <w:sz w:val="20"/>
                <w:lang w:val="en-US" w:eastAsia="en-NZ"/>
              </w:rPr>
              <w:t xml:space="preserve"> are our ‘targets’ </w:t>
            </w:r>
          </w:p>
          <w:p w14:paraId="36714404" w14:textId="77777777" w:rsidR="00897C5B" w:rsidRDefault="00263731">
            <w:pPr>
              <w:rPr>
                <w:rFonts w:ascii="Arial" w:eastAsia="Arial" w:hAnsi="Arial" w:cs="Arial"/>
                <w:color w:val="000000" w:themeColor="text1"/>
                <w:sz w:val="20"/>
                <w:lang w:val="en-US" w:eastAsia="en-NZ"/>
              </w:rPr>
            </w:pPr>
            <w:r w:rsidRPr="000568BD">
              <w:rPr>
                <w:rFonts w:ascii="Arial" w:eastAsia="Arial" w:hAnsi="Arial" w:cs="Arial"/>
                <w:color w:val="000000" w:themeColor="text1"/>
                <w:sz w:val="20"/>
                <w:lang w:val="en-US" w:eastAsia="en-NZ"/>
              </w:rPr>
              <w:t>19.7% o</w:t>
            </w:r>
            <w:r w:rsidR="000568BD">
              <w:rPr>
                <w:rFonts w:ascii="Arial" w:eastAsia="Arial" w:hAnsi="Arial" w:cs="Arial"/>
                <w:color w:val="000000" w:themeColor="text1"/>
                <w:sz w:val="20"/>
                <w:lang w:val="en-US" w:eastAsia="en-NZ"/>
              </w:rPr>
              <w:t xml:space="preserve">f </w:t>
            </w:r>
            <w:r w:rsidRPr="000568BD">
              <w:rPr>
                <w:rFonts w:ascii="Arial" w:eastAsia="Arial" w:hAnsi="Arial" w:cs="Arial"/>
                <w:color w:val="000000" w:themeColor="text1"/>
                <w:sz w:val="20"/>
                <w:lang w:val="en-US" w:eastAsia="en-NZ"/>
              </w:rPr>
              <w:t xml:space="preserve">all </w:t>
            </w:r>
            <w:r w:rsidR="000568BD" w:rsidRPr="000568BD">
              <w:rPr>
                <w:rFonts w:ascii="Arial" w:eastAsia="Arial" w:hAnsi="Arial" w:cs="Arial"/>
                <w:color w:val="000000" w:themeColor="text1"/>
                <w:sz w:val="20"/>
                <w:lang w:val="en-US" w:eastAsia="en-NZ"/>
              </w:rPr>
              <w:t>students SWT and WT</w:t>
            </w:r>
          </w:p>
          <w:p w14:paraId="67573082" w14:textId="5BC23551" w:rsidR="000568BD" w:rsidRPr="008D0D30" w:rsidRDefault="00487EAA">
            <w:pPr>
              <w:rPr>
                <w:rFonts w:ascii="Arial" w:eastAsia="Arial" w:hAnsi="Arial" w:cs="Arial"/>
                <w:color w:val="000000" w:themeColor="text1"/>
                <w:sz w:val="20"/>
                <w:lang w:val="en-US" w:eastAsia="en-NZ"/>
              </w:rPr>
            </w:pPr>
            <w:r w:rsidRPr="008D0D30">
              <w:rPr>
                <w:rFonts w:ascii="Arial" w:eastAsia="Arial" w:hAnsi="Arial" w:cs="Arial"/>
                <w:color w:val="000000" w:themeColor="text1"/>
                <w:sz w:val="20"/>
                <w:lang w:val="en-US" w:eastAsia="en-NZ"/>
              </w:rPr>
              <w:t xml:space="preserve"> 5.3</w:t>
            </w:r>
            <w:r w:rsidR="002F1596" w:rsidRPr="008D0D30">
              <w:rPr>
                <w:rFonts w:ascii="Arial" w:eastAsia="Arial" w:hAnsi="Arial" w:cs="Arial"/>
                <w:color w:val="000000" w:themeColor="text1"/>
                <w:sz w:val="20"/>
                <w:lang w:val="en-US" w:eastAsia="en-NZ"/>
              </w:rPr>
              <w:t xml:space="preserve">% </w:t>
            </w:r>
            <w:r w:rsidR="008D0D30">
              <w:rPr>
                <w:rFonts w:ascii="Arial" w:eastAsia="Arial" w:hAnsi="Arial" w:cs="Arial"/>
                <w:color w:val="000000" w:themeColor="text1"/>
                <w:sz w:val="20"/>
                <w:lang w:val="en-US" w:eastAsia="en-NZ"/>
              </w:rPr>
              <w:t xml:space="preserve">Māori </w:t>
            </w:r>
            <w:r w:rsidR="002F1596" w:rsidRPr="008D0D30">
              <w:rPr>
                <w:rFonts w:ascii="Arial" w:eastAsia="Arial" w:hAnsi="Arial" w:cs="Arial"/>
                <w:color w:val="000000" w:themeColor="text1"/>
                <w:sz w:val="20"/>
                <w:lang w:val="en-US" w:eastAsia="en-NZ"/>
              </w:rPr>
              <w:t>students SWT and WT</w:t>
            </w:r>
          </w:p>
          <w:p w14:paraId="33A59056" w14:textId="77777777" w:rsidR="00487EAA" w:rsidRDefault="008D0D30">
            <w:pPr>
              <w:rPr>
                <w:rFonts w:ascii="Arial" w:eastAsia="Arial" w:hAnsi="Arial" w:cs="Arial"/>
                <w:color w:val="000000" w:themeColor="text1"/>
                <w:sz w:val="20"/>
                <w:lang w:val="en-US" w:eastAsia="en-NZ"/>
              </w:rPr>
            </w:pPr>
            <w:r w:rsidRPr="008D0D30">
              <w:rPr>
                <w:rFonts w:ascii="Arial" w:eastAsia="Arial" w:hAnsi="Arial" w:cs="Arial"/>
                <w:color w:val="000000" w:themeColor="text1"/>
                <w:sz w:val="20"/>
                <w:lang w:val="en-US" w:eastAsia="en-NZ"/>
              </w:rPr>
              <w:t xml:space="preserve"> 2.6% </w:t>
            </w:r>
            <w:r>
              <w:rPr>
                <w:rFonts w:ascii="Arial" w:eastAsia="Arial" w:hAnsi="Arial" w:cs="Arial"/>
                <w:color w:val="000000" w:themeColor="text1"/>
                <w:sz w:val="20"/>
                <w:lang w:val="en-US" w:eastAsia="en-NZ"/>
              </w:rPr>
              <w:t xml:space="preserve">Pasifika </w:t>
            </w:r>
            <w:r w:rsidRPr="008D0D30">
              <w:rPr>
                <w:rFonts w:ascii="Arial" w:eastAsia="Arial" w:hAnsi="Arial" w:cs="Arial"/>
                <w:color w:val="000000" w:themeColor="text1"/>
                <w:sz w:val="20"/>
                <w:lang w:val="en-US" w:eastAsia="en-NZ"/>
              </w:rPr>
              <w:t>students SWT and WT</w:t>
            </w:r>
          </w:p>
          <w:p w14:paraId="16E5CDC5" w14:textId="0B5CA3D4" w:rsidR="008D0D30" w:rsidRPr="002C34A9" w:rsidRDefault="001B6845">
            <w:pPr>
              <w:rPr>
                <w:rFonts w:ascii="Century Gothic" w:hAnsi="Century Gothic"/>
                <w:color w:val="000000"/>
                <w:sz w:val="20"/>
                <w:lang w:eastAsia="en-NZ"/>
              </w:rPr>
            </w:pPr>
            <w:r>
              <w:rPr>
                <w:rFonts w:ascii="Arial" w:eastAsia="Arial" w:hAnsi="Arial" w:cs="Arial"/>
                <w:color w:val="000000" w:themeColor="text1"/>
                <w:sz w:val="20"/>
                <w:lang w:val="en-US" w:eastAsia="en-NZ"/>
              </w:rPr>
              <w:t xml:space="preserve"> </w:t>
            </w:r>
            <w:r w:rsidRPr="001B6845">
              <w:rPr>
                <w:rFonts w:ascii="Arial" w:eastAsia="Arial" w:hAnsi="Arial" w:cs="Arial"/>
                <w:color w:val="000000" w:themeColor="text1"/>
                <w:sz w:val="20"/>
                <w:lang w:val="en-US" w:eastAsia="en-NZ"/>
              </w:rPr>
              <w:t>6.4</w:t>
            </w:r>
            <w:r>
              <w:rPr>
                <w:rFonts w:ascii="Arial" w:eastAsia="Arial" w:hAnsi="Arial" w:cs="Arial"/>
                <w:color w:val="000000" w:themeColor="text1"/>
                <w:sz w:val="20"/>
                <w:lang w:val="en-US" w:eastAsia="en-NZ"/>
              </w:rPr>
              <w:t>%</w:t>
            </w:r>
            <w:r w:rsidR="00455DD4">
              <w:rPr>
                <w:rFonts w:ascii="Arial" w:eastAsia="Arial" w:hAnsi="Arial" w:cs="Arial"/>
                <w:color w:val="000000" w:themeColor="text1"/>
                <w:sz w:val="20"/>
                <w:lang w:val="en-US" w:eastAsia="en-NZ"/>
              </w:rPr>
              <w:t xml:space="preserve"> </w:t>
            </w:r>
            <w:r w:rsidRPr="001B6845">
              <w:rPr>
                <w:rFonts w:ascii="Arial" w:eastAsia="Arial" w:hAnsi="Arial" w:cs="Arial"/>
                <w:color w:val="000000" w:themeColor="text1"/>
                <w:sz w:val="20"/>
                <w:lang w:val="en-US" w:eastAsia="en-NZ"/>
              </w:rPr>
              <w:t>Asian students SWT and WT</w:t>
            </w:r>
          </w:p>
        </w:tc>
      </w:tr>
      <w:tr w:rsidR="00150C1B" w14:paraId="64C0AA26" w14:textId="77777777" w:rsidTr="00C552BA">
        <w:trPr>
          <w:trHeight w:val="1205"/>
        </w:trPr>
        <w:tc>
          <w:tcPr>
            <w:tcW w:w="0" w:type="auto"/>
            <w:vMerge/>
            <w:tcBorders>
              <w:top w:val="single" w:sz="4" w:space="0" w:color="auto"/>
              <w:left w:val="single" w:sz="4" w:space="0" w:color="auto"/>
              <w:bottom w:val="single" w:sz="4" w:space="0" w:color="auto"/>
              <w:right w:val="nil"/>
            </w:tcBorders>
            <w:shd w:val="clear" w:color="auto" w:fill="C45911" w:themeFill="accent2" w:themeFillShade="BF"/>
            <w:vAlign w:val="center"/>
            <w:hideMark/>
          </w:tcPr>
          <w:p w14:paraId="539C61ED" w14:textId="77777777" w:rsidR="00150C1B" w:rsidRDefault="00150C1B" w:rsidP="00150C1B">
            <w:pPr>
              <w:rPr>
                <w:rFonts w:ascii="Arial" w:eastAsia="MS Mincho" w:hAnsi="Arial" w:cs="Arial"/>
                <w:b/>
                <w:color w:val="262626"/>
                <w:sz w:val="20"/>
                <w:szCs w:val="20"/>
                <w:lang w:val="en-AU" w:eastAsia="ja-JP"/>
              </w:rPr>
            </w:pPr>
          </w:p>
        </w:tc>
        <w:tc>
          <w:tcPr>
            <w:tcW w:w="11896" w:type="dxa"/>
            <w:gridSpan w:val="3"/>
            <w:tcBorders>
              <w:top w:val="single" w:sz="4" w:space="0" w:color="auto"/>
              <w:left w:val="nil"/>
              <w:bottom w:val="single" w:sz="4" w:space="0" w:color="auto"/>
              <w:right w:val="single" w:sz="4" w:space="0" w:color="auto"/>
            </w:tcBorders>
          </w:tcPr>
          <w:p w14:paraId="3881C409" w14:textId="567EF915" w:rsidR="00B228F0" w:rsidRDefault="00B228F0" w:rsidP="00B228F0">
            <w:pPr>
              <w:rPr>
                <w:rFonts w:ascii="Arial" w:eastAsia="Arial" w:hAnsi="Arial" w:cs="Arial"/>
                <w:b/>
                <w:bCs/>
                <w:color w:val="000000" w:themeColor="text1"/>
                <w:sz w:val="20"/>
              </w:rPr>
            </w:pPr>
            <w:r w:rsidRPr="00B228F0">
              <w:rPr>
                <w:rFonts w:ascii="Arial" w:eastAsia="Arial" w:hAnsi="Arial" w:cs="Arial"/>
                <w:b/>
                <w:bCs/>
                <w:color w:val="000000" w:themeColor="text1"/>
                <w:sz w:val="20"/>
              </w:rPr>
              <w:t>Target Learners</w:t>
            </w:r>
            <w:r w:rsidR="00A82B53">
              <w:rPr>
                <w:rFonts w:ascii="Arial" w:eastAsia="Arial" w:hAnsi="Arial" w:cs="Arial"/>
                <w:b/>
                <w:bCs/>
                <w:color w:val="000000" w:themeColor="text1"/>
                <w:sz w:val="20"/>
              </w:rPr>
              <w:t xml:space="preserve">: </w:t>
            </w:r>
            <w:r w:rsidR="00A82B53">
              <w:rPr>
                <w:rFonts w:ascii="Arial" w:eastAsia="Arial" w:hAnsi="Arial" w:cs="Arial"/>
                <w:color w:val="000000" w:themeColor="text1"/>
                <w:sz w:val="20"/>
              </w:rPr>
              <w:t>made progress to at least WW</w:t>
            </w:r>
          </w:p>
          <w:p w14:paraId="0D74BB4D" w14:textId="67667392" w:rsidR="0047494B" w:rsidRPr="00201F9F" w:rsidRDefault="0047494B" w:rsidP="00B228F0">
            <w:pPr>
              <w:rPr>
                <w:rFonts w:ascii="Arial" w:eastAsia="Arial" w:hAnsi="Arial" w:cs="Arial"/>
                <w:color w:val="000000" w:themeColor="text1"/>
                <w:sz w:val="20"/>
              </w:rPr>
            </w:pPr>
            <w:r w:rsidRPr="00201F9F">
              <w:rPr>
                <w:rFonts w:ascii="Arial" w:eastAsia="Arial" w:hAnsi="Arial" w:cs="Arial"/>
                <w:color w:val="000000" w:themeColor="text1"/>
                <w:sz w:val="20"/>
              </w:rPr>
              <w:t xml:space="preserve">Yr 1-2: </w:t>
            </w:r>
            <w:r w:rsidR="00201F9F">
              <w:rPr>
                <w:rFonts w:ascii="Arial" w:eastAsia="Arial" w:hAnsi="Arial" w:cs="Arial"/>
                <w:color w:val="000000" w:themeColor="text1"/>
                <w:sz w:val="20"/>
              </w:rPr>
              <w:t>71%</w:t>
            </w:r>
          </w:p>
          <w:p w14:paraId="755B1358" w14:textId="658EE8B5" w:rsidR="008440C9" w:rsidRPr="00201F9F" w:rsidRDefault="0047494B" w:rsidP="008440C9">
            <w:pPr>
              <w:rPr>
                <w:rFonts w:ascii="Arial" w:eastAsia="Arial" w:hAnsi="Arial" w:cs="Arial"/>
                <w:color w:val="000000" w:themeColor="text1"/>
                <w:sz w:val="20"/>
              </w:rPr>
            </w:pPr>
            <w:r w:rsidRPr="00201F9F">
              <w:rPr>
                <w:rFonts w:ascii="Arial" w:eastAsia="Arial" w:hAnsi="Arial" w:cs="Arial"/>
                <w:color w:val="000000" w:themeColor="text1"/>
                <w:sz w:val="20"/>
              </w:rPr>
              <w:t>Yr 3-4:</w:t>
            </w:r>
            <w:r w:rsidR="008440C9" w:rsidRPr="00201F9F">
              <w:rPr>
                <w:rFonts w:ascii="Arial" w:eastAsia="Arial" w:hAnsi="Arial" w:cs="Arial"/>
                <w:color w:val="000000" w:themeColor="text1"/>
                <w:sz w:val="20"/>
              </w:rPr>
              <w:t xml:space="preserve"> </w:t>
            </w:r>
            <w:r w:rsidR="00201F9F">
              <w:rPr>
                <w:rFonts w:ascii="Arial" w:eastAsia="Arial" w:hAnsi="Arial" w:cs="Arial"/>
                <w:color w:val="000000" w:themeColor="text1"/>
                <w:sz w:val="20"/>
              </w:rPr>
              <w:t>71%</w:t>
            </w:r>
          </w:p>
          <w:p w14:paraId="6165DC8D" w14:textId="31390A73" w:rsidR="008440C9" w:rsidRPr="00201F9F" w:rsidRDefault="008440C9" w:rsidP="008440C9">
            <w:pPr>
              <w:widowControl w:val="0"/>
              <w:rPr>
                <w:rFonts w:ascii="Arial" w:eastAsia="Times New Roman" w:hAnsi="Arial" w:cs="Arial"/>
                <w:sz w:val="20"/>
                <w:szCs w:val="20"/>
              </w:rPr>
            </w:pPr>
            <w:r w:rsidRPr="00201F9F">
              <w:rPr>
                <w:rFonts w:ascii="Arial" w:eastAsia="Times New Roman" w:hAnsi="Arial" w:cs="Arial"/>
                <w:sz w:val="20"/>
                <w:szCs w:val="20"/>
              </w:rPr>
              <w:t xml:space="preserve">Yr 5-6: </w:t>
            </w:r>
            <w:r w:rsidR="00201F9F" w:rsidRPr="00201F9F">
              <w:rPr>
                <w:rFonts w:ascii="Arial" w:eastAsia="Times New Roman" w:hAnsi="Arial" w:cs="Arial"/>
                <w:sz w:val="20"/>
                <w:szCs w:val="20"/>
              </w:rPr>
              <w:t>63%</w:t>
            </w:r>
          </w:p>
          <w:p w14:paraId="016E08FA" w14:textId="77777777" w:rsidR="008440C9" w:rsidRPr="0047494B" w:rsidRDefault="008440C9" w:rsidP="00B228F0">
            <w:pPr>
              <w:rPr>
                <w:rFonts w:ascii="Arial" w:eastAsia="Arial" w:hAnsi="Arial" w:cs="Arial"/>
                <w:color w:val="000000" w:themeColor="text1"/>
                <w:sz w:val="20"/>
              </w:rPr>
            </w:pPr>
          </w:p>
          <w:p w14:paraId="6477D65F" w14:textId="0C47C5F3" w:rsidR="00B228F0" w:rsidRPr="00B228F0" w:rsidRDefault="00B228F0" w:rsidP="00B228F0">
            <w:pPr>
              <w:rPr>
                <w:rFonts w:ascii="Arial" w:eastAsia="Arial" w:hAnsi="Arial" w:cs="Arial"/>
                <w:color w:val="000000" w:themeColor="text1"/>
                <w:sz w:val="20"/>
              </w:rPr>
            </w:pPr>
            <w:r w:rsidRPr="00B228F0">
              <w:rPr>
                <w:rFonts w:ascii="Arial" w:eastAsia="Arial" w:hAnsi="Arial" w:cs="Arial"/>
                <w:color w:val="000000" w:themeColor="text1"/>
                <w:sz w:val="20"/>
              </w:rPr>
              <w:t xml:space="preserve">For year 5 mathematicians, referring to visuals (Jo </w:t>
            </w:r>
            <w:proofErr w:type="spellStart"/>
            <w:r w:rsidRPr="00B228F0">
              <w:rPr>
                <w:rFonts w:ascii="Arial" w:eastAsia="Arial" w:hAnsi="Arial" w:cs="Arial"/>
                <w:color w:val="000000" w:themeColor="text1"/>
                <w:sz w:val="20"/>
              </w:rPr>
              <w:t>Boaler</w:t>
            </w:r>
            <w:proofErr w:type="spellEnd"/>
            <w:r w:rsidRPr="00B228F0">
              <w:rPr>
                <w:rFonts w:ascii="Arial" w:eastAsia="Arial" w:hAnsi="Arial" w:cs="Arial"/>
                <w:color w:val="000000" w:themeColor="text1"/>
                <w:sz w:val="20"/>
              </w:rPr>
              <w:t xml:space="preserve">) made a difference, as well as tailoring teaching to individual gaps using assessment for learning. </w:t>
            </w:r>
          </w:p>
          <w:p w14:paraId="6467D3C0" w14:textId="75016AEB" w:rsidR="00B228F0" w:rsidRPr="00B228F0" w:rsidRDefault="00B228F0" w:rsidP="00B228F0">
            <w:pPr>
              <w:rPr>
                <w:rFonts w:ascii="Arial" w:eastAsia="Arial" w:hAnsi="Arial" w:cs="Arial"/>
                <w:color w:val="000000" w:themeColor="text1"/>
                <w:sz w:val="20"/>
              </w:rPr>
            </w:pPr>
            <w:r w:rsidRPr="00B228F0">
              <w:rPr>
                <w:rFonts w:ascii="Arial" w:eastAsia="Arial" w:hAnsi="Arial" w:cs="Arial"/>
                <w:color w:val="000000" w:themeColor="text1"/>
                <w:sz w:val="20"/>
              </w:rPr>
              <w:t>For year 1 and 2 mathematicians, having explicit goals to reach toward and achieve, as well as regularly engaging in maths games with peers created change (hands on learning).</w:t>
            </w:r>
          </w:p>
          <w:p w14:paraId="5F2A580C" w14:textId="77777777" w:rsidR="001E42F5" w:rsidRPr="001E42F5" w:rsidRDefault="001E42F5" w:rsidP="001E42F5">
            <w:pPr>
              <w:rPr>
                <w:rFonts w:ascii="Arial" w:eastAsia="Arial" w:hAnsi="Arial" w:cs="Arial"/>
                <w:color w:val="000000" w:themeColor="text1"/>
                <w:sz w:val="20"/>
              </w:rPr>
            </w:pPr>
            <w:r w:rsidRPr="001E42F5">
              <w:rPr>
                <w:rFonts w:ascii="Arial" w:eastAsia="Arial" w:hAnsi="Arial" w:cs="Arial"/>
                <w:color w:val="000000" w:themeColor="text1"/>
                <w:sz w:val="20"/>
              </w:rPr>
              <w:t> </w:t>
            </w:r>
          </w:p>
          <w:p w14:paraId="7680A517" w14:textId="03666C83" w:rsidR="001E42F5" w:rsidRPr="001E42F5" w:rsidRDefault="001E42F5" w:rsidP="001E42F5">
            <w:pPr>
              <w:rPr>
                <w:rFonts w:ascii="Arial" w:eastAsia="Arial" w:hAnsi="Arial" w:cs="Arial"/>
                <w:color w:val="000000" w:themeColor="text1"/>
                <w:sz w:val="20"/>
              </w:rPr>
            </w:pPr>
            <w:r w:rsidRPr="001E42F5">
              <w:rPr>
                <w:rFonts w:ascii="Arial" w:eastAsia="Arial" w:hAnsi="Arial" w:cs="Arial"/>
                <w:color w:val="000000" w:themeColor="text1"/>
                <w:sz w:val="20"/>
              </w:rPr>
              <w:t xml:space="preserve">Actions that have supported acceleration: </w:t>
            </w:r>
            <w:proofErr w:type="gramStart"/>
            <w:r w:rsidRPr="001E42F5">
              <w:rPr>
                <w:rFonts w:ascii="Arial" w:eastAsia="Arial" w:hAnsi="Arial" w:cs="Arial"/>
                <w:color w:val="000000" w:themeColor="text1"/>
                <w:sz w:val="20"/>
              </w:rPr>
              <w:t>small focussed</w:t>
            </w:r>
            <w:proofErr w:type="gramEnd"/>
            <w:r w:rsidRPr="001E42F5">
              <w:rPr>
                <w:rFonts w:ascii="Arial" w:eastAsia="Arial" w:hAnsi="Arial" w:cs="Arial"/>
                <w:color w:val="000000" w:themeColor="text1"/>
                <w:sz w:val="20"/>
              </w:rPr>
              <w:t xml:space="preserve"> workshops, concrete materials, rich tasks, 1:1 support, flexible timetabling. </w:t>
            </w:r>
          </w:p>
          <w:p w14:paraId="7DF77801" w14:textId="3F8D2A3E" w:rsidR="001E42F5" w:rsidRPr="001E42F5" w:rsidRDefault="001E42F5" w:rsidP="00201F9F">
            <w:pPr>
              <w:rPr>
                <w:rFonts w:ascii="Arial" w:eastAsia="Arial" w:hAnsi="Arial" w:cs="Arial"/>
                <w:color w:val="000000" w:themeColor="text1"/>
                <w:sz w:val="20"/>
              </w:rPr>
            </w:pPr>
            <w:r w:rsidRPr="001E42F5">
              <w:rPr>
                <w:rFonts w:ascii="Arial" w:eastAsia="Arial" w:hAnsi="Arial" w:cs="Arial"/>
                <w:color w:val="000000" w:themeColor="text1"/>
                <w:sz w:val="20"/>
              </w:rPr>
              <w:t xml:space="preserve"> Within School Lead </w:t>
            </w:r>
            <w:r w:rsidR="00201F9F">
              <w:rPr>
                <w:rFonts w:ascii="Arial" w:eastAsia="Arial" w:hAnsi="Arial" w:cs="Arial"/>
                <w:color w:val="000000" w:themeColor="text1"/>
                <w:sz w:val="20"/>
              </w:rPr>
              <w:t>continues to focus on Maths practices, refreshed curriculum PD</w:t>
            </w:r>
          </w:p>
          <w:p w14:paraId="2F90E57D" w14:textId="6122A365" w:rsidR="00150C1B" w:rsidRDefault="00150C1B" w:rsidP="00150C1B">
            <w:pPr>
              <w:rPr>
                <w:rFonts w:ascii="Arial" w:eastAsia="Arial" w:hAnsi="Arial" w:cs="Arial"/>
                <w:color w:val="000000" w:themeColor="text1"/>
                <w:sz w:val="20"/>
                <w:lang w:val="en-US"/>
              </w:rPr>
            </w:pPr>
          </w:p>
        </w:tc>
      </w:tr>
    </w:tbl>
    <w:p w14:paraId="4E4C676B" w14:textId="77777777" w:rsidR="00F948A7" w:rsidRDefault="00F948A7" w:rsidP="00F948A7">
      <w:pPr>
        <w:rPr>
          <w:rFonts w:ascii="Arial" w:hAnsi="Arial" w:cs="Arial"/>
          <w:b/>
          <w:sz w:val="20"/>
          <w:szCs w:val="20"/>
        </w:rPr>
        <w:sectPr w:rsidR="00F948A7">
          <w:pgSz w:w="16840" w:h="11900" w:orient="landscape"/>
          <w:pgMar w:top="690" w:right="2268" w:bottom="1134" w:left="1134" w:header="170" w:footer="720" w:gutter="0"/>
          <w:cols w:space="720"/>
        </w:sectPr>
      </w:pPr>
    </w:p>
    <w:tbl>
      <w:tblPr>
        <w:tblW w:w="145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47"/>
        <w:gridCol w:w="3504"/>
        <w:gridCol w:w="3523"/>
        <w:gridCol w:w="3981"/>
      </w:tblGrid>
      <w:tr w:rsidR="00F948A7" w14:paraId="35ABF9DC" w14:textId="77777777" w:rsidTr="00E71BB9">
        <w:trPr>
          <w:trHeight w:val="628"/>
        </w:trPr>
        <w:tc>
          <w:tcPr>
            <w:tcW w:w="3638" w:type="dxa"/>
            <w:tcBorders>
              <w:top w:val="single" w:sz="4" w:space="0" w:color="auto"/>
              <w:left w:val="single" w:sz="4" w:space="0" w:color="auto"/>
              <w:bottom w:val="nil"/>
              <w:right w:val="single" w:sz="4" w:space="0" w:color="auto"/>
            </w:tcBorders>
            <w:shd w:val="clear" w:color="auto" w:fill="C45911" w:themeFill="accent2" w:themeFillShade="BF"/>
            <w:vAlign w:val="center"/>
            <w:hideMark/>
          </w:tcPr>
          <w:p w14:paraId="64285820" w14:textId="77777777" w:rsidR="00F948A7" w:rsidRDefault="00F948A7">
            <w:pPr>
              <w:spacing w:before="120"/>
              <w:rPr>
                <w:rFonts w:ascii="Arial" w:eastAsia="MS Mincho" w:hAnsi="Arial" w:cs="Arial"/>
                <w:b/>
                <w:color w:val="FFFFFF" w:themeColor="background1"/>
                <w:lang w:val="en-AU" w:eastAsia="ja-JP"/>
              </w:rPr>
            </w:pPr>
            <w:r>
              <w:rPr>
                <w:rFonts w:ascii="Arial" w:hAnsi="Arial" w:cs="Arial"/>
                <w:b/>
                <w:color w:val="FFFFFF" w:themeColor="background1"/>
              </w:rPr>
              <w:lastRenderedPageBreak/>
              <w:t>Actions</w:t>
            </w:r>
          </w:p>
          <w:p w14:paraId="7AC99ECF" w14:textId="77777777" w:rsidR="00F948A7" w:rsidRDefault="00F948A7">
            <w:pPr>
              <w:spacing w:after="120"/>
              <w:rPr>
                <w:rFonts w:ascii="Arial" w:hAnsi="Arial" w:cs="Arial"/>
                <w:b/>
                <w:i/>
                <w:color w:val="FFFFFF" w:themeColor="background1"/>
                <w:sz w:val="20"/>
                <w:szCs w:val="20"/>
              </w:rPr>
            </w:pPr>
            <w:r>
              <w:rPr>
                <w:rFonts w:ascii="Arial" w:hAnsi="Arial" w:cs="Arial"/>
                <w:b/>
                <w:i/>
                <w:color w:val="FFFFFF" w:themeColor="background1"/>
              </w:rPr>
              <w:t>What did we do?</w:t>
            </w:r>
          </w:p>
        </w:tc>
        <w:tc>
          <w:tcPr>
            <w:tcW w:w="3639" w:type="dxa"/>
            <w:tcBorders>
              <w:top w:val="single" w:sz="4" w:space="0" w:color="auto"/>
              <w:left w:val="single" w:sz="4" w:space="0" w:color="auto"/>
              <w:bottom w:val="nil"/>
              <w:right w:val="single" w:sz="4" w:space="0" w:color="auto"/>
            </w:tcBorders>
            <w:shd w:val="clear" w:color="auto" w:fill="C45911" w:themeFill="accent2" w:themeFillShade="BF"/>
            <w:vAlign w:val="center"/>
            <w:hideMark/>
          </w:tcPr>
          <w:p w14:paraId="23DE6D94" w14:textId="77777777" w:rsidR="00F948A7" w:rsidRPr="00B015C3" w:rsidRDefault="00F948A7">
            <w:pPr>
              <w:spacing w:before="120"/>
              <w:rPr>
                <w:rFonts w:ascii="Arial" w:hAnsi="Arial" w:cs="Arial"/>
                <w:b/>
                <w:color w:val="FFFFFF" w:themeColor="background1"/>
              </w:rPr>
            </w:pPr>
            <w:r w:rsidRPr="00B015C3">
              <w:rPr>
                <w:rFonts w:ascii="Arial" w:hAnsi="Arial" w:cs="Arial"/>
                <w:b/>
                <w:color w:val="FFFFFF" w:themeColor="background1"/>
              </w:rPr>
              <w:t xml:space="preserve">Outcomes </w:t>
            </w:r>
          </w:p>
          <w:p w14:paraId="271E7C57" w14:textId="77777777" w:rsidR="00F948A7" w:rsidRDefault="00F948A7">
            <w:pPr>
              <w:spacing w:after="120"/>
              <w:rPr>
                <w:rFonts w:ascii="Arial" w:hAnsi="Arial" w:cs="Arial"/>
                <w:b/>
                <w:i/>
                <w:color w:val="FFFFFF" w:themeColor="background1"/>
                <w:sz w:val="20"/>
                <w:szCs w:val="20"/>
              </w:rPr>
            </w:pPr>
            <w:r w:rsidRPr="00B015C3">
              <w:rPr>
                <w:rFonts w:ascii="Arial" w:hAnsi="Arial" w:cs="Arial"/>
                <w:b/>
                <w:i/>
                <w:color w:val="FFFFFF" w:themeColor="background1"/>
              </w:rPr>
              <w:t>What happened?</w:t>
            </w:r>
          </w:p>
        </w:tc>
        <w:tc>
          <w:tcPr>
            <w:tcW w:w="3639" w:type="dxa"/>
            <w:tcBorders>
              <w:top w:val="single" w:sz="4" w:space="0" w:color="auto"/>
              <w:left w:val="single" w:sz="4" w:space="0" w:color="auto"/>
              <w:bottom w:val="nil"/>
              <w:right w:val="single" w:sz="4" w:space="0" w:color="auto"/>
            </w:tcBorders>
            <w:shd w:val="clear" w:color="auto" w:fill="C45911" w:themeFill="accent2" w:themeFillShade="BF"/>
            <w:vAlign w:val="center"/>
            <w:hideMark/>
          </w:tcPr>
          <w:p w14:paraId="5794EA93" w14:textId="77777777" w:rsidR="00F948A7" w:rsidRDefault="00F948A7">
            <w:pPr>
              <w:spacing w:before="120"/>
              <w:rPr>
                <w:rFonts w:ascii="Arial" w:hAnsi="Arial" w:cs="Arial"/>
                <w:b/>
                <w:color w:val="FFFFFF" w:themeColor="background1"/>
              </w:rPr>
            </w:pPr>
            <w:r>
              <w:rPr>
                <w:rFonts w:ascii="Arial" w:hAnsi="Arial" w:cs="Arial"/>
                <w:b/>
                <w:color w:val="FFFFFF" w:themeColor="background1"/>
              </w:rPr>
              <w:t xml:space="preserve">Reasons for the variance </w:t>
            </w:r>
          </w:p>
          <w:p w14:paraId="06F7E27F" w14:textId="77777777" w:rsidR="00F948A7" w:rsidRDefault="00F948A7">
            <w:pPr>
              <w:spacing w:after="120"/>
              <w:rPr>
                <w:rFonts w:ascii="Arial" w:hAnsi="Arial" w:cs="Arial"/>
                <w:b/>
                <w:i/>
                <w:color w:val="FFFFFF" w:themeColor="background1"/>
                <w:sz w:val="20"/>
                <w:szCs w:val="20"/>
              </w:rPr>
            </w:pPr>
            <w:r>
              <w:rPr>
                <w:rFonts w:ascii="Arial" w:hAnsi="Arial" w:cs="Arial"/>
                <w:b/>
                <w:i/>
                <w:color w:val="FFFFFF" w:themeColor="background1"/>
              </w:rPr>
              <w:t>Why did it happen?</w:t>
            </w:r>
          </w:p>
        </w:tc>
        <w:tc>
          <w:tcPr>
            <w:tcW w:w="3639" w:type="dxa"/>
            <w:tcBorders>
              <w:top w:val="single" w:sz="4" w:space="0" w:color="auto"/>
              <w:left w:val="single" w:sz="4" w:space="0" w:color="auto"/>
              <w:bottom w:val="nil"/>
              <w:right w:val="single" w:sz="4" w:space="0" w:color="auto"/>
            </w:tcBorders>
            <w:shd w:val="clear" w:color="auto" w:fill="C45911" w:themeFill="accent2" w:themeFillShade="BF"/>
            <w:vAlign w:val="center"/>
            <w:hideMark/>
          </w:tcPr>
          <w:p w14:paraId="6EB8D47C" w14:textId="77777777" w:rsidR="00F948A7" w:rsidRDefault="00F948A7">
            <w:pPr>
              <w:spacing w:before="120"/>
              <w:rPr>
                <w:rFonts w:ascii="Arial" w:hAnsi="Arial" w:cs="Arial"/>
                <w:b/>
                <w:color w:val="FFFFFF" w:themeColor="background1"/>
              </w:rPr>
            </w:pPr>
            <w:r>
              <w:rPr>
                <w:rFonts w:ascii="Arial" w:hAnsi="Arial" w:cs="Arial"/>
                <w:b/>
                <w:color w:val="FFFFFF" w:themeColor="background1"/>
              </w:rPr>
              <w:t xml:space="preserve">Evaluation </w:t>
            </w:r>
          </w:p>
          <w:p w14:paraId="43BC9BA6" w14:textId="77777777" w:rsidR="00F948A7" w:rsidRDefault="00F948A7">
            <w:pPr>
              <w:spacing w:after="120"/>
              <w:rPr>
                <w:rFonts w:ascii="Arial" w:hAnsi="Arial" w:cs="Arial"/>
                <w:b/>
                <w:i/>
                <w:color w:val="FFFFFF" w:themeColor="background1"/>
                <w:sz w:val="20"/>
                <w:szCs w:val="20"/>
              </w:rPr>
            </w:pPr>
            <w:r>
              <w:rPr>
                <w:rFonts w:ascii="Arial" w:hAnsi="Arial" w:cs="Arial"/>
                <w:b/>
                <w:i/>
                <w:color w:val="FFFFFF" w:themeColor="background1"/>
              </w:rPr>
              <w:t>Where to next?</w:t>
            </w:r>
          </w:p>
        </w:tc>
      </w:tr>
      <w:tr w:rsidR="00F948A7" w:rsidRPr="00A00F38" w14:paraId="4CD58F25" w14:textId="77777777" w:rsidTr="00AC55D7">
        <w:trPr>
          <w:trHeight w:val="913"/>
        </w:trPr>
        <w:tc>
          <w:tcPr>
            <w:tcW w:w="3638" w:type="dxa"/>
            <w:tcBorders>
              <w:top w:val="nil"/>
              <w:left w:val="single" w:sz="4" w:space="0" w:color="auto"/>
              <w:bottom w:val="single" w:sz="4" w:space="0" w:color="auto"/>
              <w:right w:val="single" w:sz="4" w:space="0" w:color="auto"/>
            </w:tcBorders>
            <w:hideMark/>
          </w:tcPr>
          <w:p w14:paraId="339AAEB3" w14:textId="502CE989" w:rsidR="00A817B3" w:rsidRDefault="00A817B3" w:rsidP="00A817B3">
            <w:pPr>
              <w:jc w:val="center"/>
              <w:rPr>
                <w:rStyle w:val="PlaceholderText"/>
                <w:rFonts w:ascii="Arial" w:hAnsi="Arial" w:cs="Arial"/>
                <w:color w:val="000000" w:themeColor="text1"/>
              </w:rPr>
            </w:pPr>
            <w:r w:rsidRPr="00930E4E">
              <w:rPr>
                <w:rFonts w:ascii="Arial" w:eastAsia="Arial" w:hAnsi="Arial" w:cs="Arial"/>
                <w:noProof/>
                <w:color w:val="000000" w:themeColor="text1"/>
                <w:sz w:val="20"/>
              </w:rPr>
              <w:drawing>
                <wp:inline distT="0" distB="0" distL="0" distR="0" wp14:anchorId="660804CF" wp14:editId="5CAD6372">
                  <wp:extent cx="1215526" cy="3001297"/>
                  <wp:effectExtent l="0" t="0" r="3810" b="8890"/>
                  <wp:docPr id="6" name="Content Placeholder 4">
                    <a:extLst xmlns:a="http://schemas.openxmlformats.org/drawingml/2006/main">
                      <a:ext uri="{FF2B5EF4-FFF2-40B4-BE49-F238E27FC236}">
                        <a16:creationId xmlns:a16="http://schemas.microsoft.com/office/drawing/2014/main" id="{2B5C44C9-DA00-4024-881D-3D7A1526502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2B5C44C9-DA00-4024-881D-3D7A15265022}"/>
                              </a:ext>
                            </a:extLst>
                          </pic:cNvPr>
                          <pic:cNvPicPr>
                            <a:picLocks noGrp="1" noChangeAspect="1"/>
                          </pic:cNvPicPr>
                        </pic:nvPicPr>
                        <pic:blipFill>
                          <a:blip r:embed="rId12"/>
                          <a:stretch>
                            <a:fillRect/>
                          </a:stretch>
                        </pic:blipFill>
                        <pic:spPr>
                          <a:xfrm>
                            <a:off x="0" y="0"/>
                            <a:ext cx="1232778" cy="3043894"/>
                          </a:xfrm>
                          <a:prstGeom prst="rect">
                            <a:avLst/>
                          </a:prstGeom>
                        </pic:spPr>
                      </pic:pic>
                    </a:graphicData>
                  </a:graphic>
                </wp:inline>
              </w:drawing>
            </w:r>
          </w:p>
          <w:p w14:paraId="219D3C7F" w14:textId="44343564" w:rsidR="00F948A7" w:rsidRDefault="00F948A7">
            <w:pPr>
              <w:rPr>
                <w:rStyle w:val="PlaceholderText"/>
                <w:color w:val="000000" w:themeColor="text1"/>
              </w:rPr>
            </w:pPr>
            <w:r>
              <w:rPr>
                <w:rStyle w:val="PlaceholderText"/>
                <w:rFonts w:ascii="Arial" w:hAnsi="Arial" w:cs="Arial"/>
                <w:color w:val="000000" w:themeColor="text1"/>
              </w:rPr>
              <w:t xml:space="preserve">Review assessment data with </w:t>
            </w:r>
            <w:r w:rsidR="00B015C3">
              <w:rPr>
                <w:rStyle w:val="PlaceholderText"/>
                <w:rFonts w:ascii="Arial" w:hAnsi="Arial" w:cs="Arial"/>
                <w:color w:val="000000" w:themeColor="text1"/>
              </w:rPr>
              <w:t>teams</w:t>
            </w:r>
            <w:r>
              <w:rPr>
                <w:rStyle w:val="PlaceholderText"/>
                <w:rFonts w:ascii="Arial" w:hAnsi="Arial" w:cs="Arial"/>
                <w:color w:val="000000" w:themeColor="text1"/>
              </w:rPr>
              <w:t xml:space="preserve"> and determine the </w:t>
            </w:r>
            <w:proofErr w:type="gramStart"/>
            <w:r>
              <w:rPr>
                <w:rStyle w:val="PlaceholderText"/>
                <w:rFonts w:ascii="Arial" w:hAnsi="Arial" w:cs="Arial"/>
                <w:color w:val="000000" w:themeColor="text1"/>
              </w:rPr>
              <w:t>particular learning</w:t>
            </w:r>
            <w:proofErr w:type="gramEnd"/>
            <w:r>
              <w:rPr>
                <w:rStyle w:val="PlaceholderText"/>
                <w:rFonts w:ascii="Arial" w:hAnsi="Arial" w:cs="Arial"/>
                <w:color w:val="000000" w:themeColor="text1"/>
              </w:rPr>
              <w:t xml:space="preserve"> needs </w:t>
            </w:r>
          </w:p>
          <w:p w14:paraId="6E5D67F5" w14:textId="7C37E68C" w:rsidR="00F948A7" w:rsidRDefault="00F948A7">
            <w:pPr>
              <w:rPr>
                <w:rStyle w:val="PlaceholderText"/>
                <w:rFonts w:ascii="Arial" w:hAnsi="Arial" w:cs="Arial"/>
                <w:color w:val="000000" w:themeColor="text1"/>
              </w:rPr>
            </w:pPr>
            <w:r>
              <w:rPr>
                <w:rStyle w:val="PlaceholderText"/>
                <w:rFonts w:ascii="Arial" w:hAnsi="Arial" w:cs="Arial"/>
                <w:color w:val="000000" w:themeColor="text1"/>
              </w:rPr>
              <w:t>Work with parents, families and wh</w:t>
            </w:r>
            <w:r w:rsidR="00B92DDD">
              <w:rPr>
                <w:rStyle w:val="PlaceholderText"/>
                <w:rFonts w:ascii="Arial" w:hAnsi="Arial" w:cs="Arial"/>
                <w:color w:val="000000" w:themeColor="text1"/>
              </w:rPr>
              <w:t>ā</w:t>
            </w:r>
            <w:r>
              <w:rPr>
                <w:rStyle w:val="PlaceholderText"/>
                <w:rFonts w:ascii="Arial" w:hAnsi="Arial" w:cs="Arial"/>
                <w:color w:val="000000" w:themeColor="text1"/>
              </w:rPr>
              <w:t>nau around ways to support students’ learning</w:t>
            </w:r>
          </w:p>
          <w:p w14:paraId="068C9916" w14:textId="300D5F38" w:rsidR="00BB2B49" w:rsidRDefault="00F948A7">
            <w:pPr>
              <w:rPr>
                <w:rStyle w:val="PlaceholderText"/>
                <w:rFonts w:ascii="Arial" w:hAnsi="Arial" w:cs="Arial"/>
                <w:color w:val="000000" w:themeColor="text1"/>
              </w:rPr>
            </w:pPr>
            <w:r>
              <w:rPr>
                <w:rStyle w:val="PlaceholderText"/>
                <w:rFonts w:ascii="Arial" w:hAnsi="Arial" w:cs="Arial"/>
                <w:color w:val="000000" w:themeColor="text1"/>
              </w:rPr>
              <w:t xml:space="preserve">Monitor target students in Maths at </w:t>
            </w:r>
            <w:r w:rsidR="00F93C73">
              <w:rPr>
                <w:rStyle w:val="PlaceholderText"/>
                <w:rFonts w:ascii="Arial" w:hAnsi="Arial" w:cs="Arial"/>
                <w:color w:val="000000" w:themeColor="text1"/>
              </w:rPr>
              <w:t>Team</w:t>
            </w:r>
            <w:r>
              <w:rPr>
                <w:rStyle w:val="PlaceholderText"/>
                <w:rFonts w:ascii="Arial" w:hAnsi="Arial" w:cs="Arial"/>
                <w:color w:val="000000" w:themeColor="text1"/>
              </w:rPr>
              <w:t xml:space="preserve"> Meetings</w:t>
            </w:r>
          </w:p>
          <w:p w14:paraId="4D767102" w14:textId="27398A95" w:rsidR="00D4618E" w:rsidRPr="00D4618E" w:rsidRDefault="00D4618E" w:rsidP="00D4618E">
            <w:pPr>
              <w:rPr>
                <w:rStyle w:val="PlaceholderText"/>
                <w:rFonts w:ascii="Arial" w:hAnsi="Arial" w:cs="Arial"/>
                <w:color w:val="000000" w:themeColor="text1"/>
              </w:rPr>
            </w:pPr>
            <w:r>
              <w:rPr>
                <w:rStyle w:val="PlaceholderText"/>
                <w:rFonts w:ascii="Arial" w:hAnsi="Arial" w:cs="Arial"/>
                <w:color w:val="000000" w:themeColor="text1"/>
              </w:rPr>
              <w:t>C</w:t>
            </w:r>
            <w:r w:rsidRPr="00D4618E">
              <w:rPr>
                <w:rStyle w:val="PlaceholderText"/>
                <w:rFonts w:ascii="Arial" w:hAnsi="Arial" w:cs="Arial"/>
                <w:color w:val="000000" w:themeColor="text1"/>
              </w:rPr>
              <w:t>ollaborative teaching</w:t>
            </w:r>
            <w:r>
              <w:rPr>
                <w:rStyle w:val="PlaceholderText"/>
                <w:rFonts w:ascii="Arial" w:hAnsi="Arial" w:cs="Arial"/>
                <w:color w:val="000000" w:themeColor="text1"/>
              </w:rPr>
              <w:t xml:space="preserve"> and planning in </w:t>
            </w:r>
            <w:r w:rsidR="00955C5E">
              <w:rPr>
                <w:rStyle w:val="PlaceholderText"/>
                <w:rFonts w:ascii="Arial" w:hAnsi="Arial" w:cs="Arial"/>
                <w:color w:val="000000" w:themeColor="text1"/>
              </w:rPr>
              <w:t>all</w:t>
            </w:r>
            <w:r>
              <w:rPr>
                <w:rStyle w:val="PlaceholderText"/>
                <w:rFonts w:ascii="Arial" w:hAnsi="Arial" w:cs="Arial"/>
                <w:color w:val="000000" w:themeColor="text1"/>
              </w:rPr>
              <w:t xml:space="preserve"> teams</w:t>
            </w:r>
          </w:p>
          <w:p w14:paraId="49266CD6" w14:textId="202B6682" w:rsidR="00D4618E" w:rsidRPr="00D4618E" w:rsidRDefault="00D4618E" w:rsidP="00D4618E">
            <w:pPr>
              <w:rPr>
                <w:rStyle w:val="PlaceholderText"/>
                <w:rFonts w:ascii="Arial" w:hAnsi="Arial" w:cs="Arial"/>
                <w:color w:val="000000" w:themeColor="text1"/>
              </w:rPr>
            </w:pPr>
            <w:r w:rsidRPr="00D4618E">
              <w:rPr>
                <w:rStyle w:val="PlaceholderText"/>
                <w:rFonts w:ascii="Arial" w:hAnsi="Arial" w:cs="Arial"/>
                <w:color w:val="000000" w:themeColor="text1"/>
              </w:rPr>
              <w:t>Coaching model to support target learners</w:t>
            </w:r>
          </w:p>
          <w:p w14:paraId="1915EE24" w14:textId="21BE5457" w:rsidR="00D4618E" w:rsidRDefault="00D4618E" w:rsidP="00D4618E">
            <w:pPr>
              <w:rPr>
                <w:rFonts w:eastAsia="Arial"/>
                <w:sz w:val="20"/>
                <w:szCs w:val="24"/>
                <w:lang w:val="en-US"/>
              </w:rPr>
            </w:pPr>
            <w:r w:rsidRPr="00D4618E">
              <w:rPr>
                <w:rStyle w:val="PlaceholderText"/>
                <w:rFonts w:ascii="Arial" w:hAnsi="Arial" w:cs="Arial"/>
                <w:color w:val="000000" w:themeColor="text1"/>
              </w:rPr>
              <w:lastRenderedPageBreak/>
              <w:t>Moderation of assessment</w:t>
            </w:r>
          </w:p>
        </w:tc>
        <w:tc>
          <w:tcPr>
            <w:tcW w:w="3639" w:type="dxa"/>
            <w:tcBorders>
              <w:top w:val="nil"/>
              <w:left w:val="single" w:sz="4" w:space="0" w:color="auto"/>
              <w:bottom w:val="single" w:sz="4" w:space="0" w:color="auto"/>
              <w:right w:val="single" w:sz="4" w:space="0" w:color="auto"/>
            </w:tcBorders>
          </w:tcPr>
          <w:p w14:paraId="470FEF36" w14:textId="51CEB11B" w:rsidR="00DD5C3B" w:rsidRPr="00DD5C3B" w:rsidRDefault="00BD0B06" w:rsidP="00DD5C3B">
            <w:pPr>
              <w:rPr>
                <w:rFonts w:ascii="Arial" w:hAnsi="Arial" w:cs="Arial"/>
                <w:color w:val="000000" w:themeColor="text1"/>
              </w:rPr>
            </w:pPr>
            <w:r>
              <w:rPr>
                <w:rFonts w:ascii="Arial" w:hAnsi="Arial" w:cs="Arial"/>
                <w:color w:val="000000" w:themeColor="text1"/>
              </w:rPr>
              <w:lastRenderedPageBreak/>
              <w:t>80</w:t>
            </w:r>
            <w:r w:rsidR="00DD5C3B" w:rsidRPr="00DD5C3B">
              <w:rPr>
                <w:rFonts w:ascii="Arial" w:hAnsi="Arial" w:cs="Arial"/>
                <w:color w:val="000000" w:themeColor="text1"/>
              </w:rPr>
              <w:t xml:space="preserve">% ‘WW’ and ‘WB’. </w:t>
            </w:r>
          </w:p>
          <w:p w14:paraId="4A91A011" w14:textId="77777777" w:rsidR="00766708" w:rsidRPr="00766708" w:rsidRDefault="00766708" w:rsidP="00766708">
            <w:pPr>
              <w:rPr>
                <w:rFonts w:ascii="Arial" w:hAnsi="Arial" w:cs="Arial"/>
                <w:color w:val="000000" w:themeColor="text1"/>
              </w:rPr>
            </w:pPr>
            <w:r w:rsidRPr="00766708">
              <w:rPr>
                <w:rFonts w:ascii="Arial" w:hAnsi="Arial" w:cs="Arial"/>
                <w:b/>
                <w:bCs/>
                <w:color w:val="000000" w:themeColor="text1"/>
              </w:rPr>
              <w:t>Working Toward</w:t>
            </w:r>
          </w:p>
          <w:p w14:paraId="4FB688A3" w14:textId="465FFC95" w:rsidR="00766708" w:rsidRPr="00766708" w:rsidRDefault="00766708" w:rsidP="00766708">
            <w:pPr>
              <w:rPr>
                <w:rFonts w:ascii="Arial" w:hAnsi="Arial" w:cs="Arial"/>
                <w:color w:val="000000" w:themeColor="text1"/>
              </w:rPr>
            </w:pPr>
            <w:r w:rsidRPr="00766708">
              <w:rPr>
                <w:rFonts w:ascii="Arial" w:hAnsi="Arial" w:cs="Arial"/>
                <w:color w:val="000000" w:themeColor="text1"/>
              </w:rPr>
              <w:t>Noticeable decrease at EOY 2 but increase at EOY 4 and 5</w:t>
            </w:r>
            <w:r w:rsidR="007A567B">
              <w:rPr>
                <w:rFonts w:ascii="Arial" w:hAnsi="Arial" w:cs="Arial"/>
                <w:color w:val="000000" w:themeColor="text1"/>
              </w:rPr>
              <w:t>.</w:t>
            </w:r>
          </w:p>
          <w:p w14:paraId="28A4B49A" w14:textId="77777777" w:rsidR="00766708" w:rsidRPr="00766708" w:rsidRDefault="00766708" w:rsidP="00766708">
            <w:pPr>
              <w:rPr>
                <w:rFonts w:ascii="Arial" w:hAnsi="Arial" w:cs="Arial"/>
                <w:color w:val="000000" w:themeColor="text1"/>
              </w:rPr>
            </w:pPr>
            <w:r w:rsidRPr="00766708">
              <w:rPr>
                <w:rFonts w:ascii="Arial" w:hAnsi="Arial" w:cs="Arial"/>
                <w:b/>
                <w:bCs/>
                <w:color w:val="000000" w:themeColor="text1"/>
              </w:rPr>
              <w:t>Sub Working Toward</w:t>
            </w:r>
          </w:p>
          <w:p w14:paraId="010BF89C" w14:textId="748A6C17" w:rsidR="00F65FC6" w:rsidRPr="008E6227" w:rsidRDefault="00766708" w:rsidP="00766708">
            <w:pPr>
              <w:rPr>
                <w:rFonts w:ascii="Arial" w:hAnsi="Arial" w:cs="Arial"/>
                <w:color w:val="000000" w:themeColor="text1"/>
              </w:rPr>
            </w:pPr>
            <w:r w:rsidRPr="00766708">
              <w:rPr>
                <w:rFonts w:ascii="Arial" w:hAnsi="Arial" w:cs="Arial"/>
                <w:color w:val="000000" w:themeColor="text1"/>
              </w:rPr>
              <w:t>Very few students, but a slight increase in EOY 6</w:t>
            </w:r>
            <w:r w:rsidR="007A567B">
              <w:rPr>
                <w:rFonts w:ascii="Arial" w:hAnsi="Arial" w:cs="Arial"/>
                <w:color w:val="000000" w:themeColor="text1"/>
              </w:rPr>
              <w:t xml:space="preserve">. </w:t>
            </w:r>
          </w:p>
          <w:p w14:paraId="2B9FDAD3" w14:textId="77777777" w:rsidR="00F65FC6" w:rsidRPr="00DD5C3B" w:rsidRDefault="00F65FC6" w:rsidP="00DD5C3B">
            <w:pPr>
              <w:rPr>
                <w:rFonts w:ascii="Arial" w:hAnsi="Arial" w:cs="Arial"/>
                <w:color w:val="000000" w:themeColor="text1"/>
              </w:rPr>
            </w:pPr>
          </w:p>
          <w:p w14:paraId="6BB2427A" w14:textId="77777777" w:rsidR="00DD5C3B" w:rsidRDefault="00DD5C3B" w:rsidP="00DD5C3B">
            <w:pPr>
              <w:rPr>
                <w:rFonts w:ascii="Arial" w:hAnsi="Arial" w:cs="Arial"/>
                <w:i/>
                <w:iCs/>
                <w:color w:val="000000" w:themeColor="text1"/>
              </w:rPr>
            </w:pPr>
            <w:r w:rsidRPr="00DD5C3B">
              <w:rPr>
                <w:rFonts w:ascii="Arial" w:hAnsi="Arial" w:cs="Arial"/>
                <w:b/>
                <w:bCs/>
                <w:color w:val="000000" w:themeColor="text1"/>
              </w:rPr>
              <w:t>Gender</w:t>
            </w:r>
            <w:r w:rsidRPr="00DD5C3B">
              <w:rPr>
                <w:rFonts w:ascii="Arial" w:hAnsi="Arial" w:cs="Arial"/>
                <w:i/>
                <w:iCs/>
                <w:color w:val="000000" w:themeColor="text1"/>
              </w:rPr>
              <w:t>:</w:t>
            </w:r>
          </w:p>
          <w:p w14:paraId="70362FDC" w14:textId="35C7B3B6" w:rsidR="00AF1960" w:rsidRDefault="00AF1960" w:rsidP="00DD5C3B">
            <w:pPr>
              <w:rPr>
                <w:rFonts w:ascii="Arial" w:hAnsi="Arial" w:cs="Arial"/>
                <w:i/>
                <w:iCs/>
                <w:color w:val="000000" w:themeColor="text1"/>
              </w:rPr>
            </w:pPr>
            <w:r>
              <w:rPr>
                <w:rFonts w:ascii="Arial" w:hAnsi="Arial" w:cs="Arial"/>
                <w:i/>
                <w:iCs/>
                <w:color w:val="000000" w:themeColor="text1"/>
              </w:rPr>
              <w:t>86% males WW and WB</w:t>
            </w:r>
          </w:p>
          <w:p w14:paraId="50369CF9" w14:textId="77777777" w:rsidR="00AC7A48" w:rsidRPr="00AC7A48" w:rsidRDefault="00AC7A48" w:rsidP="00AC7A48">
            <w:pPr>
              <w:rPr>
                <w:rFonts w:ascii="Arial" w:hAnsi="Arial" w:cs="Arial"/>
                <w:color w:val="000000" w:themeColor="text1"/>
              </w:rPr>
            </w:pPr>
            <w:r w:rsidRPr="00AC7A48">
              <w:rPr>
                <w:rFonts w:ascii="Arial" w:hAnsi="Arial" w:cs="Arial"/>
                <w:b/>
                <w:bCs/>
                <w:color w:val="000000" w:themeColor="text1"/>
              </w:rPr>
              <w:t>Working Toward</w:t>
            </w:r>
          </w:p>
          <w:p w14:paraId="5A30EC8C" w14:textId="77777777" w:rsidR="00AC7A48" w:rsidRPr="00AC7A48" w:rsidRDefault="00AC7A48" w:rsidP="00AC7A48">
            <w:pPr>
              <w:rPr>
                <w:rFonts w:ascii="Arial" w:hAnsi="Arial" w:cs="Arial"/>
                <w:color w:val="000000" w:themeColor="text1"/>
              </w:rPr>
            </w:pPr>
            <w:r w:rsidRPr="00AC7A48">
              <w:rPr>
                <w:rFonts w:ascii="Arial" w:hAnsi="Arial" w:cs="Arial"/>
                <w:color w:val="000000" w:themeColor="text1"/>
              </w:rPr>
              <w:t>Decrease in lower year levels, but slight increases in EOY 4 and 6, indicating some struggle in higher years.</w:t>
            </w:r>
          </w:p>
          <w:p w14:paraId="21EFACE0" w14:textId="77777777" w:rsidR="00AC7A48" w:rsidRPr="00AC7A48" w:rsidRDefault="00AC7A48" w:rsidP="00AC7A48">
            <w:pPr>
              <w:rPr>
                <w:rFonts w:ascii="Arial" w:hAnsi="Arial" w:cs="Arial"/>
                <w:color w:val="000000" w:themeColor="text1"/>
              </w:rPr>
            </w:pPr>
            <w:r w:rsidRPr="00AC7A48">
              <w:rPr>
                <w:rFonts w:ascii="Arial" w:hAnsi="Arial" w:cs="Arial"/>
                <w:b/>
                <w:bCs/>
                <w:color w:val="000000" w:themeColor="text1"/>
              </w:rPr>
              <w:t>Sub Working Toward</w:t>
            </w:r>
          </w:p>
          <w:p w14:paraId="4A9EB903" w14:textId="54AD8FB7" w:rsidR="00DD5C3B" w:rsidRDefault="00AC7A48" w:rsidP="00DD5C3B">
            <w:pPr>
              <w:rPr>
                <w:rFonts w:ascii="Arial" w:hAnsi="Arial" w:cs="Arial"/>
                <w:color w:val="000000" w:themeColor="text1"/>
              </w:rPr>
            </w:pPr>
            <w:r w:rsidRPr="00AC7A48">
              <w:rPr>
                <w:rFonts w:ascii="Arial" w:hAnsi="Arial" w:cs="Arial"/>
                <w:color w:val="000000" w:themeColor="text1"/>
              </w:rPr>
              <w:t>Few students in this category, additional support is needed at EOY 6.</w:t>
            </w:r>
          </w:p>
          <w:p w14:paraId="084E75E4" w14:textId="6373FF15" w:rsidR="00043A67" w:rsidRPr="00043A67" w:rsidRDefault="00043A67" w:rsidP="00DD5C3B">
            <w:pPr>
              <w:rPr>
                <w:rFonts w:ascii="Arial" w:hAnsi="Arial" w:cs="Arial"/>
                <w:i/>
                <w:iCs/>
                <w:color w:val="000000" w:themeColor="text1"/>
              </w:rPr>
            </w:pPr>
            <w:r w:rsidRPr="00043A67">
              <w:rPr>
                <w:rFonts w:ascii="Arial" w:hAnsi="Arial" w:cs="Arial"/>
                <w:i/>
                <w:iCs/>
                <w:color w:val="000000" w:themeColor="text1"/>
              </w:rPr>
              <w:t>74% females WW and WB</w:t>
            </w:r>
          </w:p>
          <w:p w14:paraId="1029377B" w14:textId="77777777" w:rsidR="00043A67" w:rsidRPr="00043A67" w:rsidRDefault="00043A67" w:rsidP="00043A67">
            <w:pPr>
              <w:rPr>
                <w:rFonts w:ascii="Arial" w:hAnsi="Arial" w:cs="Arial"/>
                <w:color w:val="000000" w:themeColor="text1"/>
              </w:rPr>
            </w:pPr>
            <w:r w:rsidRPr="00043A67">
              <w:rPr>
                <w:rFonts w:ascii="Arial" w:hAnsi="Arial" w:cs="Arial"/>
                <w:b/>
                <w:bCs/>
                <w:color w:val="000000" w:themeColor="text1"/>
              </w:rPr>
              <w:t>Working Toward</w:t>
            </w:r>
          </w:p>
          <w:p w14:paraId="184217EB" w14:textId="77777777" w:rsidR="00043A67" w:rsidRPr="00043A67" w:rsidRDefault="00043A67" w:rsidP="00043A67">
            <w:pPr>
              <w:rPr>
                <w:rFonts w:ascii="Arial" w:hAnsi="Arial" w:cs="Arial"/>
                <w:color w:val="000000" w:themeColor="text1"/>
              </w:rPr>
            </w:pPr>
            <w:r w:rsidRPr="00043A67">
              <w:rPr>
                <w:rFonts w:ascii="Arial" w:hAnsi="Arial" w:cs="Arial"/>
                <w:color w:val="000000" w:themeColor="text1"/>
              </w:rPr>
              <w:t>Higher proportion of girls in WT compared to boys (40 students).</w:t>
            </w:r>
          </w:p>
          <w:p w14:paraId="3A9C489F" w14:textId="77777777" w:rsidR="00043A67" w:rsidRPr="00043A67" w:rsidRDefault="00043A67" w:rsidP="00043A67">
            <w:pPr>
              <w:rPr>
                <w:rFonts w:ascii="Arial" w:hAnsi="Arial" w:cs="Arial"/>
                <w:color w:val="000000" w:themeColor="text1"/>
              </w:rPr>
            </w:pPr>
            <w:r w:rsidRPr="00043A67">
              <w:rPr>
                <w:rFonts w:ascii="Arial" w:hAnsi="Arial" w:cs="Arial"/>
                <w:b/>
                <w:bCs/>
                <w:color w:val="000000" w:themeColor="text1"/>
              </w:rPr>
              <w:t>Sub Working Toward</w:t>
            </w:r>
          </w:p>
          <w:p w14:paraId="48C969B9" w14:textId="753634BC" w:rsidR="000B491B" w:rsidRPr="000B491B" w:rsidRDefault="00043A67" w:rsidP="000B491B">
            <w:pPr>
              <w:rPr>
                <w:rFonts w:ascii="Arial" w:hAnsi="Arial" w:cs="Arial"/>
                <w:color w:val="000000" w:themeColor="text1"/>
              </w:rPr>
            </w:pPr>
            <w:r w:rsidRPr="00043A67">
              <w:rPr>
                <w:rFonts w:ascii="Arial" w:hAnsi="Arial" w:cs="Arial"/>
                <w:color w:val="000000" w:themeColor="text1"/>
              </w:rPr>
              <w:t>Very few girls SWT (2 students)</w:t>
            </w:r>
          </w:p>
          <w:p w14:paraId="21698507" w14:textId="0F89EE31" w:rsidR="00B243EB" w:rsidRPr="00B243EB" w:rsidRDefault="00B243EB" w:rsidP="002C0F07">
            <w:pPr>
              <w:rPr>
                <w:rFonts w:ascii="Arial" w:hAnsi="Arial" w:cs="Arial"/>
                <w:color w:val="000000" w:themeColor="text1"/>
              </w:rPr>
            </w:pPr>
          </w:p>
          <w:p w14:paraId="435DD7BE" w14:textId="76F890CF" w:rsidR="00397AE5" w:rsidRDefault="00726746" w:rsidP="002935B6">
            <w:pPr>
              <w:rPr>
                <w:rFonts w:ascii="Arial" w:hAnsi="Arial" w:cs="Arial"/>
                <w:color w:val="000000" w:themeColor="text1"/>
              </w:rPr>
            </w:pPr>
            <w:r>
              <w:rPr>
                <w:rFonts w:ascii="Arial" w:hAnsi="Arial" w:cs="Arial"/>
                <w:color w:val="000000" w:themeColor="text1"/>
              </w:rPr>
              <w:t xml:space="preserve">Māori: </w:t>
            </w:r>
          </w:p>
          <w:p w14:paraId="44507791" w14:textId="1B477C1D" w:rsidR="002935B6" w:rsidRDefault="002935B6" w:rsidP="002935B6">
            <w:pPr>
              <w:rPr>
                <w:rFonts w:ascii="Arial" w:hAnsi="Arial" w:cs="Arial"/>
                <w:color w:val="000000" w:themeColor="text1"/>
              </w:rPr>
            </w:pPr>
            <w:r>
              <w:rPr>
                <w:rFonts w:ascii="Arial" w:hAnsi="Arial" w:cs="Arial"/>
                <w:color w:val="000000" w:themeColor="text1"/>
              </w:rPr>
              <w:t>71% Māori WW and WB</w:t>
            </w:r>
          </w:p>
          <w:p w14:paraId="564D5301" w14:textId="77777777" w:rsidR="00E7520B" w:rsidRPr="00E7520B" w:rsidRDefault="00E7520B" w:rsidP="00E7520B">
            <w:pPr>
              <w:rPr>
                <w:rFonts w:ascii="Arial" w:hAnsi="Arial" w:cs="Arial"/>
                <w:color w:val="000000" w:themeColor="text1"/>
              </w:rPr>
            </w:pPr>
            <w:r w:rsidRPr="00E7520B">
              <w:rPr>
                <w:rFonts w:ascii="Arial" w:hAnsi="Arial" w:cs="Arial"/>
                <w:b/>
                <w:bCs/>
                <w:color w:val="000000" w:themeColor="text1"/>
              </w:rPr>
              <w:t>Working Toward</w:t>
            </w:r>
          </w:p>
          <w:p w14:paraId="23383DB7" w14:textId="5B9FF799" w:rsidR="00663C33" w:rsidRDefault="00E7520B" w:rsidP="00E7520B">
            <w:pPr>
              <w:rPr>
                <w:rFonts w:ascii="Arial" w:hAnsi="Arial" w:cs="Arial"/>
                <w:color w:val="000000" w:themeColor="text1"/>
              </w:rPr>
            </w:pPr>
            <w:r w:rsidRPr="00E7520B">
              <w:rPr>
                <w:rFonts w:ascii="Arial" w:hAnsi="Arial" w:cs="Arial"/>
                <w:color w:val="000000" w:themeColor="text1"/>
              </w:rPr>
              <w:t xml:space="preserve">A significant number </w:t>
            </w:r>
            <w:r>
              <w:rPr>
                <w:rFonts w:ascii="Arial" w:hAnsi="Arial" w:cs="Arial"/>
                <w:color w:val="000000" w:themeColor="text1"/>
              </w:rPr>
              <w:t>here</w:t>
            </w:r>
            <w:r w:rsidR="00926185">
              <w:rPr>
                <w:rFonts w:ascii="Arial" w:hAnsi="Arial" w:cs="Arial"/>
                <w:color w:val="000000" w:themeColor="text1"/>
              </w:rPr>
              <w:t xml:space="preserve">, but less than WW. </w:t>
            </w:r>
          </w:p>
          <w:p w14:paraId="29B6DA8E" w14:textId="751EB2ED" w:rsidR="00E7520B" w:rsidRPr="00E7520B" w:rsidRDefault="00E7520B" w:rsidP="00E7520B">
            <w:pPr>
              <w:rPr>
                <w:rFonts w:ascii="Arial" w:hAnsi="Arial" w:cs="Arial"/>
                <w:b/>
                <w:bCs/>
                <w:color w:val="000000" w:themeColor="text1"/>
              </w:rPr>
            </w:pPr>
            <w:r w:rsidRPr="00E7520B">
              <w:rPr>
                <w:rFonts w:ascii="Arial" w:hAnsi="Arial" w:cs="Arial"/>
                <w:b/>
                <w:bCs/>
                <w:color w:val="000000" w:themeColor="text1"/>
              </w:rPr>
              <w:lastRenderedPageBreak/>
              <w:t>Sub Working Toward</w:t>
            </w:r>
          </w:p>
          <w:p w14:paraId="1B0DBAB8" w14:textId="50FBAD07" w:rsidR="00E7520B" w:rsidRDefault="00E7520B" w:rsidP="00E7520B">
            <w:pPr>
              <w:rPr>
                <w:rFonts w:ascii="Arial" w:hAnsi="Arial" w:cs="Arial"/>
                <w:color w:val="000000" w:themeColor="text1"/>
              </w:rPr>
            </w:pPr>
            <w:r>
              <w:rPr>
                <w:rFonts w:ascii="Arial" w:hAnsi="Arial" w:cs="Arial"/>
                <w:color w:val="000000" w:themeColor="text1"/>
              </w:rPr>
              <w:t>No students here</w:t>
            </w:r>
          </w:p>
          <w:p w14:paraId="1FF0E9C0" w14:textId="77777777" w:rsidR="00663C33" w:rsidRDefault="00663C33" w:rsidP="002935B6">
            <w:pPr>
              <w:rPr>
                <w:rFonts w:ascii="Arial" w:hAnsi="Arial" w:cs="Arial"/>
                <w:color w:val="000000" w:themeColor="text1"/>
              </w:rPr>
            </w:pPr>
          </w:p>
          <w:p w14:paraId="198BDB8E" w14:textId="77777777" w:rsidR="00926185" w:rsidRDefault="00CD59AD" w:rsidP="004F75C2">
            <w:pPr>
              <w:rPr>
                <w:rFonts w:asciiTheme="minorHAnsi" w:eastAsiaTheme="minorEastAsia" w:cstheme="minorBidi"/>
                <w:color w:val="000000" w:themeColor="text1"/>
                <w:kern w:val="24"/>
                <w:sz w:val="24"/>
                <w:szCs w:val="24"/>
                <w:lang w:eastAsia="en-NZ"/>
              </w:rPr>
            </w:pPr>
            <w:r>
              <w:rPr>
                <w:rFonts w:ascii="Arial" w:hAnsi="Arial" w:cs="Arial"/>
                <w:color w:val="000000" w:themeColor="text1"/>
              </w:rPr>
              <w:t>Pasifika</w:t>
            </w:r>
            <w:r w:rsidR="00F65FC6">
              <w:rPr>
                <w:rFonts w:ascii="Arial" w:hAnsi="Arial" w:cs="Arial"/>
                <w:color w:val="000000" w:themeColor="text1"/>
              </w:rPr>
              <w:t>:</w:t>
            </w:r>
            <w:r w:rsidR="004F75C2" w:rsidRPr="004F75C2">
              <w:rPr>
                <w:rFonts w:asciiTheme="minorHAnsi" w:eastAsiaTheme="minorEastAsia" w:cstheme="minorBidi"/>
                <w:color w:val="000000" w:themeColor="text1"/>
                <w:kern w:val="24"/>
                <w:sz w:val="24"/>
                <w:szCs w:val="24"/>
                <w:lang w:eastAsia="en-NZ"/>
              </w:rPr>
              <w:t xml:space="preserve"> </w:t>
            </w:r>
          </w:p>
          <w:p w14:paraId="59E4F360" w14:textId="11A1870E" w:rsidR="00926185" w:rsidRDefault="002003DE" w:rsidP="004F75C2">
            <w:pPr>
              <w:rPr>
                <w:rFonts w:asciiTheme="minorHAnsi" w:eastAsiaTheme="minorEastAsia" w:cstheme="minorBidi"/>
                <w:color w:val="000000" w:themeColor="text1"/>
                <w:kern w:val="24"/>
                <w:sz w:val="24"/>
                <w:szCs w:val="24"/>
                <w:lang w:eastAsia="en-NZ"/>
              </w:rPr>
            </w:pPr>
            <w:r>
              <w:rPr>
                <w:rFonts w:asciiTheme="minorHAnsi" w:eastAsiaTheme="minorEastAsia" w:cstheme="minorBidi"/>
                <w:color w:val="000000" w:themeColor="text1"/>
                <w:kern w:val="24"/>
                <w:sz w:val="24"/>
                <w:szCs w:val="24"/>
                <w:lang w:eastAsia="en-NZ"/>
              </w:rPr>
              <w:t>60% WW and WB</w:t>
            </w:r>
          </w:p>
          <w:p w14:paraId="5AB7E1D0" w14:textId="77777777" w:rsidR="00954AFD" w:rsidRPr="00954AFD" w:rsidRDefault="00954AFD" w:rsidP="00954AFD">
            <w:pPr>
              <w:rPr>
                <w:rFonts w:asciiTheme="minorHAnsi" w:eastAsiaTheme="minorEastAsia" w:cstheme="minorBidi"/>
                <w:color w:val="000000" w:themeColor="text1"/>
                <w:kern w:val="24"/>
                <w:sz w:val="24"/>
                <w:szCs w:val="24"/>
                <w:lang w:eastAsia="en-NZ"/>
              </w:rPr>
            </w:pPr>
            <w:r w:rsidRPr="00954AFD">
              <w:rPr>
                <w:rFonts w:asciiTheme="minorHAnsi" w:eastAsiaTheme="minorEastAsia" w:cstheme="minorBidi"/>
                <w:b/>
                <w:bCs/>
                <w:color w:val="000000" w:themeColor="text1"/>
                <w:kern w:val="24"/>
                <w:sz w:val="24"/>
                <w:szCs w:val="24"/>
                <w:lang w:eastAsia="en-NZ"/>
              </w:rPr>
              <w:t>Working Toward</w:t>
            </w:r>
          </w:p>
          <w:p w14:paraId="5B5EDFC6" w14:textId="3CD10855" w:rsidR="00954AFD" w:rsidRPr="00954AFD" w:rsidRDefault="00954AFD" w:rsidP="00954AFD">
            <w:pPr>
              <w:rPr>
                <w:rFonts w:asciiTheme="minorHAnsi" w:eastAsiaTheme="minorEastAsia" w:cstheme="minorBidi"/>
                <w:color w:val="000000" w:themeColor="text1"/>
                <w:kern w:val="24"/>
                <w:sz w:val="24"/>
                <w:szCs w:val="24"/>
                <w:lang w:eastAsia="en-NZ"/>
              </w:rPr>
            </w:pPr>
            <w:proofErr w:type="gramStart"/>
            <w:r w:rsidRPr="00954AFD">
              <w:rPr>
                <w:rFonts w:asciiTheme="minorHAnsi" w:eastAsiaTheme="minorEastAsia" w:cstheme="minorBidi"/>
                <w:color w:val="000000" w:themeColor="text1"/>
                <w:kern w:val="24"/>
                <w:sz w:val="24"/>
                <w:szCs w:val="24"/>
                <w:lang w:eastAsia="en-NZ"/>
              </w:rPr>
              <w:t>A number of</w:t>
            </w:r>
            <w:proofErr w:type="gramEnd"/>
            <w:r w:rsidRPr="00954AFD">
              <w:rPr>
                <w:rFonts w:asciiTheme="minorHAnsi" w:eastAsiaTheme="minorEastAsia" w:cstheme="minorBidi"/>
                <w:color w:val="000000" w:themeColor="text1"/>
                <w:kern w:val="24"/>
                <w:sz w:val="24"/>
                <w:szCs w:val="24"/>
                <w:lang w:eastAsia="en-NZ"/>
              </w:rPr>
              <w:t xml:space="preserve"> students remain here, </w:t>
            </w:r>
            <w:r>
              <w:rPr>
                <w:rFonts w:asciiTheme="minorHAnsi" w:eastAsiaTheme="minorEastAsia" w:cstheme="minorBidi"/>
                <w:color w:val="000000" w:themeColor="text1"/>
                <w:kern w:val="24"/>
                <w:sz w:val="24"/>
                <w:szCs w:val="24"/>
                <w:lang w:eastAsia="en-NZ"/>
              </w:rPr>
              <w:t>but less than WW</w:t>
            </w:r>
          </w:p>
          <w:p w14:paraId="61BB8864" w14:textId="77777777" w:rsidR="00954AFD" w:rsidRPr="00954AFD" w:rsidRDefault="00954AFD" w:rsidP="00954AFD">
            <w:pPr>
              <w:rPr>
                <w:rFonts w:asciiTheme="minorHAnsi" w:eastAsiaTheme="minorEastAsia" w:cstheme="minorBidi"/>
                <w:color w:val="000000" w:themeColor="text1"/>
                <w:kern w:val="24"/>
                <w:sz w:val="24"/>
                <w:szCs w:val="24"/>
                <w:lang w:eastAsia="en-NZ"/>
              </w:rPr>
            </w:pPr>
            <w:r w:rsidRPr="00954AFD">
              <w:rPr>
                <w:rFonts w:asciiTheme="minorHAnsi" w:eastAsiaTheme="minorEastAsia" w:cstheme="minorBidi"/>
                <w:b/>
                <w:bCs/>
                <w:color w:val="000000" w:themeColor="text1"/>
                <w:kern w:val="24"/>
                <w:sz w:val="24"/>
                <w:szCs w:val="24"/>
                <w:lang w:eastAsia="en-NZ"/>
              </w:rPr>
              <w:t>Sub Working Toward</w:t>
            </w:r>
          </w:p>
          <w:p w14:paraId="726C5FE2" w14:textId="26385866" w:rsidR="00954AFD" w:rsidRPr="00954AFD" w:rsidRDefault="00954AFD" w:rsidP="00954AFD">
            <w:pPr>
              <w:rPr>
                <w:rFonts w:asciiTheme="minorHAnsi" w:eastAsiaTheme="minorEastAsia" w:cstheme="minorBidi"/>
                <w:color w:val="000000" w:themeColor="text1"/>
                <w:kern w:val="24"/>
                <w:sz w:val="24"/>
                <w:szCs w:val="24"/>
                <w:lang w:eastAsia="en-NZ"/>
              </w:rPr>
            </w:pPr>
            <w:r w:rsidRPr="00954AFD">
              <w:rPr>
                <w:rFonts w:asciiTheme="minorHAnsi" w:eastAsiaTheme="minorEastAsia" w:cstheme="minorBidi"/>
                <w:color w:val="000000" w:themeColor="text1"/>
                <w:kern w:val="24"/>
                <w:sz w:val="24"/>
                <w:szCs w:val="24"/>
                <w:lang w:eastAsia="en-NZ"/>
              </w:rPr>
              <w:t xml:space="preserve">A small number of </w:t>
            </w:r>
            <w:proofErr w:type="gramStart"/>
            <w:r w:rsidRPr="00954AFD">
              <w:rPr>
                <w:rFonts w:asciiTheme="minorHAnsi" w:eastAsiaTheme="minorEastAsia" w:cstheme="minorBidi"/>
                <w:color w:val="000000" w:themeColor="text1"/>
                <w:kern w:val="24"/>
                <w:sz w:val="24"/>
                <w:szCs w:val="24"/>
                <w:lang w:eastAsia="en-NZ"/>
              </w:rPr>
              <w:t>student</w:t>
            </w:r>
            <w:proofErr w:type="gramEnd"/>
            <w:r>
              <w:rPr>
                <w:rFonts w:asciiTheme="minorHAnsi" w:eastAsiaTheme="minorEastAsia" w:cstheme="minorBidi"/>
                <w:color w:val="000000" w:themeColor="text1"/>
                <w:kern w:val="24"/>
                <w:sz w:val="24"/>
                <w:szCs w:val="24"/>
                <w:lang w:eastAsia="en-NZ"/>
              </w:rPr>
              <w:t xml:space="preserve"> here. </w:t>
            </w:r>
          </w:p>
          <w:p w14:paraId="14365393" w14:textId="733C5060" w:rsidR="00AF7E84" w:rsidRDefault="00AF7E84" w:rsidP="00CD59AD">
            <w:pPr>
              <w:rPr>
                <w:rFonts w:ascii="Arial" w:hAnsi="Arial" w:cs="Arial"/>
                <w:color w:val="000000" w:themeColor="text1"/>
              </w:rPr>
            </w:pPr>
          </w:p>
          <w:p w14:paraId="41FACD42" w14:textId="77777777" w:rsidR="00F948A7" w:rsidRDefault="00AF7E84" w:rsidP="00954AFD">
            <w:pPr>
              <w:rPr>
                <w:rFonts w:asciiTheme="minorHAnsi" w:eastAsiaTheme="minorEastAsia" w:cstheme="minorBidi"/>
                <w:color w:val="000000" w:themeColor="text1"/>
                <w:kern w:val="24"/>
                <w:sz w:val="24"/>
                <w:szCs w:val="24"/>
                <w:lang w:eastAsia="en-NZ"/>
              </w:rPr>
            </w:pPr>
            <w:r>
              <w:rPr>
                <w:rFonts w:ascii="Arial" w:hAnsi="Arial" w:cs="Arial"/>
                <w:color w:val="000000" w:themeColor="text1"/>
              </w:rPr>
              <w:t>Asian</w:t>
            </w:r>
            <w:r w:rsidR="00F65FC6">
              <w:rPr>
                <w:rFonts w:ascii="Arial" w:hAnsi="Arial" w:cs="Arial"/>
                <w:color w:val="000000" w:themeColor="text1"/>
              </w:rPr>
              <w:t>:</w:t>
            </w:r>
            <w:r w:rsidR="0067594A" w:rsidRPr="0067594A">
              <w:rPr>
                <w:rFonts w:asciiTheme="minorHAnsi" w:eastAsiaTheme="minorEastAsia" w:cstheme="minorBidi"/>
                <w:color w:val="000000" w:themeColor="text1"/>
                <w:kern w:val="24"/>
                <w:sz w:val="24"/>
                <w:szCs w:val="24"/>
                <w:lang w:eastAsia="en-NZ"/>
              </w:rPr>
              <w:t xml:space="preserve"> </w:t>
            </w:r>
          </w:p>
          <w:p w14:paraId="4059A0B8" w14:textId="77777777" w:rsidR="00D07C70" w:rsidRDefault="00D07C70" w:rsidP="00954AFD">
            <w:pPr>
              <w:rPr>
                <w:rStyle w:val="PlaceholderText"/>
                <w:rFonts w:ascii="Arial" w:cs="Arial"/>
              </w:rPr>
            </w:pPr>
            <w:r>
              <w:rPr>
                <w:rStyle w:val="PlaceholderText"/>
                <w:rFonts w:ascii="Arial" w:cs="Arial"/>
                <w:color w:val="000000" w:themeColor="text1"/>
              </w:rPr>
              <w:t>7</w:t>
            </w:r>
            <w:r>
              <w:rPr>
                <w:rStyle w:val="PlaceholderText"/>
                <w:rFonts w:ascii="Arial" w:cs="Arial"/>
              </w:rPr>
              <w:t>3% WW and WB</w:t>
            </w:r>
          </w:p>
          <w:p w14:paraId="51885A49" w14:textId="77777777" w:rsidR="00E354B6" w:rsidRPr="00E354B6" w:rsidRDefault="00E354B6" w:rsidP="00E354B6">
            <w:pPr>
              <w:rPr>
                <w:rFonts w:ascii="Arial" w:hAnsi="Arial" w:cs="Arial"/>
                <w:color w:val="000000" w:themeColor="text1"/>
              </w:rPr>
            </w:pPr>
            <w:r w:rsidRPr="00E354B6">
              <w:rPr>
                <w:rFonts w:ascii="Arial" w:hAnsi="Arial" w:cs="Arial"/>
                <w:b/>
                <w:bCs/>
                <w:color w:val="000000" w:themeColor="text1"/>
              </w:rPr>
              <w:t>Working Toward</w:t>
            </w:r>
          </w:p>
          <w:p w14:paraId="76FC765C" w14:textId="177A16F4" w:rsidR="00E354B6" w:rsidRPr="00E354B6" w:rsidRDefault="00E354B6" w:rsidP="00E354B6">
            <w:pPr>
              <w:rPr>
                <w:rFonts w:ascii="Arial" w:hAnsi="Arial" w:cs="Arial"/>
                <w:color w:val="000000" w:themeColor="text1"/>
              </w:rPr>
            </w:pPr>
            <w:r w:rsidRPr="00E354B6">
              <w:rPr>
                <w:rFonts w:ascii="Arial" w:hAnsi="Arial" w:cs="Arial"/>
                <w:color w:val="000000" w:themeColor="text1"/>
              </w:rPr>
              <w:t xml:space="preserve">A small but notable group </w:t>
            </w:r>
            <w:r>
              <w:rPr>
                <w:rFonts w:ascii="Arial" w:hAnsi="Arial" w:cs="Arial"/>
                <w:color w:val="000000" w:themeColor="text1"/>
              </w:rPr>
              <w:t>here</w:t>
            </w:r>
          </w:p>
          <w:p w14:paraId="4E55B170" w14:textId="77777777" w:rsidR="00E354B6" w:rsidRPr="00E354B6" w:rsidRDefault="00E354B6" w:rsidP="00E354B6">
            <w:pPr>
              <w:rPr>
                <w:rFonts w:ascii="Arial" w:hAnsi="Arial" w:cs="Arial"/>
                <w:color w:val="000000" w:themeColor="text1"/>
              </w:rPr>
            </w:pPr>
            <w:r w:rsidRPr="00E354B6">
              <w:rPr>
                <w:rFonts w:ascii="Arial" w:hAnsi="Arial" w:cs="Arial"/>
                <w:b/>
                <w:bCs/>
                <w:color w:val="000000" w:themeColor="text1"/>
              </w:rPr>
              <w:t>Sub Working Toward</w:t>
            </w:r>
          </w:p>
          <w:p w14:paraId="48850601" w14:textId="379A2FB8" w:rsidR="00E354B6" w:rsidRPr="00E354B6" w:rsidRDefault="00E354B6" w:rsidP="00E354B6">
            <w:pPr>
              <w:rPr>
                <w:rFonts w:ascii="Arial" w:hAnsi="Arial" w:cs="Arial"/>
                <w:color w:val="000000" w:themeColor="text1"/>
              </w:rPr>
            </w:pPr>
            <w:r w:rsidRPr="00E354B6">
              <w:rPr>
                <w:rFonts w:ascii="Arial" w:hAnsi="Arial" w:cs="Arial"/>
                <w:color w:val="000000" w:themeColor="text1"/>
              </w:rPr>
              <w:t xml:space="preserve">A few students </w:t>
            </w:r>
            <w:r>
              <w:rPr>
                <w:rFonts w:ascii="Arial" w:hAnsi="Arial" w:cs="Arial"/>
                <w:color w:val="000000" w:themeColor="text1"/>
              </w:rPr>
              <w:t>here</w:t>
            </w:r>
          </w:p>
          <w:p w14:paraId="22444CD2" w14:textId="7013654D" w:rsidR="00D07C70" w:rsidRDefault="00D07C70" w:rsidP="00954AFD">
            <w:pPr>
              <w:rPr>
                <w:rStyle w:val="PlaceholderText"/>
                <w:rFonts w:ascii="Arial" w:hAnsi="Arial" w:cs="Arial"/>
                <w:color w:val="000000" w:themeColor="text1"/>
              </w:rPr>
            </w:pPr>
          </w:p>
        </w:tc>
        <w:tc>
          <w:tcPr>
            <w:tcW w:w="3639" w:type="dxa"/>
            <w:tcBorders>
              <w:top w:val="nil"/>
              <w:left w:val="single" w:sz="4" w:space="0" w:color="auto"/>
              <w:bottom w:val="single" w:sz="4" w:space="0" w:color="auto"/>
              <w:right w:val="single" w:sz="4" w:space="0" w:color="auto"/>
            </w:tcBorders>
            <w:hideMark/>
          </w:tcPr>
          <w:p w14:paraId="3143E4D7" w14:textId="77777777" w:rsidR="00F948A7" w:rsidRDefault="00F948A7">
            <w:pPr>
              <w:rPr>
                <w:rStyle w:val="PlaceholderText"/>
                <w:rFonts w:ascii="Arial" w:hAnsi="Arial" w:cs="Arial"/>
                <w:color w:val="000000" w:themeColor="text1"/>
              </w:rPr>
            </w:pPr>
            <w:r>
              <w:rPr>
                <w:rStyle w:val="PlaceholderText"/>
                <w:rFonts w:ascii="Arial" w:hAnsi="Arial" w:cs="Arial"/>
                <w:color w:val="000000" w:themeColor="text1"/>
              </w:rPr>
              <w:lastRenderedPageBreak/>
              <w:t xml:space="preserve">Improvements occurred </w:t>
            </w:r>
            <w:proofErr w:type="gramStart"/>
            <w:r>
              <w:rPr>
                <w:rStyle w:val="PlaceholderText"/>
                <w:rFonts w:ascii="Arial" w:hAnsi="Arial" w:cs="Arial"/>
                <w:color w:val="000000" w:themeColor="text1"/>
              </w:rPr>
              <w:t>as a result of</w:t>
            </w:r>
            <w:proofErr w:type="gramEnd"/>
            <w:r>
              <w:rPr>
                <w:rStyle w:val="PlaceholderText"/>
                <w:rFonts w:ascii="Arial" w:hAnsi="Arial" w:cs="Arial"/>
                <w:color w:val="000000" w:themeColor="text1"/>
              </w:rPr>
              <w:t>:</w:t>
            </w:r>
          </w:p>
          <w:p w14:paraId="14AEC9B3" w14:textId="4199D5CA" w:rsidR="00F948A7" w:rsidRDefault="00F948A7">
            <w:pPr>
              <w:rPr>
                <w:rStyle w:val="PlaceholderText"/>
                <w:rFonts w:ascii="Arial" w:hAnsi="Arial" w:cs="Arial"/>
                <w:color w:val="000000" w:themeColor="text1"/>
              </w:rPr>
            </w:pPr>
            <w:r>
              <w:rPr>
                <w:rStyle w:val="PlaceholderText"/>
                <w:rFonts w:ascii="Arial" w:hAnsi="Arial" w:cs="Arial"/>
                <w:color w:val="000000" w:themeColor="text1"/>
              </w:rPr>
              <w:t>The combined efforts within teams</w:t>
            </w:r>
          </w:p>
          <w:p w14:paraId="71130742" w14:textId="10602957" w:rsidR="002C0F07" w:rsidRDefault="0038560C">
            <w:pPr>
              <w:rPr>
                <w:rStyle w:val="PlaceholderText"/>
                <w:rFonts w:ascii="Arial" w:hAnsi="Arial" w:cs="Arial"/>
                <w:color w:val="000000" w:themeColor="text1"/>
              </w:rPr>
            </w:pPr>
            <w:r>
              <w:rPr>
                <w:rFonts w:ascii="Arial" w:hAnsi="Arial" w:cs="Arial"/>
                <w:color w:val="000000" w:themeColor="text1"/>
              </w:rPr>
              <w:t>Team</w:t>
            </w:r>
            <w:r w:rsidR="002C0F07" w:rsidRPr="00B243EB">
              <w:rPr>
                <w:rFonts w:ascii="Arial" w:hAnsi="Arial" w:cs="Arial"/>
                <w:color w:val="000000" w:themeColor="text1"/>
              </w:rPr>
              <w:t xml:space="preserve"> Target Action Plans – identify specific goal for each syndicate in consultation with leadership and based on previous years data as each syndicate group has a different group of learners that are underachieving </w:t>
            </w:r>
          </w:p>
          <w:p w14:paraId="107C9758" w14:textId="77777777" w:rsidR="00F948A7" w:rsidRDefault="00F948A7">
            <w:pPr>
              <w:rPr>
                <w:rStyle w:val="PlaceholderText"/>
                <w:rFonts w:ascii="Arial" w:hAnsi="Arial" w:cs="Arial"/>
                <w:color w:val="000000" w:themeColor="text1"/>
              </w:rPr>
            </w:pPr>
            <w:r>
              <w:rPr>
                <w:rStyle w:val="PlaceholderText"/>
                <w:rFonts w:ascii="Arial" w:hAnsi="Arial" w:cs="Arial"/>
                <w:color w:val="000000" w:themeColor="text1"/>
              </w:rPr>
              <w:t>Regular discussions within syndicates about target students</w:t>
            </w:r>
          </w:p>
          <w:p w14:paraId="16C6D11B" w14:textId="77777777" w:rsidR="00F948A7" w:rsidRDefault="00F948A7">
            <w:pPr>
              <w:rPr>
                <w:rStyle w:val="PlaceholderText"/>
                <w:rFonts w:ascii="Arial" w:hAnsi="Arial" w:cs="Arial"/>
                <w:color w:val="000000" w:themeColor="text1"/>
              </w:rPr>
            </w:pPr>
            <w:r>
              <w:rPr>
                <w:rStyle w:val="PlaceholderText"/>
                <w:rFonts w:ascii="Arial" w:hAnsi="Arial" w:cs="Arial"/>
                <w:color w:val="000000" w:themeColor="text1"/>
              </w:rPr>
              <w:t xml:space="preserve">Documenting each target </w:t>
            </w:r>
            <w:proofErr w:type="spellStart"/>
            <w:r>
              <w:rPr>
                <w:rStyle w:val="PlaceholderText"/>
                <w:rFonts w:ascii="Arial" w:hAnsi="Arial" w:cs="Arial"/>
                <w:color w:val="000000" w:themeColor="text1"/>
              </w:rPr>
              <w:t>students</w:t>
            </w:r>
            <w:proofErr w:type="spellEnd"/>
            <w:r>
              <w:rPr>
                <w:rStyle w:val="PlaceholderText"/>
                <w:rFonts w:ascii="Arial" w:hAnsi="Arial" w:cs="Arial"/>
                <w:color w:val="000000" w:themeColor="text1"/>
              </w:rPr>
              <w:t xml:space="preserve"> progress and the adaptive practice that was put in place gave teachers an insight of how the programmes were impacting</w:t>
            </w:r>
          </w:p>
          <w:p w14:paraId="1E9E3773" w14:textId="287F2E27" w:rsidR="00D4618E" w:rsidRDefault="00D4618E" w:rsidP="00D4618E">
            <w:pPr>
              <w:rPr>
                <w:rStyle w:val="PlaceholderText"/>
                <w:rFonts w:ascii="Arial" w:eastAsia="MS Mincho" w:hAnsi="Arial" w:cs="Arial"/>
                <w:color w:val="000000" w:themeColor="text1"/>
                <w:lang w:val="en-AU"/>
              </w:rPr>
            </w:pPr>
            <w:r>
              <w:rPr>
                <w:rStyle w:val="PlaceholderText"/>
                <w:rFonts w:ascii="Arial" w:eastAsia="MS Mincho" w:hAnsi="Arial" w:cs="Arial"/>
                <w:color w:val="000000" w:themeColor="text1"/>
                <w:lang w:val="en-AU"/>
              </w:rPr>
              <w:t xml:space="preserve">Collaborative planning and teaching so everyone </w:t>
            </w:r>
            <w:proofErr w:type="gramStart"/>
            <w:r>
              <w:rPr>
                <w:rStyle w:val="PlaceholderText"/>
                <w:rFonts w:ascii="Arial" w:eastAsia="MS Mincho" w:hAnsi="Arial" w:cs="Arial"/>
                <w:color w:val="000000" w:themeColor="text1"/>
                <w:lang w:val="en-AU"/>
              </w:rPr>
              <w:t>is</w:t>
            </w:r>
            <w:proofErr w:type="gramEnd"/>
            <w:r>
              <w:rPr>
                <w:rStyle w:val="PlaceholderText"/>
                <w:rFonts w:ascii="Arial" w:eastAsia="MS Mincho" w:hAnsi="Arial" w:cs="Arial"/>
                <w:color w:val="000000" w:themeColor="text1"/>
                <w:lang w:val="en-AU"/>
              </w:rPr>
              <w:t xml:space="preserve"> responsible for all learners</w:t>
            </w:r>
          </w:p>
          <w:p w14:paraId="38713948" w14:textId="3C00CA19" w:rsidR="002C4A00" w:rsidRDefault="002C4A00" w:rsidP="002C4A00">
            <w:pPr>
              <w:rPr>
                <w:rFonts w:ascii="Arial" w:hAnsi="Arial" w:cs="Arial"/>
                <w:color w:val="000000" w:themeColor="text1"/>
              </w:rPr>
            </w:pPr>
            <w:r w:rsidRPr="00397AE5">
              <w:rPr>
                <w:rFonts w:ascii="Arial" w:hAnsi="Arial" w:cs="Arial"/>
                <w:color w:val="000000" w:themeColor="text1"/>
              </w:rPr>
              <w:t>Teachers share adaptive practice that has had impact.</w:t>
            </w:r>
          </w:p>
          <w:p w14:paraId="4DFE079D" w14:textId="6D944BD3" w:rsidR="00F75907" w:rsidRDefault="00F75907" w:rsidP="00F75907">
            <w:pPr>
              <w:rPr>
                <w:rFonts w:ascii="Arial" w:hAnsi="Arial" w:cs="Arial"/>
                <w:color w:val="000000" w:themeColor="text1"/>
              </w:rPr>
            </w:pPr>
            <w:r w:rsidRPr="00B243EB">
              <w:rPr>
                <w:rFonts w:ascii="Arial" w:hAnsi="Arial" w:cs="Arial"/>
                <w:color w:val="000000" w:themeColor="text1"/>
              </w:rPr>
              <w:t>Share practices that have been effective in accelerating learning</w:t>
            </w:r>
          </w:p>
          <w:p w14:paraId="3E7B1B72" w14:textId="0354D485" w:rsidR="00AF7E84" w:rsidRDefault="00CD59AD" w:rsidP="00CD59AD">
            <w:pPr>
              <w:rPr>
                <w:rFonts w:ascii="Arial" w:hAnsi="Arial" w:cs="Arial"/>
                <w:color w:val="000000" w:themeColor="text1"/>
              </w:rPr>
            </w:pPr>
            <w:r w:rsidRPr="00CD59AD">
              <w:rPr>
                <w:rFonts w:ascii="Arial" w:hAnsi="Arial" w:cs="Arial"/>
                <w:color w:val="000000" w:themeColor="text1"/>
              </w:rPr>
              <w:t xml:space="preserve">Promoting high expectations for Pasifika achievement as lowest % in mathematics achievement </w:t>
            </w:r>
            <w:r w:rsidR="00AF7E84" w:rsidRPr="00AF7E84">
              <w:rPr>
                <w:rFonts w:ascii="Arial" w:hAnsi="Arial" w:cs="Arial"/>
                <w:color w:val="000000" w:themeColor="text1"/>
              </w:rPr>
              <w:t>Select</w:t>
            </w:r>
            <w:r w:rsidR="00081409">
              <w:rPr>
                <w:rFonts w:ascii="Arial" w:hAnsi="Arial" w:cs="Arial"/>
                <w:color w:val="000000" w:themeColor="text1"/>
              </w:rPr>
              <w:t>ion of</w:t>
            </w:r>
            <w:r w:rsidR="00AF7E84" w:rsidRPr="00AF7E84">
              <w:rPr>
                <w:rFonts w:ascii="Arial" w:hAnsi="Arial" w:cs="Arial"/>
                <w:color w:val="000000" w:themeColor="text1"/>
              </w:rPr>
              <w:t xml:space="preserve"> rich tasks that are </w:t>
            </w:r>
            <w:r w:rsidR="00AF7E84" w:rsidRPr="00AF7E84">
              <w:rPr>
                <w:rFonts w:ascii="Arial" w:hAnsi="Arial" w:cs="Arial"/>
                <w:color w:val="000000" w:themeColor="text1"/>
              </w:rPr>
              <w:lastRenderedPageBreak/>
              <w:t>culturally responsive and authentic for learners</w:t>
            </w:r>
          </w:p>
          <w:p w14:paraId="2D5B32E6" w14:textId="77777777" w:rsidR="0038560C" w:rsidRPr="00DD5C3B" w:rsidRDefault="0038560C" w:rsidP="0038560C">
            <w:pPr>
              <w:rPr>
                <w:rFonts w:ascii="Arial" w:hAnsi="Arial" w:cs="Arial"/>
                <w:color w:val="000000" w:themeColor="text1"/>
              </w:rPr>
            </w:pPr>
            <w:r w:rsidRPr="00DD5C3B">
              <w:rPr>
                <w:rFonts w:ascii="Arial" w:hAnsi="Arial" w:cs="Arial"/>
                <w:color w:val="000000" w:themeColor="text1"/>
              </w:rPr>
              <w:t xml:space="preserve">Early targeting and monitoring </w:t>
            </w:r>
            <w:proofErr w:type="gramStart"/>
            <w:r w:rsidRPr="00DD5C3B">
              <w:rPr>
                <w:rFonts w:ascii="Arial" w:hAnsi="Arial" w:cs="Arial"/>
                <w:color w:val="000000" w:themeColor="text1"/>
              </w:rPr>
              <w:t>is</w:t>
            </w:r>
            <w:proofErr w:type="gramEnd"/>
            <w:r w:rsidRPr="00DD5C3B">
              <w:rPr>
                <w:rFonts w:ascii="Arial" w:hAnsi="Arial" w:cs="Arial"/>
                <w:color w:val="000000" w:themeColor="text1"/>
              </w:rPr>
              <w:t xml:space="preserve"> required to ensure closing of gaps early – investigation of Ākonga needs, and abilities required</w:t>
            </w:r>
          </w:p>
          <w:p w14:paraId="1EBC71A8" w14:textId="77777777" w:rsidR="0038560C" w:rsidRPr="00DD5C3B" w:rsidRDefault="0038560C" w:rsidP="0038560C">
            <w:pPr>
              <w:rPr>
                <w:rFonts w:ascii="Arial" w:hAnsi="Arial" w:cs="Arial"/>
                <w:color w:val="000000" w:themeColor="text1"/>
              </w:rPr>
            </w:pPr>
            <w:r w:rsidRPr="00DD5C3B">
              <w:rPr>
                <w:rFonts w:ascii="Arial" w:hAnsi="Arial" w:cs="Arial"/>
                <w:color w:val="000000" w:themeColor="text1"/>
              </w:rPr>
              <w:t>Implications to maths teaching practice</w:t>
            </w:r>
          </w:p>
          <w:p w14:paraId="3E60F42D" w14:textId="27CEC316" w:rsidR="0038560C" w:rsidRPr="00DD5C3B" w:rsidRDefault="0038560C" w:rsidP="0038560C">
            <w:pPr>
              <w:rPr>
                <w:rFonts w:ascii="Arial" w:hAnsi="Arial" w:cs="Arial"/>
                <w:color w:val="000000" w:themeColor="text1"/>
              </w:rPr>
            </w:pPr>
            <w:r w:rsidRPr="00DD5C3B">
              <w:rPr>
                <w:rFonts w:ascii="Arial" w:hAnsi="Arial" w:cs="Arial"/>
                <w:color w:val="000000" w:themeColor="text1"/>
              </w:rPr>
              <w:t>Identif</w:t>
            </w:r>
            <w:r w:rsidR="00081409">
              <w:rPr>
                <w:rFonts w:ascii="Arial" w:hAnsi="Arial" w:cs="Arial"/>
                <w:color w:val="000000" w:themeColor="text1"/>
              </w:rPr>
              <w:t>ying</w:t>
            </w:r>
            <w:r w:rsidRPr="00DD5C3B">
              <w:rPr>
                <w:rFonts w:ascii="Arial" w:hAnsi="Arial" w:cs="Arial"/>
                <w:color w:val="000000" w:themeColor="text1"/>
              </w:rPr>
              <w:t xml:space="preserve"> effective pedagogy in maths supporting building practice </w:t>
            </w:r>
          </w:p>
          <w:p w14:paraId="28843A64" w14:textId="77777777" w:rsidR="0038560C" w:rsidRPr="00DD5C3B" w:rsidRDefault="0038560C" w:rsidP="0038560C">
            <w:pPr>
              <w:rPr>
                <w:rFonts w:ascii="Arial" w:hAnsi="Arial" w:cs="Arial"/>
                <w:color w:val="000000" w:themeColor="text1"/>
              </w:rPr>
            </w:pPr>
            <w:r w:rsidRPr="00DD5C3B">
              <w:rPr>
                <w:rFonts w:ascii="Arial" w:hAnsi="Arial" w:cs="Arial"/>
                <w:color w:val="000000" w:themeColor="text1"/>
              </w:rPr>
              <w:t>Teachers share adaptive practice that has had impact.</w:t>
            </w:r>
          </w:p>
          <w:p w14:paraId="73C0D236" w14:textId="77777777" w:rsidR="0038560C" w:rsidRPr="00DD5C3B" w:rsidRDefault="0038560C" w:rsidP="0038560C">
            <w:pPr>
              <w:rPr>
                <w:rFonts w:ascii="Arial" w:hAnsi="Arial" w:cs="Arial"/>
                <w:color w:val="000000" w:themeColor="text1"/>
              </w:rPr>
            </w:pPr>
            <w:r w:rsidRPr="00DD5C3B">
              <w:rPr>
                <w:rFonts w:ascii="Arial" w:hAnsi="Arial" w:cs="Arial"/>
                <w:color w:val="000000" w:themeColor="text1"/>
              </w:rPr>
              <w:t xml:space="preserve">Early targeting and monitoring </w:t>
            </w:r>
            <w:proofErr w:type="gramStart"/>
            <w:r w:rsidRPr="00DD5C3B">
              <w:rPr>
                <w:rFonts w:ascii="Arial" w:hAnsi="Arial" w:cs="Arial"/>
                <w:color w:val="000000" w:themeColor="text1"/>
              </w:rPr>
              <w:t>is</w:t>
            </w:r>
            <w:proofErr w:type="gramEnd"/>
            <w:r w:rsidRPr="00DD5C3B">
              <w:rPr>
                <w:rFonts w:ascii="Arial" w:hAnsi="Arial" w:cs="Arial"/>
                <w:color w:val="000000" w:themeColor="text1"/>
              </w:rPr>
              <w:t xml:space="preserve"> required to ensure closing of gaps early – investigation of student’s needs, and abilities required</w:t>
            </w:r>
          </w:p>
          <w:p w14:paraId="474D512F" w14:textId="77777777" w:rsidR="0038560C" w:rsidRPr="00DD5C3B" w:rsidRDefault="0038560C" w:rsidP="0038560C">
            <w:pPr>
              <w:rPr>
                <w:rFonts w:ascii="Arial" w:hAnsi="Arial" w:cs="Arial"/>
                <w:color w:val="000000" w:themeColor="text1"/>
              </w:rPr>
            </w:pPr>
            <w:r w:rsidRPr="00DD5C3B">
              <w:rPr>
                <w:rFonts w:ascii="Arial" w:hAnsi="Arial" w:cs="Arial"/>
                <w:color w:val="000000" w:themeColor="text1"/>
              </w:rPr>
              <w:t>Collaborative planning and teaching</w:t>
            </w:r>
          </w:p>
          <w:p w14:paraId="7C3063BE" w14:textId="77777777" w:rsidR="0038560C" w:rsidRPr="00DD5C3B" w:rsidRDefault="0038560C" w:rsidP="0038560C">
            <w:pPr>
              <w:rPr>
                <w:rFonts w:ascii="Arial" w:hAnsi="Arial" w:cs="Arial"/>
                <w:color w:val="000000" w:themeColor="text1"/>
              </w:rPr>
            </w:pPr>
            <w:r w:rsidRPr="00DD5C3B">
              <w:rPr>
                <w:rFonts w:ascii="Arial" w:hAnsi="Arial" w:cs="Arial"/>
                <w:color w:val="000000" w:themeColor="text1"/>
              </w:rPr>
              <w:t xml:space="preserve">Mixed ability grouping, rich Maths tasks </w:t>
            </w:r>
          </w:p>
          <w:p w14:paraId="689B6AC0" w14:textId="77777777" w:rsidR="0038560C" w:rsidRPr="00CD59AD" w:rsidRDefault="0038560C" w:rsidP="00CD59AD">
            <w:pPr>
              <w:rPr>
                <w:rFonts w:ascii="Arial" w:hAnsi="Arial" w:cs="Arial"/>
                <w:color w:val="000000" w:themeColor="text1"/>
              </w:rPr>
            </w:pPr>
          </w:p>
          <w:p w14:paraId="6D2DC679" w14:textId="77777777" w:rsidR="00CD59AD" w:rsidRPr="00B243EB" w:rsidRDefault="00CD59AD" w:rsidP="00F75907">
            <w:pPr>
              <w:rPr>
                <w:rFonts w:ascii="Arial" w:hAnsi="Arial" w:cs="Arial"/>
                <w:color w:val="000000" w:themeColor="text1"/>
              </w:rPr>
            </w:pPr>
          </w:p>
          <w:p w14:paraId="0555F754" w14:textId="77777777" w:rsidR="00F75907" w:rsidRPr="00397AE5" w:rsidRDefault="00F75907" w:rsidP="002C4A00">
            <w:pPr>
              <w:rPr>
                <w:rFonts w:ascii="Arial" w:hAnsi="Arial" w:cs="Arial"/>
                <w:color w:val="000000" w:themeColor="text1"/>
              </w:rPr>
            </w:pPr>
          </w:p>
          <w:p w14:paraId="321A5D12" w14:textId="77777777" w:rsidR="002C4A00" w:rsidRDefault="002C4A00" w:rsidP="00D4618E">
            <w:pPr>
              <w:rPr>
                <w:rStyle w:val="PlaceholderText"/>
                <w:rFonts w:ascii="Arial" w:eastAsia="MS Mincho" w:hAnsi="Arial" w:cs="Arial"/>
                <w:color w:val="000000" w:themeColor="text1"/>
                <w:lang w:val="en-AU"/>
              </w:rPr>
            </w:pPr>
          </w:p>
          <w:p w14:paraId="379D0A1E" w14:textId="77777777" w:rsidR="00D4618E" w:rsidRDefault="00D4618E">
            <w:pPr>
              <w:rPr>
                <w:rStyle w:val="PlaceholderText"/>
                <w:rFonts w:ascii="Arial" w:hAnsi="Arial" w:cs="Arial"/>
                <w:color w:val="000000" w:themeColor="text1"/>
              </w:rPr>
            </w:pPr>
          </w:p>
          <w:p w14:paraId="12080652" w14:textId="77777777" w:rsidR="00F948A7" w:rsidRDefault="00F948A7">
            <w:pPr>
              <w:rPr>
                <w:rStyle w:val="PlaceholderText"/>
                <w:rFonts w:ascii="Arial" w:hAnsi="Arial" w:cs="Arial"/>
                <w:color w:val="000000" w:themeColor="text1"/>
              </w:rPr>
            </w:pPr>
            <w:r>
              <w:rPr>
                <w:rStyle w:val="PlaceholderText"/>
                <w:rFonts w:ascii="Arial" w:hAnsi="Arial" w:cs="Arial"/>
                <w:color w:val="000000" w:themeColor="text1"/>
              </w:rPr>
              <w:t>.</w:t>
            </w:r>
          </w:p>
        </w:tc>
        <w:tc>
          <w:tcPr>
            <w:tcW w:w="3639" w:type="dxa"/>
            <w:tcBorders>
              <w:top w:val="nil"/>
              <w:left w:val="single" w:sz="4" w:space="0" w:color="auto"/>
              <w:bottom w:val="single" w:sz="4" w:space="0" w:color="auto"/>
              <w:right w:val="single" w:sz="4" w:space="0" w:color="auto"/>
            </w:tcBorders>
            <w:hideMark/>
          </w:tcPr>
          <w:p w14:paraId="39538A23" w14:textId="77777777" w:rsidR="00D4618E" w:rsidRPr="00A00F38" w:rsidRDefault="00D4618E" w:rsidP="00D4618E">
            <w:pPr>
              <w:rPr>
                <w:rFonts w:ascii="Arial" w:hAnsi="Arial" w:cs="Arial"/>
              </w:rPr>
            </w:pPr>
            <w:r w:rsidRPr="00A00F38">
              <w:rPr>
                <w:rFonts w:ascii="Arial" w:hAnsi="Arial" w:cs="Arial"/>
              </w:rPr>
              <w:lastRenderedPageBreak/>
              <w:t xml:space="preserve">Early targeting and monitoring </w:t>
            </w:r>
            <w:proofErr w:type="gramStart"/>
            <w:r w:rsidRPr="00A00F38">
              <w:rPr>
                <w:rFonts w:ascii="Arial" w:hAnsi="Arial" w:cs="Arial"/>
              </w:rPr>
              <w:t>is</w:t>
            </w:r>
            <w:proofErr w:type="gramEnd"/>
            <w:r w:rsidRPr="00A00F38">
              <w:rPr>
                <w:rFonts w:ascii="Arial" w:hAnsi="Arial" w:cs="Arial"/>
              </w:rPr>
              <w:t xml:space="preserve"> required to ensure closing of gaps early – investigation of student’s needs, and abilities required</w:t>
            </w:r>
          </w:p>
          <w:p w14:paraId="54E73D07" w14:textId="77777777" w:rsidR="00D4618E" w:rsidRPr="00A00F38" w:rsidRDefault="00D4618E" w:rsidP="00D4618E">
            <w:pPr>
              <w:rPr>
                <w:rFonts w:ascii="Arial" w:hAnsi="Arial" w:cs="Arial"/>
                <w:b/>
              </w:rPr>
            </w:pPr>
          </w:p>
          <w:p w14:paraId="461D06FD" w14:textId="77777777" w:rsidR="00D4618E" w:rsidRPr="00A00F38" w:rsidRDefault="00D4618E" w:rsidP="00D4618E">
            <w:pPr>
              <w:rPr>
                <w:rFonts w:ascii="Arial" w:hAnsi="Arial" w:cs="Arial"/>
                <w:b/>
              </w:rPr>
            </w:pPr>
            <w:r w:rsidRPr="00A00F38">
              <w:rPr>
                <w:rFonts w:ascii="Arial" w:hAnsi="Arial" w:cs="Arial"/>
                <w:b/>
              </w:rPr>
              <w:t>Implications to mathematics teaching practice</w:t>
            </w:r>
          </w:p>
          <w:p w14:paraId="62A202C2" w14:textId="77777777" w:rsidR="00D4618E" w:rsidRPr="00A00F38" w:rsidRDefault="00D4618E" w:rsidP="00D4618E">
            <w:pPr>
              <w:rPr>
                <w:rFonts w:ascii="Arial" w:hAnsi="Arial" w:cs="Arial"/>
              </w:rPr>
            </w:pPr>
            <w:r w:rsidRPr="00A00F38">
              <w:rPr>
                <w:rFonts w:ascii="Arial" w:hAnsi="Arial" w:cs="Arial"/>
              </w:rPr>
              <w:t xml:space="preserve">Identify effective pedagogy in mathematics teaching and learning </w:t>
            </w:r>
          </w:p>
          <w:p w14:paraId="7C50A710" w14:textId="77777777" w:rsidR="00D4618E" w:rsidRPr="00A00F38" w:rsidRDefault="00D4618E" w:rsidP="00D4618E">
            <w:pPr>
              <w:rPr>
                <w:rFonts w:ascii="Arial" w:hAnsi="Arial" w:cs="Arial"/>
              </w:rPr>
            </w:pPr>
            <w:r w:rsidRPr="00A00F38">
              <w:rPr>
                <w:rFonts w:ascii="Arial" w:hAnsi="Arial" w:cs="Arial"/>
              </w:rPr>
              <w:t>Teachers share adaptive practice that has had impact</w:t>
            </w:r>
          </w:p>
          <w:p w14:paraId="48D2BBA8" w14:textId="77777777" w:rsidR="00F75907" w:rsidRPr="00A00F38" w:rsidRDefault="00D4618E" w:rsidP="00D4618E">
            <w:pPr>
              <w:rPr>
                <w:rFonts w:ascii="Arial" w:hAnsi="Arial" w:cs="Arial"/>
              </w:rPr>
            </w:pPr>
            <w:r w:rsidRPr="00A00F38">
              <w:rPr>
                <w:rFonts w:ascii="Arial" w:hAnsi="Arial" w:cs="Arial"/>
              </w:rPr>
              <w:t xml:space="preserve">Collaborative planning and teaching </w:t>
            </w:r>
          </w:p>
          <w:p w14:paraId="3226E65B" w14:textId="12C9583E" w:rsidR="00522B28" w:rsidRPr="004426C5" w:rsidRDefault="00D4618E" w:rsidP="00D4618E">
            <w:pPr>
              <w:rPr>
                <w:rFonts w:ascii="Arial" w:hAnsi="Arial" w:cs="Arial"/>
              </w:rPr>
            </w:pPr>
            <w:r w:rsidRPr="00A00F38">
              <w:rPr>
                <w:rFonts w:ascii="Arial" w:hAnsi="Arial" w:cs="Arial"/>
              </w:rPr>
              <w:t xml:space="preserve"> Share practices that have been effective in accelerating learning</w:t>
            </w:r>
            <w:r w:rsidR="00576D22">
              <w:rPr>
                <w:rFonts w:ascii="Arial" w:hAnsi="Arial" w:cs="Arial"/>
              </w:rPr>
              <w:t>.</w:t>
            </w:r>
          </w:p>
          <w:p w14:paraId="76201260" w14:textId="77777777" w:rsidR="00D4618E" w:rsidRPr="00A00F38" w:rsidRDefault="00D4618E" w:rsidP="00D4618E">
            <w:pPr>
              <w:rPr>
                <w:rFonts w:ascii="Arial" w:hAnsi="Arial" w:cs="Arial"/>
              </w:rPr>
            </w:pPr>
            <w:r w:rsidRPr="00A00F38">
              <w:rPr>
                <w:rFonts w:ascii="Arial" w:hAnsi="Arial" w:cs="Arial"/>
              </w:rPr>
              <w:t xml:space="preserve"> </w:t>
            </w:r>
          </w:p>
          <w:p w14:paraId="476DE536" w14:textId="77777777" w:rsidR="00D4618E" w:rsidRPr="00A00F38" w:rsidRDefault="00D4618E" w:rsidP="00D4618E">
            <w:pPr>
              <w:rPr>
                <w:rFonts w:ascii="Arial" w:hAnsi="Arial" w:cs="Arial"/>
                <w:b/>
              </w:rPr>
            </w:pPr>
            <w:r w:rsidRPr="00A00F38">
              <w:rPr>
                <w:rFonts w:ascii="Arial" w:hAnsi="Arial" w:cs="Arial"/>
              </w:rPr>
              <w:t xml:space="preserve"> </w:t>
            </w:r>
            <w:r w:rsidRPr="00A00F38">
              <w:rPr>
                <w:rFonts w:ascii="Arial" w:hAnsi="Arial" w:cs="Arial"/>
                <w:b/>
              </w:rPr>
              <w:t>School-wide Strategic Aims in Mathematics</w:t>
            </w:r>
          </w:p>
          <w:p w14:paraId="5DFF17AA" w14:textId="382A9C26" w:rsidR="00D4618E" w:rsidRPr="00A00F38" w:rsidRDefault="00D4618E" w:rsidP="00AC4B3B">
            <w:pPr>
              <w:pStyle w:val="ListParagraph"/>
              <w:numPr>
                <w:ilvl w:val="0"/>
                <w:numId w:val="4"/>
              </w:numPr>
              <w:rPr>
                <w:rFonts w:ascii="Arial" w:hAnsi="Arial" w:cs="Arial"/>
                <w:sz w:val="22"/>
                <w:szCs w:val="22"/>
              </w:rPr>
            </w:pPr>
            <w:r w:rsidRPr="00A00F38">
              <w:rPr>
                <w:rFonts w:ascii="Arial" w:hAnsi="Arial" w:cs="Arial"/>
                <w:sz w:val="22"/>
                <w:szCs w:val="22"/>
              </w:rPr>
              <w:t>Identify target learners for each classroom so that accelerated learning is targeted and specific</w:t>
            </w:r>
          </w:p>
          <w:p w14:paraId="1E3BC6CD" w14:textId="111B5207" w:rsidR="00D4618E" w:rsidRPr="00A00F38" w:rsidRDefault="00D4618E" w:rsidP="00AC4B3B">
            <w:pPr>
              <w:pStyle w:val="ListParagraph"/>
              <w:numPr>
                <w:ilvl w:val="0"/>
                <w:numId w:val="4"/>
              </w:numPr>
              <w:rPr>
                <w:rFonts w:ascii="Arial" w:hAnsi="Arial" w:cs="Arial"/>
                <w:sz w:val="22"/>
                <w:szCs w:val="22"/>
              </w:rPr>
            </w:pPr>
            <w:r w:rsidRPr="00A00F38">
              <w:rPr>
                <w:rFonts w:ascii="Arial" w:hAnsi="Arial" w:cs="Arial"/>
                <w:sz w:val="22"/>
                <w:szCs w:val="22"/>
              </w:rPr>
              <w:t>Continue utilising the support of external advisors to further develop teacher knowledge (pedagogy and content knowledge)</w:t>
            </w:r>
          </w:p>
          <w:p w14:paraId="76466B7B" w14:textId="07ED879A" w:rsidR="00D4618E" w:rsidRPr="00A00F38" w:rsidRDefault="00D4618E" w:rsidP="00AC4B3B">
            <w:pPr>
              <w:pStyle w:val="ListParagraph"/>
              <w:numPr>
                <w:ilvl w:val="0"/>
                <w:numId w:val="4"/>
              </w:numPr>
              <w:rPr>
                <w:rFonts w:ascii="Arial" w:hAnsi="Arial" w:cs="Arial"/>
                <w:sz w:val="22"/>
                <w:szCs w:val="22"/>
              </w:rPr>
            </w:pPr>
            <w:r w:rsidRPr="00A00F38">
              <w:rPr>
                <w:rFonts w:ascii="Arial" w:hAnsi="Arial" w:cs="Arial"/>
                <w:sz w:val="22"/>
                <w:szCs w:val="22"/>
              </w:rPr>
              <w:t>Continue developing collaborative practices across classrooms, syndicates and school</w:t>
            </w:r>
          </w:p>
          <w:p w14:paraId="4B235E15" w14:textId="3101B937" w:rsidR="00D4618E" w:rsidRPr="00A00F38" w:rsidRDefault="00D4618E" w:rsidP="00AC4B3B">
            <w:pPr>
              <w:pStyle w:val="ListParagraph"/>
              <w:numPr>
                <w:ilvl w:val="0"/>
                <w:numId w:val="4"/>
              </w:numPr>
              <w:rPr>
                <w:rFonts w:ascii="Arial" w:hAnsi="Arial" w:cs="Arial"/>
                <w:sz w:val="22"/>
                <w:szCs w:val="22"/>
              </w:rPr>
            </w:pPr>
            <w:r w:rsidRPr="00A00F38">
              <w:rPr>
                <w:rFonts w:ascii="Arial" w:hAnsi="Arial" w:cs="Arial"/>
                <w:sz w:val="22"/>
                <w:szCs w:val="22"/>
              </w:rPr>
              <w:lastRenderedPageBreak/>
              <w:t>Continue to build teacher role in the classroom, using talk moves,</w:t>
            </w:r>
            <w:r w:rsidR="00831DD1">
              <w:rPr>
                <w:rFonts w:ascii="Arial" w:hAnsi="Arial" w:cs="Arial"/>
                <w:sz w:val="22"/>
                <w:szCs w:val="22"/>
              </w:rPr>
              <w:t xml:space="preserve"> R</w:t>
            </w:r>
            <w:r w:rsidRPr="00A00F38">
              <w:rPr>
                <w:rFonts w:ascii="Arial" w:hAnsi="Arial" w:cs="Arial"/>
                <w:sz w:val="22"/>
                <w:szCs w:val="22"/>
              </w:rPr>
              <w:t>ich tasks</w:t>
            </w:r>
            <w:r w:rsidR="00AC4B3B" w:rsidRPr="00A00F38">
              <w:rPr>
                <w:rFonts w:ascii="Arial" w:hAnsi="Arial" w:cs="Arial"/>
                <w:sz w:val="22"/>
                <w:szCs w:val="22"/>
              </w:rPr>
              <w:t>,</w:t>
            </w:r>
            <w:r w:rsidR="00AC4B3B" w:rsidRPr="00A00F38">
              <w:rPr>
                <w:sz w:val="22"/>
                <w:szCs w:val="22"/>
              </w:rPr>
              <w:t xml:space="preserve"> </w:t>
            </w:r>
            <w:r w:rsidR="00AC4B3B" w:rsidRPr="00A00F38">
              <w:rPr>
                <w:rFonts w:ascii="Arial" w:hAnsi="Arial" w:cs="Arial"/>
                <w:sz w:val="22"/>
                <w:szCs w:val="22"/>
              </w:rPr>
              <w:t>mixed ability grouping</w:t>
            </w:r>
          </w:p>
          <w:p w14:paraId="0CD95F6F" w14:textId="5A92E30E" w:rsidR="00D4618E" w:rsidRPr="00A00F38" w:rsidRDefault="00AC4B3B" w:rsidP="00AC4B3B">
            <w:pPr>
              <w:pStyle w:val="ListParagraph"/>
              <w:numPr>
                <w:ilvl w:val="0"/>
                <w:numId w:val="4"/>
              </w:numPr>
              <w:rPr>
                <w:rFonts w:ascii="Arial" w:hAnsi="Arial" w:cs="Arial"/>
                <w:sz w:val="22"/>
                <w:szCs w:val="22"/>
              </w:rPr>
            </w:pPr>
            <w:r w:rsidRPr="00A00F38">
              <w:rPr>
                <w:rFonts w:ascii="Arial" w:hAnsi="Arial" w:cs="Arial"/>
                <w:sz w:val="22"/>
                <w:szCs w:val="22"/>
              </w:rPr>
              <w:t>S</w:t>
            </w:r>
            <w:r w:rsidR="00D4618E" w:rsidRPr="00A00F38">
              <w:rPr>
                <w:rFonts w:ascii="Arial" w:hAnsi="Arial" w:cs="Arial"/>
                <w:sz w:val="22"/>
                <w:szCs w:val="22"/>
              </w:rPr>
              <w:t>chool-wide assessment schedule that fits the intended outcomes for LBS learner agency</w:t>
            </w:r>
          </w:p>
          <w:p w14:paraId="0A2ED715" w14:textId="5FC1E464" w:rsidR="00D4618E" w:rsidRPr="00A00F38" w:rsidRDefault="00D4618E" w:rsidP="00AC4B3B">
            <w:pPr>
              <w:pStyle w:val="ListParagraph"/>
              <w:numPr>
                <w:ilvl w:val="0"/>
                <w:numId w:val="4"/>
              </w:numPr>
              <w:rPr>
                <w:rFonts w:ascii="Arial" w:hAnsi="Arial" w:cs="Arial"/>
                <w:sz w:val="22"/>
                <w:szCs w:val="22"/>
              </w:rPr>
            </w:pPr>
            <w:r w:rsidRPr="00A00F38">
              <w:rPr>
                <w:rFonts w:ascii="Arial" w:hAnsi="Arial" w:cs="Arial"/>
                <w:sz w:val="22"/>
                <w:szCs w:val="22"/>
              </w:rPr>
              <w:t xml:space="preserve">Review assessment tasks so that specific skills, knowledge and attitudes </w:t>
            </w:r>
            <w:r w:rsidR="00A442EA">
              <w:rPr>
                <w:rFonts w:ascii="Arial" w:hAnsi="Arial" w:cs="Arial"/>
                <w:sz w:val="22"/>
                <w:szCs w:val="22"/>
              </w:rPr>
              <w:t>are</w:t>
            </w:r>
            <w:r w:rsidRPr="00A00F38">
              <w:rPr>
                <w:rFonts w:ascii="Arial" w:hAnsi="Arial" w:cs="Arial"/>
                <w:sz w:val="22"/>
                <w:szCs w:val="22"/>
              </w:rPr>
              <w:t xml:space="preserve"> captured of our learners through formative assessment</w:t>
            </w:r>
          </w:p>
          <w:p w14:paraId="41FDE51F" w14:textId="76873D14" w:rsidR="00D4618E" w:rsidRPr="00A00F38" w:rsidRDefault="00D4618E" w:rsidP="00AC4B3B">
            <w:pPr>
              <w:pStyle w:val="ListParagraph"/>
              <w:numPr>
                <w:ilvl w:val="0"/>
                <w:numId w:val="4"/>
              </w:numPr>
              <w:rPr>
                <w:rFonts w:ascii="Arial" w:hAnsi="Arial" w:cs="Arial"/>
                <w:sz w:val="22"/>
                <w:szCs w:val="22"/>
              </w:rPr>
            </w:pPr>
            <w:r w:rsidRPr="00A00F38">
              <w:rPr>
                <w:rFonts w:ascii="Arial" w:hAnsi="Arial" w:cs="Arial"/>
                <w:sz w:val="22"/>
                <w:szCs w:val="22"/>
              </w:rPr>
              <w:t>Moderate mathematical assessments school-wide to ensure that curriculum level expectations are the same throughout the school</w:t>
            </w:r>
          </w:p>
          <w:p w14:paraId="697A6F92" w14:textId="0E435085" w:rsidR="00D4618E" w:rsidRPr="00A00F38" w:rsidRDefault="00D4618E" w:rsidP="00AC4B3B">
            <w:pPr>
              <w:pStyle w:val="ListParagraph"/>
              <w:numPr>
                <w:ilvl w:val="0"/>
                <w:numId w:val="4"/>
              </w:numPr>
              <w:rPr>
                <w:rFonts w:ascii="Arial" w:hAnsi="Arial" w:cs="Arial"/>
                <w:sz w:val="22"/>
                <w:szCs w:val="22"/>
              </w:rPr>
            </w:pPr>
            <w:r w:rsidRPr="00A00F38">
              <w:rPr>
                <w:rFonts w:ascii="Arial" w:hAnsi="Arial" w:cs="Arial"/>
                <w:sz w:val="22"/>
                <w:szCs w:val="22"/>
              </w:rPr>
              <w:t>Promote professional readings to support teacher effectiveness</w:t>
            </w:r>
          </w:p>
          <w:p w14:paraId="2A3080B7" w14:textId="154770D8" w:rsidR="00D4618E" w:rsidRPr="00A00F38" w:rsidRDefault="00A1160F" w:rsidP="001E2310">
            <w:pPr>
              <w:pStyle w:val="ListParagraph"/>
              <w:numPr>
                <w:ilvl w:val="0"/>
                <w:numId w:val="4"/>
              </w:numPr>
              <w:rPr>
                <w:rFonts w:ascii="Arial" w:hAnsi="Arial" w:cs="Arial"/>
                <w:sz w:val="22"/>
                <w:szCs w:val="22"/>
              </w:rPr>
            </w:pPr>
            <w:r>
              <w:rPr>
                <w:rFonts w:ascii="Arial" w:hAnsi="Arial" w:cs="Arial"/>
                <w:sz w:val="22"/>
                <w:szCs w:val="22"/>
              </w:rPr>
              <w:t>Team</w:t>
            </w:r>
            <w:r w:rsidR="00D4618E" w:rsidRPr="00A00F38">
              <w:rPr>
                <w:rFonts w:ascii="Arial" w:hAnsi="Arial" w:cs="Arial"/>
                <w:sz w:val="22"/>
                <w:szCs w:val="22"/>
              </w:rPr>
              <w:t xml:space="preserve"> Target Action Plans – identify specific goal for each syndicate in consultation with leadership and based on previous years data as each syndicate group has a different group of learners that are underachieving </w:t>
            </w:r>
          </w:p>
          <w:p w14:paraId="21C6AFFE" w14:textId="77777777" w:rsidR="00D4618E" w:rsidRPr="00A00F38" w:rsidRDefault="00D4618E" w:rsidP="00D4618E">
            <w:pPr>
              <w:rPr>
                <w:rFonts w:ascii="Arial" w:hAnsi="Arial" w:cs="Arial"/>
              </w:rPr>
            </w:pPr>
            <w:r w:rsidRPr="00A00F38">
              <w:rPr>
                <w:rFonts w:ascii="Arial" w:hAnsi="Arial" w:cs="Arial"/>
                <w:b/>
              </w:rPr>
              <w:t>Māori students</w:t>
            </w:r>
            <w:r w:rsidRPr="00A00F38">
              <w:rPr>
                <w:rFonts w:ascii="Arial" w:hAnsi="Arial" w:cs="Arial"/>
              </w:rPr>
              <w:t xml:space="preserve">: </w:t>
            </w:r>
          </w:p>
          <w:p w14:paraId="3BE284AC" w14:textId="1FBC327B" w:rsidR="00A442EA" w:rsidRDefault="00A442EA" w:rsidP="008840EE">
            <w:pPr>
              <w:pStyle w:val="ListParagraph"/>
              <w:numPr>
                <w:ilvl w:val="0"/>
                <w:numId w:val="4"/>
              </w:numPr>
              <w:rPr>
                <w:rFonts w:ascii="Arial" w:hAnsi="Arial" w:cs="Arial"/>
                <w:sz w:val="22"/>
                <w:szCs w:val="22"/>
              </w:rPr>
            </w:pPr>
            <w:r>
              <w:rPr>
                <w:rFonts w:ascii="Arial" w:hAnsi="Arial" w:cs="Arial"/>
                <w:sz w:val="22"/>
                <w:szCs w:val="22"/>
              </w:rPr>
              <w:t xml:space="preserve">Use </w:t>
            </w:r>
            <w:r w:rsidR="00B81EA6">
              <w:rPr>
                <w:rFonts w:ascii="Arial" w:hAnsi="Arial" w:cs="Arial"/>
                <w:sz w:val="22"/>
                <w:szCs w:val="22"/>
              </w:rPr>
              <w:t xml:space="preserve">MAC and Kuras </w:t>
            </w:r>
            <w:proofErr w:type="spellStart"/>
            <w:r w:rsidR="00B81EA6">
              <w:rPr>
                <w:rFonts w:ascii="Arial" w:hAnsi="Arial" w:cs="Arial"/>
                <w:sz w:val="22"/>
                <w:szCs w:val="22"/>
              </w:rPr>
              <w:t>AHurea</w:t>
            </w:r>
            <w:proofErr w:type="spellEnd"/>
            <w:r w:rsidR="00B81EA6">
              <w:rPr>
                <w:rFonts w:ascii="Arial" w:hAnsi="Arial" w:cs="Arial"/>
                <w:sz w:val="22"/>
                <w:szCs w:val="22"/>
              </w:rPr>
              <w:t xml:space="preserve"> knowledge</w:t>
            </w:r>
            <w:r>
              <w:rPr>
                <w:rFonts w:ascii="Arial" w:hAnsi="Arial" w:cs="Arial"/>
                <w:sz w:val="22"/>
                <w:szCs w:val="22"/>
              </w:rPr>
              <w:t xml:space="preserve"> to identify effective practice</w:t>
            </w:r>
          </w:p>
          <w:p w14:paraId="5E5A7000" w14:textId="6F3413A5" w:rsidR="00D4618E" w:rsidRPr="00A00F38" w:rsidRDefault="00D4618E" w:rsidP="008840EE">
            <w:pPr>
              <w:pStyle w:val="ListParagraph"/>
              <w:numPr>
                <w:ilvl w:val="0"/>
                <w:numId w:val="4"/>
              </w:numPr>
              <w:rPr>
                <w:rFonts w:ascii="Arial" w:hAnsi="Arial" w:cs="Arial"/>
                <w:sz w:val="22"/>
                <w:szCs w:val="22"/>
              </w:rPr>
            </w:pPr>
            <w:r w:rsidRPr="00A00F38">
              <w:rPr>
                <w:rFonts w:ascii="Arial" w:hAnsi="Arial" w:cs="Arial"/>
                <w:sz w:val="22"/>
                <w:szCs w:val="22"/>
              </w:rPr>
              <w:lastRenderedPageBreak/>
              <w:t xml:space="preserve">Revisit </w:t>
            </w:r>
            <w:proofErr w:type="spellStart"/>
            <w:r w:rsidRPr="00A00F38">
              <w:rPr>
                <w:rFonts w:ascii="Arial" w:hAnsi="Arial" w:cs="Arial"/>
                <w:sz w:val="22"/>
                <w:szCs w:val="22"/>
              </w:rPr>
              <w:t>Tātaiako</w:t>
            </w:r>
            <w:proofErr w:type="spellEnd"/>
            <w:r w:rsidRPr="00A00F38">
              <w:rPr>
                <w:rFonts w:ascii="Arial" w:hAnsi="Arial" w:cs="Arial"/>
                <w:sz w:val="22"/>
                <w:szCs w:val="22"/>
              </w:rPr>
              <w:t xml:space="preserve"> principles at whole staff and syndicate meetings</w:t>
            </w:r>
          </w:p>
          <w:p w14:paraId="40BFCEC7" w14:textId="0F36FB75" w:rsidR="00D4618E" w:rsidRPr="00A00F38" w:rsidRDefault="00A30A98" w:rsidP="008840EE">
            <w:pPr>
              <w:pStyle w:val="ListParagraph"/>
              <w:numPr>
                <w:ilvl w:val="0"/>
                <w:numId w:val="4"/>
              </w:numPr>
              <w:rPr>
                <w:rFonts w:ascii="Arial" w:hAnsi="Arial" w:cs="Arial"/>
                <w:sz w:val="22"/>
                <w:szCs w:val="22"/>
              </w:rPr>
            </w:pPr>
            <w:r>
              <w:rPr>
                <w:rFonts w:ascii="Arial" w:hAnsi="Arial" w:cs="Arial"/>
                <w:sz w:val="22"/>
                <w:szCs w:val="22"/>
              </w:rPr>
              <w:t>Team</w:t>
            </w:r>
            <w:r w:rsidR="00D4618E" w:rsidRPr="00A00F38">
              <w:rPr>
                <w:rFonts w:ascii="Arial" w:hAnsi="Arial" w:cs="Arial"/>
                <w:sz w:val="22"/>
                <w:szCs w:val="22"/>
              </w:rPr>
              <w:t xml:space="preserve"> Inquiry Action plans –identify specific Māori learners</w:t>
            </w:r>
          </w:p>
          <w:p w14:paraId="196C81AF" w14:textId="6874FC55" w:rsidR="00D4618E" w:rsidRPr="00A00F38" w:rsidRDefault="00D4618E" w:rsidP="008840EE">
            <w:pPr>
              <w:pStyle w:val="ListParagraph"/>
              <w:numPr>
                <w:ilvl w:val="0"/>
                <w:numId w:val="4"/>
              </w:numPr>
              <w:rPr>
                <w:rFonts w:ascii="Arial" w:hAnsi="Arial" w:cs="Arial"/>
                <w:sz w:val="22"/>
                <w:szCs w:val="22"/>
              </w:rPr>
            </w:pPr>
            <w:r w:rsidRPr="00A00F38">
              <w:rPr>
                <w:rFonts w:ascii="Arial" w:hAnsi="Arial" w:cs="Arial"/>
                <w:sz w:val="22"/>
                <w:szCs w:val="22"/>
              </w:rPr>
              <w:t xml:space="preserve">Read and implement aspects of Te Kotahitanga </w:t>
            </w:r>
            <w:hyperlink r:id="rId20" w:history="1">
              <w:r w:rsidRPr="00A00F38">
                <w:rPr>
                  <w:rStyle w:val="Hyperlink"/>
                  <w:rFonts w:ascii="Arial" w:hAnsi="Arial" w:cs="Arial"/>
                  <w:sz w:val="22"/>
                  <w:szCs w:val="22"/>
                </w:rPr>
                <w:t>http://tekotahitanga.tki.org.nz/</w:t>
              </w:r>
            </w:hyperlink>
            <w:r w:rsidRPr="00A00F38">
              <w:rPr>
                <w:rFonts w:ascii="Arial" w:hAnsi="Arial" w:cs="Arial"/>
                <w:sz w:val="22"/>
                <w:szCs w:val="22"/>
              </w:rPr>
              <w:t xml:space="preserve"> </w:t>
            </w:r>
          </w:p>
          <w:p w14:paraId="72B7E4CC" w14:textId="07D4C53A" w:rsidR="00D4618E" w:rsidRPr="00A00F38" w:rsidRDefault="00D4618E" w:rsidP="008840EE">
            <w:pPr>
              <w:pStyle w:val="ListParagraph"/>
              <w:numPr>
                <w:ilvl w:val="0"/>
                <w:numId w:val="4"/>
              </w:numPr>
              <w:rPr>
                <w:rFonts w:ascii="Arial" w:hAnsi="Arial" w:cs="Arial"/>
                <w:sz w:val="22"/>
                <w:szCs w:val="22"/>
              </w:rPr>
            </w:pPr>
            <w:r w:rsidRPr="00A00F38">
              <w:rPr>
                <w:rFonts w:ascii="Arial" w:hAnsi="Arial" w:cs="Arial"/>
                <w:sz w:val="22"/>
                <w:szCs w:val="22"/>
              </w:rPr>
              <w:t>Select rich tasks that are culturally responsive and authentic for learners</w:t>
            </w:r>
          </w:p>
          <w:p w14:paraId="13D1583A" w14:textId="0918D01B" w:rsidR="00D4618E" w:rsidRPr="00A00F38" w:rsidRDefault="00D4618E" w:rsidP="008840EE">
            <w:pPr>
              <w:pStyle w:val="ListParagraph"/>
              <w:numPr>
                <w:ilvl w:val="0"/>
                <w:numId w:val="4"/>
              </w:numPr>
              <w:rPr>
                <w:rFonts w:ascii="Arial" w:hAnsi="Arial" w:cs="Arial"/>
                <w:sz w:val="22"/>
                <w:szCs w:val="22"/>
              </w:rPr>
            </w:pPr>
            <w:r w:rsidRPr="00A00F38">
              <w:rPr>
                <w:rFonts w:ascii="Arial" w:hAnsi="Arial" w:cs="Arial"/>
                <w:sz w:val="22"/>
                <w:szCs w:val="22"/>
              </w:rPr>
              <w:t>Know the learner - Create learner profiles – goals, aspirations, strengths, challenges, supports, interests, passions, well being</w:t>
            </w:r>
          </w:p>
          <w:p w14:paraId="6132751F" w14:textId="4055DF6B" w:rsidR="00D4618E" w:rsidRPr="00A00F38" w:rsidRDefault="00D4618E" w:rsidP="008840EE">
            <w:pPr>
              <w:pStyle w:val="ListParagraph"/>
              <w:numPr>
                <w:ilvl w:val="0"/>
                <w:numId w:val="4"/>
              </w:numPr>
              <w:rPr>
                <w:rFonts w:ascii="Arial" w:hAnsi="Arial" w:cs="Arial"/>
                <w:sz w:val="22"/>
                <w:szCs w:val="22"/>
              </w:rPr>
            </w:pPr>
            <w:r w:rsidRPr="00A00F38">
              <w:rPr>
                <w:rFonts w:ascii="Arial" w:hAnsi="Arial" w:cs="Arial"/>
                <w:sz w:val="22"/>
                <w:szCs w:val="22"/>
              </w:rPr>
              <w:t>Partnerships in learning – wh</w:t>
            </w:r>
            <w:r w:rsidR="00A30A98">
              <w:rPr>
                <w:rFonts w:ascii="Arial" w:hAnsi="Arial" w:cs="Arial"/>
                <w:sz w:val="22"/>
                <w:szCs w:val="22"/>
              </w:rPr>
              <w:t>ā</w:t>
            </w:r>
            <w:r w:rsidRPr="00A00F38">
              <w:rPr>
                <w:rFonts w:ascii="Arial" w:hAnsi="Arial" w:cs="Arial"/>
                <w:sz w:val="22"/>
                <w:szCs w:val="22"/>
              </w:rPr>
              <w:t>nau – goal setting interviews</w:t>
            </w:r>
          </w:p>
          <w:p w14:paraId="72B76F12" w14:textId="283A8F1E" w:rsidR="00A30A98" w:rsidRPr="00855FA6" w:rsidRDefault="00A30A98" w:rsidP="00A30A98">
            <w:pPr>
              <w:pStyle w:val="ListParagraph"/>
              <w:numPr>
                <w:ilvl w:val="0"/>
                <w:numId w:val="4"/>
              </w:numPr>
              <w:rPr>
                <w:rFonts w:ascii="Arial" w:hAnsi="Arial" w:cs="Arial"/>
                <w:sz w:val="22"/>
                <w:szCs w:val="22"/>
              </w:rPr>
            </w:pPr>
            <w:r w:rsidRPr="00855FA6">
              <w:rPr>
                <w:rFonts w:ascii="Arial" w:hAnsi="Arial" w:cs="Arial"/>
                <w:sz w:val="22"/>
                <w:szCs w:val="22"/>
              </w:rPr>
              <w:t xml:space="preserve">Kura </w:t>
            </w:r>
            <w:proofErr w:type="spellStart"/>
            <w:r w:rsidRPr="00855FA6">
              <w:rPr>
                <w:rFonts w:ascii="Arial" w:hAnsi="Arial" w:cs="Arial"/>
                <w:sz w:val="22"/>
                <w:szCs w:val="22"/>
              </w:rPr>
              <w:t>Ahurea</w:t>
            </w:r>
            <w:proofErr w:type="spellEnd"/>
            <w:r w:rsidRPr="00855FA6">
              <w:rPr>
                <w:rFonts w:ascii="Arial" w:hAnsi="Arial" w:cs="Arial"/>
                <w:sz w:val="22"/>
                <w:szCs w:val="22"/>
              </w:rPr>
              <w:t xml:space="preserve"> and Culturally Responsive PD</w:t>
            </w:r>
          </w:p>
          <w:p w14:paraId="675E3EEE" w14:textId="77777777" w:rsidR="00D4618E" w:rsidRPr="00A00F38" w:rsidRDefault="00D4618E" w:rsidP="008840EE">
            <w:pPr>
              <w:rPr>
                <w:rFonts w:ascii="Arial" w:hAnsi="Arial" w:cs="Arial"/>
              </w:rPr>
            </w:pPr>
          </w:p>
          <w:p w14:paraId="25A12CD8" w14:textId="77777777" w:rsidR="00D4618E" w:rsidRDefault="00D4618E" w:rsidP="00D4618E">
            <w:pPr>
              <w:rPr>
                <w:rFonts w:ascii="Arial" w:hAnsi="Arial" w:cs="Arial"/>
              </w:rPr>
            </w:pPr>
            <w:r w:rsidRPr="00A00F38">
              <w:rPr>
                <w:rFonts w:ascii="Arial" w:hAnsi="Arial" w:cs="Arial"/>
                <w:b/>
              </w:rPr>
              <w:t>Pasifika students</w:t>
            </w:r>
            <w:r w:rsidRPr="00A00F38">
              <w:rPr>
                <w:rFonts w:ascii="Arial" w:hAnsi="Arial" w:cs="Arial"/>
              </w:rPr>
              <w:t>:</w:t>
            </w:r>
          </w:p>
          <w:p w14:paraId="48C0EED2" w14:textId="35AFC920" w:rsidR="003466D0" w:rsidRPr="00855FA6" w:rsidRDefault="00EB10D9" w:rsidP="00EB10D9">
            <w:pPr>
              <w:pStyle w:val="ListParagraph"/>
              <w:numPr>
                <w:ilvl w:val="0"/>
                <w:numId w:val="4"/>
              </w:numPr>
              <w:rPr>
                <w:rFonts w:ascii="Arial" w:hAnsi="Arial" w:cs="Arial"/>
                <w:sz w:val="22"/>
                <w:szCs w:val="22"/>
              </w:rPr>
            </w:pPr>
            <w:r w:rsidRPr="00855FA6">
              <w:rPr>
                <w:rFonts w:ascii="Arial" w:hAnsi="Arial" w:cs="Arial"/>
                <w:sz w:val="22"/>
                <w:szCs w:val="22"/>
              </w:rPr>
              <w:t>Specialised Pasifika maths group in term 1.</w:t>
            </w:r>
          </w:p>
          <w:p w14:paraId="33422207" w14:textId="026C0E7E" w:rsidR="00D4618E" w:rsidRPr="00A00F38" w:rsidRDefault="00D4618E" w:rsidP="008840EE">
            <w:pPr>
              <w:pStyle w:val="ListParagraph"/>
              <w:numPr>
                <w:ilvl w:val="0"/>
                <w:numId w:val="4"/>
              </w:numPr>
              <w:rPr>
                <w:rFonts w:ascii="Arial" w:hAnsi="Arial" w:cs="Arial"/>
                <w:sz w:val="22"/>
                <w:szCs w:val="22"/>
              </w:rPr>
            </w:pPr>
            <w:r w:rsidRPr="00A00F38">
              <w:rPr>
                <w:rFonts w:ascii="Arial" w:hAnsi="Arial" w:cs="Arial"/>
                <w:sz w:val="22"/>
                <w:szCs w:val="22"/>
              </w:rPr>
              <w:t xml:space="preserve">Practice cultural competencies outlined in </w:t>
            </w:r>
            <w:proofErr w:type="spellStart"/>
            <w:r w:rsidRPr="00A00F38">
              <w:rPr>
                <w:rFonts w:ascii="Arial" w:hAnsi="Arial" w:cs="Arial"/>
                <w:sz w:val="22"/>
                <w:szCs w:val="22"/>
              </w:rPr>
              <w:t>Tapasā</w:t>
            </w:r>
            <w:proofErr w:type="spellEnd"/>
            <w:r w:rsidRPr="00A00F38">
              <w:rPr>
                <w:rFonts w:ascii="Arial" w:hAnsi="Arial" w:cs="Arial"/>
                <w:sz w:val="22"/>
                <w:szCs w:val="22"/>
              </w:rPr>
              <w:t xml:space="preserve"> </w:t>
            </w:r>
            <w:proofErr w:type="gramStart"/>
            <w:r w:rsidRPr="00A00F38">
              <w:rPr>
                <w:rFonts w:ascii="Arial" w:hAnsi="Arial" w:cs="Arial"/>
                <w:sz w:val="22"/>
                <w:szCs w:val="22"/>
              </w:rPr>
              <w:t>-  introduce</w:t>
            </w:r>
            <w:proofErr w:type="gramEnd"/>
            <w:r w:rsidRPr="00A00F38">
              <w:rPr>
                <w:rFonts w:ascii="Arial" w:hAnsi="Arial" w:cs="Arial"/>
                <w:sz w:val="22"/>
                <w:szCs w:val="22"/>
              </w:rPr>
              <w:t xml:space="preserve"> at Team level </w:t>
            </w:r>
            <w:hyperlink r:id="rId21" w:history="1">
              <w:r w:rsidRPr="00A00F38">
                <w:rPr>
                  <w:rStyle w:val="Hyperlink"/>
                  <w:rFonts w:ascii="Arial" w:hAnsi="Arial" w:cs="Arial"/>
                  <w:sz w:val="22"/>
                  <w:szCs w:val="22"/>
                </w:rPr>
                <w:t>http://pasifika.tki.org.nz/Tapasa</w:t>
              </w:r>
            </w:hyperlink>
            <w:r w:rsidRPr="00A00F38">
              <w:rPr>
                <w:rFonts w:ascii="Arial" w:hAnsi="Arial" w:cs="Arial"/>
                <w:sz w:val="22"/>
                <w:szCs w:val="22"/>
              </w:rPr>
              <w:t xml:space="preserve">  </w:t>
            </w:r>
          </w:p>
          <w:p w14:paraId="0B202BEE" w14:textId="138D351D" w:rsidR="00D4618E" w:rsidRPr="00A00F38" w:rsidRDefault="00D4618E" w:rsidP="008840EE">
            <w:pPr>
              <w:pStyle w:val="ListParagraph"/>
              <w:numPr>
                <w:ilvl w:val="0"/>
                <w:numId w:val="4"/>
              </w:numPr>
              <w:rPr>
                <w:rFonts w:ascii="Arial" w:hAnsi="Arial" w:cs="Arial"/>
                <w:sz w:val="22"/>
                <w:szCs w:val="22"/>
              </w:rPr>
            </w:pPr>
            <w:r w:rsidRPr="00A00F38">
              <w:rPr>
                <w:rFonts w:ascii="Arial" w:hAnsi="Arial" w:cs="Arial"/>
                <w:sz w:val="22"/>
                <w:szCs w:val="22"/>
              </w:rPr>
              <w:t>Select rich tasks that are culturally responsive and authentic for learners</w:t>
            </w:r>
          </w:p>
          <w:p w14:paraId="6C420494" w14:textId="49A54F7F" w:rsidR="00D4618E" w:rsidRPr="008262C9" w:rsidRDefault="004F75C2" w:rsidP="008840EE">
            <w:pPr>
              <w:pStyle w:val="ListParagraph"/>
              <w:numPr>
                <w:ilvl w:val="0"/>
                <w:numId w:val="4"/>
              </w:numPr>
              <w:rPr>
                <w:rFonts w:ascii="Arial" w:hAnsi="Arial" w:cs="Arial"/>
                <w:sz w:val="22"/>
                <w:szCs w:val="22"/>
              </w:rPr>
            </w:pPr>
            <w:r w:rsidRPr="008262C9">
              <w:rPr>
                <w:rFonts w:ascii="Arial" w:hAnsi="Arial" w:cs="Arial"/>
                <w:sz w:val="22"/>
                <w:szCs w:val="22"/>
              </w:rPr>
              <w:lastRenderedPageBreak/>
              <w:t>Team</w:t>
            </w:r>
            <w:r w:rsidR="00D4618E" w:rsidRPr="008262C9">
              <w:rPr>
                <w:rFonts w:ascii="Arial" w:hAnsi="Arial" w:cs="Arial"/>
                <w:sz w:val="22"/>
                <w:szCs w:val="22"/>
              </w:rPr>
              <w:t xml:space="preserve"> Inquiry Action plans –identify specific Pasifika students</w:t>
            </w:r>
          </w:p>
          <w:p w14:paraId="3BB687AB" w14:textId="0BA6A25F" w:rsidR="00D4618E" w:rsidRPr="008262C9" w:rsidRDefault="00D4618E" w:rsidP="008840EE">
            <w:pPr>
              <w:pStyle w:val="ListParagraph"/>
              <w:numPr>
                <w:ilvl w:val="0"/>
                <w:numId w:val="4"/>
              </w:numPr>
              <w:rPr>
                <w:rFonts w:ascii="Arial" w:hAnsi="Arial" w:cs="Arial"/>
                <w:sz w:val="22"/>
                <w:szCs w:val="22"/>
              </w:rPr>
            </w:pPr>
            <w:r w:rsidRPr="008262C9">
              <w:rPr>
                <w:rFonts w:ascii="Arial" w:hAnsi="Arial" w:cs="Arial"/>
                <w:sz w:val="22"/>
                <w:szCs w:val="22"/>
              </w:rPr>
              <w:t>Know the learner - Create learner profiles – goals, aspirations, strengths, challenges, supports, interests, passions, well being</w:t>
            </w:r>
          </w:p>
          <w:p w14:paraId="647F8628" w14:textId="5044FB9F" w:rsidR="00D4618E" w:rsidRPr="008262C9" w:rsidRDefault="00D4618E" w:rsidP="008840EE">
            <w:pPr>
              <w:pStyle w:val="ListParagraph"/>
              <w:numPr>
                <w:ilvl w:val="0"/>
                <w:numId w:val="4"/>
              </w:numPr>
              <w:rPr>
                <w:rFonts w:ascii="Arial" w:hAnsi="Arial" w:cs="Arial"/>
                <w:sz w:val="22"/>
                <w:szCs w:val="22"/>
              </w:rPr>
            </w:pPr>
            <w:r w:rsidRPr="008262C9">
              <w:rPr>
                <w:rFonts w:ascii="Arial" w:hAnsi="Arial" w:cs="Arial"/>
                <w:sz w:val="22"/>
                <w:szCs w:val="22"/>
              </w:rPr>
              <w:t xml:space="preserve">Partnerships in learning </w:t>
            </w:r>
            <w:proofErr w:type="gramStart"/>
            <w:r w:rsidRPr="008262C9">
              <w:rPr>
                <w:rFonts w:ascii="Arial" w:hAnsi="Arial" w:cs="Arial"/>
                <w:sz w:val="22"/>
                <w:szCs w:val="22"/>
              </w:rPr>
              <w:t>-  whānau</w:t>
            </w:r>
            <w:proofErr w:type="gramEnd"/>
            <w:r w:rsidRPr="008262C9">
              <w:rPr>
                <w:rFonts w:ascii="Arial" w:hAnsi="Arial" w:cs="Arial"/>
                <w:sz w:val="22"/>
                <w:szCs w:val="22"/>
              </w:rPr>
              <w:t>/aiga</w:t>
            </w:r>
          </w:p>
          <w:p w14:paraId="0B4AA0F9" w14:textId="49CACF32" w:rsidR="00D4618E" w:rsidRPr="008262C9" w:rsidRDefault="00D4618E" w:rsidP="008840EE">
            <w:pPr>
              <w:pStyle w:val="ListParagraph"/>
              <w:numPr>
                <w:ilvl w:val="0"/>
                <w:numId w:val="4"/>
              </w:numPr>
              <w:rPr>
                <w:rFonts w:ascii="Arial" w:hAnsi="Arial" w:cs="Arial"/>
                <w:sz w:val="22"/>
                <w:szCs w:val="22"/>
              </w:rPr>
            </w:pPr>
            <w:r w:rsidRPr="008262C9">
              <w:rPr>
                <w:rFonts w:ascii="Arial" w:hAnsi="Arial" w:cs="Arial"/>
                <w:sz w:val="22"/>
                <w:szCs w:val="22"/>
              </w:rPr>
              <w:t xml:space="preserve">Promote ‘learner agency’ – goal setting </w:t>
            </w:r>
          </w:p>
          <w:p w14:paraId="490E2E46" w14:textId="3A9299B1" w:rsidR="00D4618E" w:rsidRPr="008262C9" w:rsidRDefault="00D4618E" w:rsidP="008840EE">
            <w:pPr>
              <w:pStyle w:val="ListParagraph"/>
              <w:numPr>
                <w:ilvl w:val="0"/>
                <w:numId w:val="4"/>
              </w:numPr>
              <w:rPr>
                <w:rFonts w:ascii="Arial" w:hAnsi="Arial" w:cs="Arial"/>
                <w:sz w:val="22"/>
                <w:szCs w:val="22"/>
              </w:rPr>
            </w:pPr>
            <w:r w:rsidRPr="008262C9">
              <w:rPr>
                <w:rFonts w:ascii="Arial" w:hAnsi="Arial" w:cs="Arial"/>
                <w:sz w:val="22"/>
                <w:szCs w:val="22"/>
              </w:rPr>
              <w:t>Promoting high expectations for Pasifika achievement</w:t>
            </w:r>
          </w:p>
          <w:p w14:paraId="117CF7C6" w14:textId="6005377B" w:rsidR="004F75C2" w:rsidRPr="008262C9" w:rsidRDefault="004F75C2" w:rsidP="004F75C2">
            <w:pPr>
              <w:pStyle w:val="ListParagraph"/>
              <w:numPr>
                <w:ilvl w:val="0"/>
                <w:numId w:val="4"/>
              </w:numPr>
              <w:rPr>
                <w:rFonts w:ascii="Arial" w:hAnsi="Arial" w:cs="Arial"/>
                <w:color w:val="000000" w:themeColor="text1"/>
                <w:sz w:val="22"/>
                <w:szCs w:val="22"/>
              </w:rPr>
            </w:pPr>
            <w:r w:rsidRPr="008262C9">
              <w:rPr>
                <w:rFonts w:ascii="Arial" w:eastAsiaTheme="minorEastAsia" w:hAnsi="Arial" w:cs="Arial"/>
                <w:color w:val="000000" w:themeColor="text1"/>
                <w:sz w:val="22"/>
                <w:szCs w:val="22"/>
              </w:rPr>
              <w:t xml:space="preserve">Select rich tasks that are culturally responsive and authentic for learners </w:t>
            </w:r>
            <w:hyperlink r:id="rId22" w:history="1">
              <w:r w:rsidRPr="004F75C2">
                <w:rPr>
                  <w:rStyle w:val="Hyperlink"/>
                  <w:rFonts w:ascii="Arial" w:eastAsiaTheme="minorEastAsia" w:hAnsi="Arial" w:cs="Arial"/>
                  <w:sz w:val="8"/>
                  <w:szCs w:val="8"/>
                </w:rPr>
                <w:t>https://pasifika.tki.org.nz/Tapasa</w:t>
              </w:r>
            </w:hyperlink>
            <w:r w:rsidRPr="004F75C2">
              <w:rPr>
                <w:rFonts w:ascii="Arial" w:eastAsiaTheme="minorEastAsia" w:hAnsi="Arial" w:cs="Arial"/>
                <w:color w:val="000000" w:themeColor="text1"/>
                <w:u w:val="single"/>
              </w:rPr>
              <w:t xml:space="preserve"> </w:t>
            </w:r>
            <w:r w:rsidRPr="008262C9">
              <w:rPr>
                <w:rFonts w:ascii="Arial" w:eastAsiaTheme="minorEastAsia" w:hAnsi="Arial" w:cs="Arial"/>
                <w:color w:val="000000" w:themeColor="text1"/>
                <w:sz w:val="22"/>
                <w:szCs w:val="22"/>
              </w:rPr>
              <w:t>mixed ability groupings, flexible workshops, collaboration</w:t>
            </w:r>
          </w:p>
          <w:p w14:paraId="466A22B2" w14:textId="1FA71781" w:rsidR="004F75C2" w:rsidRPr="008262C9" w:rsidRDefault="004F75C2" w:rsidP="004F75C2">
            <w:pPr>
              <w:pStyle w:val="ListParagraph"/>
              <w:numPr>
                <w:ilvl w:val="0"/>
                <w:numId w:val="4"/>
              </w:numPr>
              <w:rPr>
                <w:rFonts w:ascii="Arial" w:hAnsi="Arial" w:cs="Arial"/>
                <w:color w:val="000000" w:themeColor="text1"/>
                <w:sz w:val="22"/>
                <w:szCs w:val="22"/>
              </w:rPr>
            </w:pPr>
            <w:r w:rsidRPr="008262C9">
              <w:rPr>
                <w:rFonts w:ascii="Arial" w:eastAsiaTheme="minorEastAsia" w:hAnsi="Arial" w:cs="Arial"/>
                <w:color w:val="000000" w:themeColor="text1"/>
                <w:sz w:val="22"/>
                <w:szCs w:val="22"/>
              </w:rPr>
              <w:t xml:space="preserve">Promoting high expectations for Pasifika achievement as lowest % in mathematics achievement </w:t>
            </w:r>
          </w:p>
          <w:p w14:paraId="7F343909" w14:textId="7CF90786" w:rsidR="004F75C2" w:rsidRPr="008262C9" w:rsidRDefault="004F75C2" w:rsidP="0067594A">
            <w:pPr>
              <w:pStyle w:val="ListParagraph"/>
              <w:numPr>
                <w:ilvl w:val="0"/>
                <w:numId w:val="4"/>
              </w:numPr>
              <w:rPr>
                <w:rFonts w:ascii="Arial" w:hAnsi="Arial" w:cs="Arial"/>
                <w:color w:val="000000" w:themeColor="text1"/>
                <w:sz w:val="22"/>
                <w:szCs w:val="22"/>
              </w:rPr>
            </w:pPr>
            <w:r w:rsidRPr="008262C9">
              <w:rPr>
                <w:rFonts w:ascii="Arial" w:eastAsiaTheme="minorEastAsia" w:hAnsi="Arial" w:cs="Arial"/>
                <w:color w:val="000000" w:themeColor="text1"/>
                <w:sz w:val="22"/>
                <w:szCs w:val="22"/>
              </w:rPr>
              <w:t>Investigate how to engage younger Pacific girls in maths</w:t>
            </w:r>
          </w:p>
          <w:p w14:paraId="401207A6" w14:textId="77777777" w:rsidR="00D4618E" w:rsidRPr="00A00F38" w:rsidRDefault="00D4618E" w:rsidP="00D4618E">
            <w:pPr>
              <w:pStyle w:val="ListParagraph"/>
              <w:rPr>
                <w:rFonts w:ascii="Arial" w:hAnsi="Arial" w:cs="Arial"/>
                <w:sz w:val="22"/>
                <w:szCs w:val="22"/>
              </w:rPr>
            </w:pPr>
          </w:p>
          <w:p w14:paraId="0EBC4B71" w14:textId="77777777" w:rsidR="00D4618E" w:rsidRPr="00A00F38" w:rsidRDefault="00D4618E" w:rsidP="00D4618E">
            <w:pPr>
              <w:rPr>
                <w:rFonts w:ascii="Arial" w:hAnsi="Arial" w:cs="Arial"/>
              </w:rPr>
            </w:pPr>
            <w:r w:rsidRPr="00A00F38">
              <w:rPr>
                <w:rFonts w:ascii="Arial" w:hAnsi="Arial" w:cs="Arial"/>
                <w:b/>
              </w:rPr>
              <w:t>Asian students</w:t>
            </w:r>
            <w:r w:rsidRPr="00A00F38">
              <w:rPr>
                <w:rFonts w:ascii="Arial" w:hAnsi="Arial" w:cs="Arial"/>
              </w:rPr>
              <w:t>:</w:t>
            </w:r>
          </w:p>
          <w:p w14:paraId="68A6E33F" w14:textId="5132485F" w:rsidR="00D4618E" w:rsidRPr="00A00F38" w:rsidRDefault="0067594A" w:rsidP="008840EE">
            <w:pPr>
              <w:pStyle w:val="ListParagraph"/>
              <w:numPr>
                <w:ilvl w:val="0"/>
                <w:numId w:val="4"/>
              </w:numPr>
              <w:rPr>
                <w:rFonts w:ascii="Arial" w:hAnsi="Arial" w:cs="Arial"/>
                <w:sz w:val="22"/>
                <w:szCs w:val="22"/>
              </w:rPr>
            </w:pPr>
            <w:r>
              <w:rPr>
                <w:rFonts w:ascii="Arial" w:hAnsi="Arial" w:cs="Arial"/>
                <w:sz w:val="22"/>
                <w:szCs w:val="22"/>
              </w:rPr>
              <w:t>Team</w:t>
            </w:r>
            <w:r w:rsidR="00D4618E" w:rsidRPr="00A00F38">
              <w:rPr>
                <w:rFonts w:ascii="Arial" w:hAnsi="Arial" w:cs="Arial"/>
                <w:sz w:val="22"/>
                <w:szCs w:val="22"/>
              </w:rPr>
              <w:t xml:space="preserve"> Inquiry Action plans –identify specific Asian students</w:t>
            </w:r>
          </w:p>
          <w:p w14:paraId="6568E6BD" w14:textId="3EE129B7" w:rsidR="00D4618E" w:rsidRPr="00A00F38" w:rsidRDefault="00D4618E" w:rsidP="008840EE">
            <w:pPr>
              <w:pStyle w:val="ListParagraph"/>
              <w:numPr>
                <w:ilvl w:val="0"/>
                <w:numId w:val="4"/>
              </w:numPr>
              <w:rPr>
                <w:rFonts w:ascii="Arial" w:hAnsi="Arial" w:cs="Arial"/>
                <w:sz w:val="22"/>
                <w:szCs w:val="22"/>
              </w:rPr>
            </w:pPr>
            <w:r w:rsidRPr="00A00F38">
              <w:rPr>
                <w:rFonts w:ascii="Arial" w:hAnsi="Arial" w:cs="Arial"/>
                <w:sz w:val="22"/>
                <w:szCs w:val="22"/>
              </w:rPr>
              <w:t>Plan for and teach academic vocabulary to allow students to access word problems</w:t>
            </w:r>
          </w:p>
          <w:p w14:paraId="0468CE5C" w14:textId="6900E170" w:rsidR="00D4618E" w:rsidRPr="00A00F38" w:rsidRDefault="00D4618E" w:rsidP="008840EE">
            <w:pPr>
              <w:pStyle w:val="ListParagraph"/>
              <w:numPr>
                <w:ilvl w:val="0"/>
                <w:numId w:val="4"/>
              </w:numPr>
              <w:rPr>
                <w:rFonts w:ascii="Arial" w:hAnsi="Arial" w:cs="Arial"/>
                <w:sz w:val="22"/>
                <w:szCs w:val="22"/>
              </w:rPr>
            </w:pPr>
            <w:r w:rsidRPr="00A00F38">
              <w:rPr>
                <w:rFonts w:ascii="Arial" w:hAnsi="Arial" w:cs="Arial"/>
                <w:sz w:val="22"/>
                <w:szCs w:val="22"/>
              </w:rPr>
              <w:lastRenderedPageBreak/>
              <w:t>Select rich tasks that are culturally responsive and authentic for learners</w:t>
            </w:r>
          </w:p>
          <w:p w14:paraId="43C14FE7" w14:textId="61ADAEF7" w:rsidR="00D4618E" w:rsidRPr="00A00F38" w:rsidRDefault="00D4618E" w:rsidP="008840EE">
            <w:pPr>
              <w:pStyle w:val="ListParagraph"/>
              <w:numPr>
                <w:ilvl w:val="0"/>
                <w:numId w:val="4"/>
              </w:numPr>
              <w:rPr>
                <w:rFonts w:ascii="Arial" w:hAnsi="Arial" w:cs="Arial"/>
                <w:sz w:val="22"/>
                <w:szCs w:val="22"/>
              </w:rPr>
            </w:pPr>
            <w:r w:rsidRPr="00A00F38">
              <w:rPr>
                <w:rFonts w:ascii="Arial" w:hAnsi="Arial" w:cs="Arial"/>
                <w:sz w:val="22"/>
                <w:szCs w:val="22"/>
              </w:rPr>
              <w:t>Effective practice for explicit teaching and learning</w:t>
            </w:r>
          </w:p>
          <w:p w14:paraId="595D2E45" w14:textId="77777777" w:rsidR="00F948A7" w:rsidRDefault="00D4618E" w:rsidP="008840EE">
            <w:pPr>
              <w:pStyle w:val="ListParagraph"/>
              <w:numPr>
                <w:ilvl w:val="0"/>
                <w:numId w:val="4"/>
              </w:numPr>
              <w:rPr>
                <w:rFonts w:ascii="Arial" w:hAnsi="Arial" w:cs="Arial"/>
                <w:sz w:val="22"/>
                <w:szCs w:val="22"/>
              </w:rPr>
            </w:pPr>
            <w:r w:rsidRPr="00A00F38">
              <w:rPr>
                <w:rFonts w:ascii="Arial" w:hAnsi="Arial" w:cs="Arial"/>
                <w:sz w:val="22"/>
                <w:szCs w:val="22"/>
              </w:rPr>
              <w:t>Build partnerships with wh</w:t>
            </w:r>
            <w:r w:rsidR="0067594A">
              <w:rPr>
                <w:rFonts w:ascii="Arial" w:hAnsi="Arial" w:cs="Arial"/>
                <w:sz w:val="22"/>
                <w:szCs w:val="22"/>
              </w:rPr>
              <w:t>ā</w:t>
            </w:r>
            <w:r w:rsidRPr="00A00F38">
              <w:rPr>
                <w:rFonts w:ascii="Arial" w:hAnsi="Arial" w:cs="Arial"/>
                <w:sz w:val="22"/>
                <w:szCs w:val="22"/>
              </w:rPr>
              <w:t>nau – goal setting interviews</w:t>
            </w:r>
          </w:p>
          <w:p w14:paraId="2BE3980F" w14:textId="6891FD10" w:rsidR="0067594A" w:rsidRPr="009378AB" w:rsidRDefault="0067594A" w:rsidP="0067594A">
            <w:pPr>
              <w:pStyle w:val="ListParagraph"/>
              <w:numPr>
                <w:ilvl w:val="0"/>
                <w:numId w:val="4"/>
              </w:numPr>
              <w:rPr>
                <w:rFonts w:ascii="Arial" w:hAnsi="Arial" w:cs="Arial"/>
                <w:color w:val="000000" w:themeColor="text1"/>
                <w:sz w:val="22"/>
                <w:szCs w:val="22"/>
              </w:rPr>
            </w:pPr>
            <w:r w:rsidRPr="009378AB">
              <w:rPr>
                <w:rFonts w:ascii="Arial" w:eastAsiaTheme="minorEastAsia" w:hAnsi="Arial" w:cs="Arial"/>
                <w:color w:val="000000" w:themeColor="text1"/>
                <w:sz w:val="22"/>
                <w:szCs w:val="22"/>
              </w:rPr>
              <w:t>Plan for and teach academic vocabulary to allow Ākonga to access word problems through ESOL and classroom programmes</w:t>
            </w:r>
          </w:p>
          <w:p w14:paraId="1C859C9A" w14:textId="7B72A105" w:rsidR="0067594A" w:rsidRPr="0067594A" w:rsidRDefault="0067594A" w:rsidP="0067594A">
            <w:pPr>
              <w:pStyle w:val="ListParagraph"/>
              <w:numPr>
                <w:ilvl w:val="0"/>
                <w:numId w:val="4"/>
              </w:numPr>
              <w:rPr>
                <w:rStyle w:val="PlaceholderText"/>
                <w:rFonts w:ascii="Arial" w:hAnsi="Arial" w:cs="Arial"/>
                <w:color w:val="000000" w:themeColor="text1"/>
              </w:rPr>
            </w:pPr>
            <w:r w:rsidRPr="009378AB">
              <w:rPr>
                <w:rFonts w:ascii="Arial" w:eastAsiaTheme="minorEastAsia" w:hAnsi="Arial" w:cs="Arial"/>
                <w:color w:val="000000" w:themeColor="text1"/>
                <w:sz w:val="22"/>
                <w:szCs w:val="22"/>
              </w:rPr>
              <w:t>Effective practice for explicit teaching and learning</w:t>
            </w:r>
          </w:p>
        </w:tc>
      </w:tr>
      <w:tr w:rsidR="00F948A7" w14:paraId="5AFBF437" w14:textId="77777777" w:rsidTr="00E71BB9">
        <w:trPr>
          <w:trHeight w:val="509"/>
        </w:trPr>
        <w:tc>
          <w:tcPr>
            <w:tcW w:w="14555" w:type="dxa"/>
            <w:gridSpan w:val="4"/>
            <w:tcBorders>
              <w:top w:val="single" w:sz="4" w:space="0" w:color="auto"/>
              <w:left w:val="single" w:sz="4" w:space="0" w:color="auto"/>
              <w:bottom w:val="nil"/>
              <w:right w:val="single" w:sz="4" w:space="0" w:color="auto"/>
            </w:tcBorders>
            <w:shd w:val="clear" w:color="auto" w:fill="C45911" w:themeFill="accent2" w:themeFillShade="BF"/>
            <w:hideMark/>
          </w:tcPr>
          <w:p w14:paraId="37E1580E" w14:textId="77777777" w:rsidR="00F948A7" w:rsidRDefault="00F948A7">
            <w:pPr>
              <w:rPr>
                <w:rFonts w:ascii="Arial" w:hAnsi="Arial" w:cs="Arial"/>
                <w:color w:val="FFFFFF" w:themeColor="background1"/>
                <w:sz w:val="20"/>
                <w:szCs w:val="20"/>
              </w:rPr>
            </w:pPr>
            <w:r>
              <w:rPr>
                <w:rFonts w:ascii="Arial" w:hAnsi="Arial" w:cs="Arial"/>
                <w:b/>
                <w:color w:val="FFFFFF" w:themeColor="background1"/>
              </w:rPr>
              <w:lastRenderedPageBreak/>
              <w:t>Planning for next year</w:t>
            </w:r>
            <w:r>
              <w:rPr>
                <w:rFonts w:ascii="Arial" w:hAnsi="Arial" w:cs="Arial"/>
                <w:color w:val="FFFFFF" w:themeColor="background1"/>
              </w:rPr>
              <w:t>:</w:t>
            </w:r>
            <w:r>
              <w:rPr>
                <w:rFonts w:ascii="Arial" w:hAnsi="Arial" w:cs="Arial"/>
                <w:b/>
                <w:color w:val="FFFFFF" w:themeColor="background1"/>
              </w:rPr>
              <w:t xml:space="preserve"> </w:t>
            </w:r>
          </w:p>
        </w:tc>
      </w:tr>
      <w:tr w:rsidR="00F948A7" w14:paraId="058CC6F2" w14:textId="77777777" w:rsidTr="00F948A7">
        <w:trPr>
          <w:trHeight w:val="739"/>
        </w:trPr>
        <w:tc>
          <w:tcPr>
            <w:tcW w:w="14555" w:type="dxa"/>
            <w:gridSpan w:val="4"/>
            <w:tcBorders>
              <w:top w:val="nil"/>
              <w:left w:val="single" w:sz="4" w:space="0" w:color="auto"/>
              <w:bottom w:val="single" w:sz="4" w:space="0" w:color="auto"/>
              <w:right w:val="single" w:sz="4" w:space="0" w:color="auto"/>
            </w:tcBorders>
          </w:tcPr>
          <w:p w14:paraId="42EFD35F" w14:textId="092516EC" w:rsidR="002263CD" w:rsidRPr="002263CD" w:rsidRDefault="00BC7CFB" w:rsidP="002263CD">
            <w:pPr>
              <w:rPr>
                <w:color w:val="000000" w:themeColor="text1"/>
              </w:rPr>
            </w:pPr>
            <w:r>
              <w:rPr>
                <w:rFonts w:ascii="Arial" w:hAnsi="Arial" w:cs="Arial"/>
              </w:rPr>
              <w:t xml:space="preserve">Aim to increase student achievement is included in annual plan and targets. All targets are part of principal report each meeting and open for discussion and updates. Whole school has moved to collaborative teaching and learning within hubs.  Use of Learner agency and Learning Through Play pedagogies. </w:t>
            </w:r>
            <w:r w:rsidR="00426D2E">
              <w:rPr>
                <w:rFonts w:ascii="Arial" w:hAnsi="Arial" w:cs="Arial"/>
              </w:rPr>
              <w:t xml:space="preserve">Developing </w:t>
            </w:r>
            <w:r w:rsidR="00FF1C7F">
              <w:rPr>
                <w:rFonts w:ascii="Arial" w:hAnsi="Arial" w:cs="Arial"/>
              </w:rPr>
              <w:t xml:space="preserve">Maths pedagogies with WSL. </w:t>
            </w:r>
            <w:r>
              <w:rPr>
                <w:rFonts w:ascii="Arial" w:hAnsi="Arial" w:cs="Arial"/>
              </w:rPr>
              <w:t xml:space="preserve">Collaborative teaching and learning </w:t>
            </w:r>
            <w:proofErr w:type="gramStart"/>
            <w:r>
              <w:rPr>
                <w:rFonts w:ascii="Arial" w:hAnsi="Arial" w:cs="Arial"/>
              </w:rPr>
              <w:t>means</w:t>
            </w:r>
            <w:proofErr w:type="gramEnd"/>
            <w:r>
              <w:rPr>
                <w:rFonts w:ascii="Arial" w:hAnsi="Arial" w:cs="Arial"/>
              </w:rPr>
              <w:t xml:space="preserve"> we </w:t>
            </w:r>
            <w:proofErr w:type="gramStart"/>
            <w:r>
              <w:rPr>
                <w:rFonts w:ascii="Arial" w:hAnsi="Arial" w:cs="Arial"/>
              </w:rPr>
              <w:t>are able to</w:t>
            </w:r>
            <w:proofErr w:type="gramEnd"/>
            <w:r>
              <w:rPr>
                <w:rFonts w:ascii="Arial" w:hAnsi="Arial" w:cs="Arial"/>
              </w:rPr>
              <w:t xml:space="preserve"> draw on strengths of teachers and give better opportunities for tamariki</w:t>
            </w:r>
          </w:p>
        </w:tc>
      </w:tr>
    </w:tbl>
    <w:p w14:paraId="04B8E6D1" w14:textId="77777777" w:rsidR="00F948A7" w:rsidRDefault="00F948A7" w:rsidP="00F948A7">
      <w:pPr>
        <w:rPr>
          <w:rFonts w:ascii="Verdana" w:eastAsia="MS Mincho" w:hAnsi="Verdana"/>
          <w:color w:val="262626"/>
          <w:sz w:val="19"/>
          <w:szCs w:val="24"/>
          <w:lang w:val="en-AU" w:eastAsia="ja-JP"/>
        </w:rPr>
      </w:pPr>
    </w:p>
    <w:p w14:paraId="0873199D" w14:textId="77777777" w:rsidR="00753FBE" w:rsidRDefault="00753FBE" w:rsidP="00753FBE">
      <w:pPr>
        <w:rPr>
          <w:rFonts w:ascii="Arial" w:hAnsi="Arial" w:cs="Arial"/>
          <w:b/>
          <w:bCs/>
          <w:color w:val="0070C0"/>
          <w:sz w:val="24"/>
          <w:szCs w:val="24"/>
        </w:rPr>
      </w:pPr>
    </w:p>
    <w:p w14:paraId="42AA5EDF" w14:textId="77777777" w:rsidR="00753FBE" w:rsidRDefault="00753FBE" w:rsidP="00753FBE">
      <w:pPr>
        <w:rPr>
          <w:rFonts w:ascii="Arial" w:hAnsi="Arial" w:cs="Arial"/>
          <w:b/>
          <w:bCs/>
          <w:color w:val="0070C0"/>
          <w:sz w:val="24"/>
          <w:szCs w:val="24"/>
        </w:rPr>
      </w:pPr>
      <w:proofErr w:type="spellStart"/>
      <w:r>
        <w:rPr>
          <w:rFonts w:ascii="Arial" w:hAnsi="Arial" w:cs="Arial"/>
          <w:b/>
          <w:bCs/>
          <w:color w:val="0070C0"/>
          <w:sz w:val="24"/>
          <w:szCs w:val="24"/>
        </w:rPr>
        <w:t>Kiwisport</w:t>
      </w:r>
      <w:proofErr w:type="spellEnd"/>
      <w:r>
        <w:rPr>
          <w:rFonts w:ascii="Arial" w:hAnsi="Arial" w:cs="Arial"/>
          <w:b/>
          <w:bCs/>
          <w:color w:val="0070C0"/>
          <w:sz w:val="24"/>
          <w:szCs w:val="24"/>
        </w:rPr>
        <w:t xml:space="preserve"> Funding</w:t>
      </w:r>
    </w:p>
    <w:p w14:paraId="1D066BC1" w14:textId="65DD8DEF" w:rsidR="00753FBE" w:rsidRDefault="003116FD" w:rsidP="00753FBE">
      <w:pPr>
        <w:rPr>
          <w:rFonts w:ascii="Arial" w:hAnsi="Arial" w:cs="Arial"/>
          <w:sz w:val="24"/>
          <w:szCs w:val="24"/>
        </w:rPr>
      </w:pPr>
      <w:r>
        <w:rPr>
          <w:rFonts w:ascii="Arial" w:hAnsi="Arial" w:cs="Arial"/>
          <w:sz w:val="24"/>
          <w:szCs w:val="24"/>
        </w:rPr>
        <w:t xml:space="preserve">We were pleased to </w:t>
      </w:r>
      <w:r w:rsidRPr="005A62E9">
        <w:rPr>
          <w:rFonts w:ascii="Arial" w:hAnsi="Arial" w:cs="Arial"/>
          <w:sz w:val="24"/>
          <w:szCs w:val="24"/>
        </w:rPr>
        <w:t>receive $</w:t>
      </w:r>
      <w:r w:rsidR="00AD269E">
        <w:rPr>
          <w:rFonts w:ascii="Arial" w:hAnsi="Arial" w:cs="Arial"/>
          <w:sz w:val="24"/>
          <w:szCs w:val="24"/>
        </w:rPr>
        <w:t>5</w:t>
      </w:r>
      <w:r w:rsidR="00273EE9">
        <w:rPr>
          <w:rFonts w:ascii="Arial" w:hAnsi="Arial" w:cs="Arial"/>
          <w:sz w:val="24"/>
          <w:szCs w:val="24"/>
        </w:rPr>
        <w:t>0</w:t>
      </w:r>
      <w:r w:rsidR="00FB2F41">
        <w:rPr>
          <w:rFonts w:ascii="Arial" w:hAnsi="Arial" w:cs="Arial"/>
          <w:sz w:val="24"/>
          <w:szCs w:val="24"/>
        </w:rPr>
        <w:t>97</w:t>
      </w:r>
      <w:r w:rsidR="00273EE9">
        <w:rPr>
          <w:rFonts w:ascii="Arial" w:hAnsi="Arial" w:cs="Arial"/>
          <w:sz w:val="24"/>
          <w:szCs w:val="24"/>
        </w:rPr>
        <w:t>.</w:t>
      </w:r>
      <w:r w:rsidR="00FB2F41">
        <w:rPr>
          <w:rFonts w:ascii="Arial" w:hAnsi="Arial" w:cs="Arial"/>
          <w:sz w:val="24"/>
          <w:szCs w:val="24"/>
        </w:rPr>
        <w:t>02</w:t>
      </w:r>
      <w:r w:rsidR="00753FBE">
        <w:rPr>
          <w:rFonts w:ascii="Arial" w:hAnsi="Arial" w:cs="Arial"/>
          <w:sz w:val="24"/>
          <w:szCs w:val="24"/>
        </w:rPr>
        <w:t xml:space="preserve"> as targeted funding to promote sporting opportunities for our students.  These funds were used for:</w:t>
      </w:r>
    </w:p>
    <w:p w14:paraId="1A607D51" w14:textId="77777777" w:rsidR="00753FBE" w:rsidRDefault="00753FBE" w:rsidP="00753FBE">
      <w:pPr>
        <w:numPr>
          <w:ilvl w:val="0"/>
          <w:numId w:val="1"/>
        </w:numPr>
        <w:rPr>
          <w:rFonts w:ascii="Arial" w:hAnsi="Arial" w:cs="Arial"/>
          <w:sz w:val="24"/>
          <w:szCs w:val="24"/>
        </w:rPr>
      </w:pPr>
      <w:r>
        <w:rPr>
          <w:rFonts w:ascii="Arial" w:hAnsi="Arial" w:cs="Arial"/>
          <w:sz w:val="24"/>
          <w:szCs w:val="24"/>
        </w:rPr>
        <w:t xml:space="preserve">funding transport for students who represented the school in a range of inter-school sporting events  </w:t>
      </w:r>
    </w:p>
    <w:p w14:paraId="5C09644A" w14:textId="77777777" w:rsidR="00753FBE" w:rsidRDefault="00753FBE" w:rsidP="00753FBE">
      <w:pPr>
        <w:numPr>
          <w:ilvl w:val="0"/>
          <w:numId w:val="1"/>
        </w:numPr>
        <w:rPr>
          <w:rFonts w:ascii="Arial" w:hAnsi="Arial" w:cs="Arial"/>
          <w:sz w:val="24"/>
          <w:szCs w:val="24"/>
        </w:rPr>
      </w:pPr>
      <w:r>
        <w:rPr>
          <w:rFonts w:ascii="Arial" w:hAnsi="Arial" w:cs="Arial"/>
          <w:sz w:val="24"/>
          <w:szCs w:val="24"/>
        </w:rPr>
        <w:t>supplementing our sporting equipment inventory so that students had access to an improved range of sports gear</w:t>
      </w:r>
    </w:p>
    <w:p w14:paraId="1AE0279A" w14:textId="6753F5AE" w:rsidR="005A62E9" w:rsidRPr="00E77213" w:rsidRDefault="00753FBE" w:rsidP="00E77213">
      <w:pPr>
        <w:numPr>
          <w:ilvl w:val="0"/>
          <w:numId w:val="1"/>
        </w:numPr>
        <w:rPr>
          <w:rFonts w:ascii="Arial" w:hAnsi="Arial" w:cs="Arial"/>
          <w:sz w:val="24"/>
          <w:szCs w:val="24"/>
        </w:rPr>
      </w:pPr>
      <w:r w:rsidRPr="00466C93">
        <w:rPr>
          <w:rFonts w:ascii="Arial" w:hAnsi="Arial" w:cs="Arial"/>
          <w:sz w:val="24"/>
          <w:szCs w:val="24"/>
        </w:rPr>
        <w:t>supporting the operating costs of our school swimming pool during both Terms 1 and 4</w:t>
      </w:r>
      <w:r w:rsidR="00D81AC2" w:rsidRPr="00466C93">
        <w:rPr>
          <w:rFonts w:ascii="Arial" w:hAnsi="Arial" w:cs="Arial"/>
          <w:sz w:val="24"/>
          <w:szCs w:val="24"/>
        </w:rPr>
        <w:t xml:space="preserve">, </w:t>
      </w:r>
    </w:p>
    <w:p w14:paraId="77643FE9" w14:textId="77777777" w:rsidR="005A62E9" w:rsidRDefault="005A62E9" w:rsidP="00A40F4B">
      <w:pPr>
        <w:jc w:val="center"/>
        <w:rPr>
          <w:rFonts w:ascii="Comic Sans MS" w:hAnsi="Comic Sans MS"/>
          <w:b/>
          <w:sz w:val="28"/>
          <w:szCs w:val="28"/>
        </w:rPr>
      </w:pPr>
    </w:p>
    <w:p w14:paraId="1FF6D643" w14:textId="77777777" w:rsidR="00AD269E" w:rsidRDefault="00AD269E" w:rsidP="00E77213">
      <w:pPr>
        <w:rPr>
          <w:rFonts w:ascii="Comic Sans MS" w:hAnsi="Comic Sans MS"/>
          <w:b/>
          <w:sz w:val="28"/>
          <w:szCs w:val="28"/>
        </w:rPr>
      </w:pPr>
    </w:p>
    <w:p w14:paraId="2384E14B" w14:textId="691684F0" w:rsidR="00A40F4B" w:rsidRPr="00A40F4B" w:rsidRDefault="00A40F4B" w:rsidP="00A40F4B">
      <w:pPr>
        <w:jc w:val="center"/>
        <w:rPr>
          <w:rFonts w:ascii="Comic Sans MS" w:hAnsi="Comic Sans MS"/>
          <w:b/>
          <w:sz w:val="28"/>
          <w:szCs w:val="28"/>
        </w:rPr>
      </w:pPr>
      <w:r w:rsidRPr="00A40F4B">
        <w:rPr>
          <w:rFonts w:ascii="Comic Sans MS" w:hAnsi="Comic Sans MS"/>
          <w:b/>
          <w:sz w:val="28"/>
          <w:szCs w:val="28"/>
        </w:rPr>
        <w:lastRenderedPageBreak/>
        <w:t>Members of the Board of Trustees</w:t>
      </w:r>
    </w:p>
    <w:p w14:paraId="3BC3BE35" w14:textId="2F351BF3" w:rsidR="00A40F4B" w:rsidRPr="00A40F4B" w:rsidRDefault="00A40F4B" w:rsidP="00A40F4B">
      <w:pPr>
        <w:jc w:val="center"/>
        <w:rPr>
          <w:rFonts w:ascii="Comic Sans MS" w:hAnsi="Comic Sans MS"/>
          <w:sz w:val="28"/>
          <w:szCs w:val="28"/>
        </w:rPr>
      </w:pPr>
      <w:r w:rsidRPr="00A40F4B">
        <w:rPr>
          <w:rFonts w:ascii="Comic Sans MS" w:hAnsi="Comic Sans MS"/>
          <w:sz w:val="28"/>
          <w:szCs w:val="28"/>
        </w:rPr>
        <w:t>For the year ended 31 December 20</w:t>
      </w:r>
      <w:r w:rsidR="001A7F2F">
        <w:rPr>
          <w:rFonts w:ascii="Comic Sans MS" w:hAnsi="Comic Sans MS"/>
          <w:sz w:val="28"/>
          <w:szCs w:val="28"/>
        </w:rPr>
        <w:t>2</w:t>
      </w:r>
      <w:r w:rsidR="00447669">
        <w:rPr>
          <w:rFonts w:ascii="Comic Sans MS" w:hAnsi="Comic Sans MS"/>
          <w:sz w:val="28"/>
          <w:szCs w:val="28"/>
        </w:rPr>
        <w:t>3</w:t>
      </w:r>
    </w:p>
    <w:p w14:paraId="5F64C76D" w14:textId="77777777" w:rsidR="00A40F4B" w:rsidRPr="003E2CC1" w:rsidRDefault="00A40F4B" w:rsidP="00A40F4B">
      <w:pPr>
        <w:jc w:val="center"/>
        <w:rPr>
          <w:rFonts w:ascii="Comic Sans MS" w:hAnsi="Comic Sans MS"/>
          <w:sz w:val="16"/>
          <w:szCs w:val="16"/>
        </w:rPr>
      </w:pPr>
    </w:p>
    <w:p w14:paraId="38438813" w14:textId="631B52E1" w:rsidR="00A40F4B" w:rsidRDefault="00A40F4B" w:rsidP="00A40F4B">
      <w:pPr>
        <w:ind w:right="-172"/>
        <w:rPr>
          <w:rFonts w:ascii="Comic Sans MS" w:hAnsi="Comic Sans MS"/>
          <w:b/>
          <w:sz w:val="24"/>
          <w:szCs w:val="24"/>
        </w:rPr>
      </w:pPr>
      <w:r>
        <w:rPr>
          <w:rFonts w:ascii="Comic Sans MS" w:hAnsi="Comic Sans MS"/>
          <w:b/>
          <w:sz w:val="24"/>
          <w:szCs w:val="24"/>
        </w:rPr>
        <w:t>Name</w:t>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t>Position</w:t>
      </w:r>
      <w:r>
        <w:rPr>
          <w:rFonts w:ascii="Comic Sans MS" w:hAnsi="Comic Sans MS"/>
          <w:b/>
          <w:sz w:val="24"/>
          <w:szCs w:val="24"/>
        </w:rPr>
        <w:tab/>
        <w:t xml:space="preserve">    </w:t>
      </w:r>
      <w:r>
        <w:rPr>
          <w:rFonts w:ascii="Comic Sans MS" w:hAnsi="Comic Sans MS"/>
          <w:b/>
          <w:sz w:val="24"/>
          <w:szCs w:val="24"/>
        </w:rPr>
        <w:tab/>
        <w:t xml:space="preserve">How Position </w:t>
      </w:r>
      <w:proofErr w:type="gramStart"/>
      <w:r>
        <w:rPr>
          <w:rFonts w:ascii="Comic Sans MS" w:hAnsi="Comic Sans MS"/>
          <w:b/>
          <w:sz w:val="24"/>
          <w:szCs w:val="24"/>
        </w:rPr>
        <w:t>On</w:t>
      </w:r>
      <w:proofErr w:type="gramEnd"/>
      <w:r>
        <w:rPr>
          <w:rFonts w:ascii="Comic Sans MS" w:hAnsi="Comic Sans MS"/>
          <w:b/>
          <w:sz w:val="24"/>
          <w:szCs w:val="24"/>
        </w:rPr>
        <w:t xml:space="preserve"> </w:t>
      </w:r>
      <w:r>
        <w:rPr>
          <w:rFonts w:ascii="Comic Sans MS" w:hAnsi="Comic Sans MS"/>
          <w:b/>
          <w:sz w:val="24"/>
          <w:szCs w:val="24"/>
        </w:rPr>
        <w:tab/>
        <w:t xml:space="preserve">   </w:t>
      </w:r>
      <w:r w:rsidR="006E3DAB">
        <w:rPr>
          <w:rFonts w:ascii="Comic Sans MS" w:hAnsi="Comic Sans MS"/>
          <w:b/>
          <w:sz w:val="24"/>
          <w:szCs w:val="24"/>
        </w:rPr>
        <w:tab/>
      </w:r>
      <w:r w:rsidR="006E3DAB">
        <w:rPr>
          <w:rFonts w:ascii="Comic Sans MS" w:hAnsi="Comic Sans MS"/>
          <w:b/>
          <w:sz w:val="24"/>
          <w:szCs w:val="24"/>
        </w:rPr>
        <w:tab/>
      </w:r>
      <w:r>
        <w:rPr>
          <w:rFonts w:ascii="Comic Sans MS" w:hAnsi="Comic Sans MS"/>
          <w:b/>
          <w:sz w:val="24"/>
          <w:szCs w:val="24"/>
        </w:rPr>
        <w:t xml:space="preserve">Occupation     </w:t>
      </w:r>
      <w:r w:rsidR="006E3DAB">
        <w:rPr>
          <w:rFonts w:ascii="Comic Sans MS" w:hAnsi="Comic Sans MS"/>
          <w:b/>
          <w:sz w:val="24"/>
          <w:szCs w:val="24"/>
        </w:rPr>
        <w:tab/>
      </w:r>
      <w:r w:rsidR="006E3DAB">
        <w:rPr>
          <w:rFonts w:ascii="Comic Sans MS" w:hAnsi="Comic Sans MS"/>
          <w:b/>
          <w:sz w:val="24"/>
          <w:szCs w:val="24"/>
        </w:rPr>
        <w:tab/>
      </w:r>
      <w:r w:rsidR="006E3DAB">
        <w:rPr>
          <w:rFonts w:ascii="Comic Sans MS" w:hAnsi="Comic Sans MS"/>
          <w:b/>
          <w:sz w:val="24"/>
          <w:szCs w:val="24"/>
        </w:rPr>
        <w:tab/>
      </w:r>
      <w:r w:rsidR="006E3DAB">
        <w:rPr>
          <w:rFonts w:ascii="Comic Sans MS" w:hAnsi="Comic Sans MS"/>
          <w:b/>
          <w:sz w:val="24"/>
          <w:szCs w:val="24"/>
        </w:rPr>
        <w:tab/>
      </w:r>
      <w:r>
        <w:rPr>
          <w:rFonts w:ascii="Comic Sans MS" w:hAnsi="Comic Sans MS"/>
          <w:b/>
          <w:sz w:val="24"/>
          <w:szCs w:val="24"/>
        </w:rPr>
        <w:t>Term Expires</w:t>
      </w:r>
    </w:p>
    <w:p w14:paraId="5AD5994B" w14:textId="415CAB5B" w:rsidR="00A40F4B" w:rsidRPr="00EA2F8F" w:rsidRDefault="00A40F4B" w:rsidP="00A40F4B">
      <w:pPr>
        <w:rPr>
          <w:rFonts w:ascii="Comic Sans MS" w:hAnsi="Comic Sans MS"/>
          <w:b/>
          <w:sz w:val="24"/>
          <w:szCs w:val="24"/>
        </w:rPr>
      </w:pP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t xml:space="preserve">    </w:t>
      </w:r>
      <w:r>
        <w:rPr>
          <w:rFonts w:ascii="Comic Sans MS" w:hAnsi="Comic Sans MS"/>
          <w:b/>
          <w:sz w:val="24"/>
          <w:szCs w:val="24"/>
        </w:rPr>
        <w:tab/>
        <w:t>Board Gained</w:t>
      </w:r>
    </w:p>
    <w:p w14:paraId="3CD6FBE3" w14:textId="3A21F305" w:rsidR="00A40F4B" w:rsidRDefault="00A40F4B" w:rsidP="00A40F4B">
      <w:pPr>
        <w:rPr>
          <w:rFonts w:ascii="Comic Sans MS" w:hAnsi="Comic Sans MS"/>
          <w:sz w:val="24"/>
          <w:szCs w:val="24"/>
        </w:rPr>
      </w:pPr>
      <w:r>
        <w:rPr>
          <w:rFonts w:ascii="Comic Sans MS" w:hAnsi="Comic Sans MS"/>
          <w:sz w:val="24"/>
          <w:szCs w:val="24"/>
        </w:rPr>
        <w:t>Vito Lo Iacono</w:t>
      </w:r>
      <w:r>
        <w:rPr>
          <w:rFonts w:ascii="Comic Sans MS" w:hAnsi="Comic Sans MS"/>
          <w:sz w:val="24"/>
          <w:szCs w:val="24"/>
        </w:rPr>
        <w:tab/>
        <w:t>Parent Rep</w:t>
      </w:r>
      <w:r>
        <w:rPr>
          <w:rFonts w:ascii="Comic Sans MS" w:hAnsi="Comic Sans MS"/>
          <w:sz w:val="24"/>
          <w:szCs w:val="24"/>
        </w:rPr>
        <w:tab/>
      </w:r>
      <w:r>
        <w:rPr>
          <w:rFonts w:ascii="Comic Sans MS" w:hAnsi="Comic Sans MS"/>
          <w:sz w:val="24"/>
          <w:szCs w:val="24"/>
        </w:rPr>
        <w:tab/>
        <w:t>Elected May 2016</w:t>
      </w:r>
      <w:r>
        <w:rPr>
          <w:rFonts w:ascii="Comic Sans MS" w:hAnsi="Comic Sans MS"/>
          <w:sz w:val="24"/>
          <w:szCs w:val="24"/>
        </w:rPr>
        <w:tab/>
        <w:t xml:space="preserve">      </w:t>
      </w:r>
      <w:r w:rsidR="006E3DAB">
        <w:rPr>
          <w:rFonts w:ascii="Comic Sans MS" w:hAnsi="Comic Sans MS"/>
          <w:sz w:val="24"/>
          <w:szCs w:val="24"/>
        </w:rPr>
        <w:tab/>
      </w:r>
      <w:r w:rsidR="006E3DAB">
        <w:rPr>
          <w:rFonts w:ascii="Comic Sans MS" w:hAnsi="Comic Sans MS"/>
          <w:sz w:val="24"/>
          <w:szCs w:val="24"/>
        </w:rPr>
        <w:tab/>
      </w:r>
      <w:r>
        <w:rPr>
          <w:rFonts w:ascii="Comic Sans MS" w:hAnsi="Comic Sans MS"/>
          <w:sz w:val="24"/>
          <w:szCs w:val="24"/>
        </w:rPr>
        <w:t xml:space="preserve">Mktg </w:t>
      </w:r>
      <w:proofErr w:type="gramStart"/>
      <w:r>
        <w:rPr>
          <w:rFonts w:ascii="Comic Sans MS" w:hAnsi="Comic Sans MS"/>
          <w:sz w:val="24"/>
          <w:szCs w:val="24"/>
        </w:rPr>
        <w:t xml:space="preserve">Consultant  </w:t>
      </w:r>
      <w:r w:rsidR="00396950">
        <w:rPr>
          <w:rFonts w:ascii="Comic Sans MS" w:hAnsi="Comic Sans MS"/>
          <w:sz w:val="24"/>
          <w:szCs w:val="24"/>
        </w:rPr>
        <w:tab/>
      </w:r>
      <w:proofErr w:type="gramEnd"/>
      <w:r w:rsidR="006E3DAB">
        <w:rPr>
          <w:rFonts w:ascii="Comic Sans MS" w:hAnsi="Comic Sans MS"/>
          <w:sz w:val="24"/>
          <w:szCs w:val="24"/>
        </w:rPr>
        <w:tab/>
      </w:r>
      <w:r w:rsidR="006E3DAB">
        <w:rPr>
          <w:rFonts w:ascii="Comic Sans MS" w:hAnsi="Comic Sans MS"/>
          <w:sz w:val="24"/>
          <w:szCs w:val="24"/>
        </w:rPr>
        <w:tab/>
      </w:r>
      <w:r w:rsidR="006E3DAB">
        <w:rPr>
          <w:rFonts w:ascii="Comic Sans MS" w:hAnsi="Comic Sans MS"/>
          <w:sz w:val="24"/>
          <w:szCs w:val="24"/>
        </w:rPr>
        <w:tab/>
      </w:r>
      <w:r w:rsidR="00992CBB">
        <w:rPr>
          <w:rFonts w:ascii="Comic Sans MS" w:hAnsi="Comic Sans MS"/>
          <w:sz w:val="24"/>
          <w:szCs w:val="24"/>
        </w:rPr>
        <w:t>Sept</w:t>
      </w:r>
      <w:r>
        <w:rPr>
          <w:rFonts w:ascii="Comic Sans MS" w:hAnsi="Comic Sans MS"/>
          <w:sz w:val="24"/>
          <w:szCs w:val="24"/>
        </w:rPr>
        <w:t xml:space="preserve"> </w:t>
      </w:r>
      <w:r w:rsidR="00010894">
        <w:rPr>
          <w:rFonts w:ascii="Comic Sans MS" w:hAnsi="Comic Sans MS"/>
          <w:sz w:val="24"/>
          <w:szCs w:val="24"/>
        </w:rPr>
        <w:t>202</w:t>
      </w:r>
      <w:r w:rsidR="00521339">
        <w:rPr>
          <w:rFonts w:ascii="Comic Sans MS" w:hAnsi="Comic Sans MS"/>
          <w:sz w:val="24"/>
          <w:szCs w:val="24"/>
        </w:rPr>
        <w:t>6</w:t>
      </w:r>
    </w:p>
    <w:p w14:paraId="1E8A19E5" w14:textId="3C608B8C" w:rsidR="00A40F4B" w:rsidRDefault="00A40F4B" w:rsidP="00A40F4B">
      <w:pPr>
        <w:rPr>
          <w:rFonts w:ascii="Comic Sans MS" w:hAnsi="Comic Sans MS"/>
          <w:sz w:val="24"/>
          <w:szCs w:val="24"/>
        </w:rPr>
      </w:pPr>
    </w:p>
    <w:p w14:paraId="612776BF" w14:textId="77A18A44" w:rsidR="008A18BE" w:rsidRDefault="008A18BE" w:rsidP="008A18BE">
      <w:pPr>
        <w:rPr>
          <w:rFonts w:ascii="Comic Sans MS" w:hAnsi="Comic Sans MS"/>
          <w:sz w:val="24"/>
          <w:szCs w:val="24"/>
        </w:rPr>
      </w:pPr>
      <w:r>
        <w:rPr>
          <w:rFonts w:ascii="Comic Sans MS" w:hAnsi="Comic Sans MS"/>
          <w:sz w:val="24"/>
          <w:szCs w:val="24"/>
        </w:rPr>
        <w:t>Lloyd Percival</w:t>
      </w:r>
      <w:r>
        <w:rPr>
          <w:rFonts w:ascii="Comic Sans MS" w:hAnsi="Comic Sans MS"/>
          <w:sz w:val="24"/>
          <w:szCs w:val="24"/>
        </w:rPr>
        <w:tab/>
        <w:t>Parent Rep</w:t>
      </w:r>
      <w:r>
        <w:rPr>
          <w:rFonts w:ascii="Comic Sans MS" w:hAnsi="Comic Sans MS"/>
          <w:sz w:val="24"/>
          <w:szCs w:val="24"/>
        </w:rPr>
        <w:tab/>
      </w:r>
      <w:r>
        <w:rPr>
          <w:rFonts w:ascii="Comic Sans MS" w:hAnsi="Comic Sans MS"/>
          <w:sz w:val="24"/>
          <w:szCs w:val="24"/>
        </w:rPr>
        <w:tab/>
        <w:t>Elected May 2019</w:t>
      </w:r>
      <w:r>
        <w:rPr>
          <w:rFonts w:ascii="Comic Sans MS" w:hAnsi="Comic Sans MS"/>
          <w:sz w:val="24"/>
          <w:szCs w:val="24"/>
        </w:rPr>
        <w:tab/>
        <w:t xml:space="preserve">       </w:t>
      </w:r>
      <w:r w:rsidR="006E3DAB">
        <w:rPr>
          <w:rFonts w:ascii="Comic Sans MS" w:hAnsi="Comic Sans MS"/>
          <w:sz w:val="24"/>
          <w:szCs w:val="24"/>
        </w:rPr>
        <w:tab/>
      </w:r>
      <w:r w:rsidR="006E3DAB">
        <w:rPr>
          <w:rFonts w:ascii="Comic Sans MS" w:hAnsi="Comic Sans MS"/>
          <w:sz w:val="24"/>
          <w:szCs w:val="24"/>
        </w:rPr>
        <w:tab/>
      </w:r>
      <w:r>
        <w:rPr>
          <w:rFonts w:ascii="Comic Sans MS" w:hAnsi="Comic Sans MS"/>
          <w:sz w:val="24"/>
          <w:szCs w:val="24"/>
        </w:rPr>
        <w:t xml:space="preserve">Accountant </w:t>
      </w:r>
      <w:r w:rsidR="00EA319D">
        <w:rPr>
          <w:rFonts w:ascii="Comic Sans MS" w:hAnsi="Comic Sans MS"/>
          <w:sz w:val="24"/>
          <w:szCs w:val="24"/>
        </w:rPr>
        <w:tab/>
      </w:r>
      <w:r w:rsidR="00396950">
        <w:rPr>
          <w:rFonts w:ascii="Comic Sans MS" w:hAnsi="Comic Sans MS"/>
          <w:sz w:val="24"/>
          <w:szCs w:val="24"/>
        </w:rPr>
        <w:tab/>
      </w:r>
      <w:r w:rsidR="006E3DAB">
        <w:rPr>
          <w:rFonts w:ascii="Comic Sans MS" w:hAnsi="Comic Sans MS"/>
          <w:sz w:val="24"/>
          <w:szCs w:val="24"/>
        </w:rPr>
        <w:tab/>
      </w:r>
      <w:r w:rsidR="006E3DAB">
        <w:rPr>
          <w:rFonts w:ascii="Comic Sans MS" w:hAnsi="Comic Sans MS"/>
          <w:sz w:val="24"/>
          <w:szCs w:val="24"/>
        </w:rPr>
        <w:tab/>
      </w:r>
      <w:r w:rsidR="006E3DAB">
        <w:rPr>
          <w:rFonts w:ascii="Comic Sans MS" w:hAnsi="Comic Sans MS"/>
          <w:sz w:val="24"/>
          <w:szCs w:val="24"/>
        </w:rPr>
        <w:tab/>
      </w:r>
      <w:r w:rsidR="00992CBB">
        <w:rPr>
          <w:rFonts w:ascii="Comic Sans MS" w:hAnsi="Comic Sans MS"/>
          <w:sz w:val="24"/>
          <w:szCs w:val="24"/>
        </w:rPr>
        <w:t>Sept</w:t>
      </w:r>
      <w:r>
        <w:rPr>
          <w:rFonts w:ascii="Comic Sans MS" w:hAnsi="Comic Sans MS"/>
          <w:sz w:val="24"/>
          <w:szCs w:val="24"/>
        </w:rPr>
        <w:t xml:space="preserve"> 202</w:t>
      </w:r>
      <w:r w:rsidR="00521339">
        <w:rPr>
          <w:rFonts w:ascii="Comic Sans MS" w:hAnsi="Comic Sans MS"/>
          <w:sz w:val="24"/>
          <w:szCs w:val="24"/>
        </w:rPr>
        <w:t>6</w:t>
      </w:r>
    </w:p>
    <w:p w14:paraId="1730E78C" w14:textId="4AEA2CD9" w:rsidR="00A40F4B" w:rsidRDefault="00A40F4B" w:rsidP="00A40F4B">
      <w:pPr>
        <w:rPr>
          <w:rFonts w:ascii="Comic Sans MS" w:hAnsi="Comic Sans MS"/>
          <w:sz w:val="24"/>
          <w:szCs w:val="24"/>
        </w:rPr>
      </w:pPr>
    </w:p>
    <w:p w14:paraId="5CA7D1E2" w14:textId="28D3C419" w:rsidR="00A40F4B" w:rsidRDefault="00A40F4B" w:rsidP="00A40F4B">
      <w:pPr>
        <w:rPr>
          <w:rFonts w:ascii="Comic Sans MS" w:hAnsi="Comic Sans MS"/>
          <w:sz w:val="24"/>
          <w:szCs w:val="24"/>
        </w:rPr>
      </w:pPr>
      <w:r>
        <w:rPr>
          <w:rFonts w:ascii="Comic Sans MS" w:hAnsi="Comic Sans MS"/>
          <w:sz w:val="24"/>
          <w:szCs w:val="24"/>
        </w:rPr>
        <w:t>Melanie Dean</w:t>
      </w:r>
      <w:r>
        <w:rPr>
          <w:rFonts w:ascii="Comic Sans MS" w:hAnsi="Comic Sans MS"/>
          <w:sz w:val="24"/>
          <w:szCs w:val="24"/>
        </w:rPr>
        <w:tab/>
        <w:t>Principal</w:t>
      </w:r>
      <w:r>
        <w:rPr>
          <w:rFonts w:ascii="Comic Sans MS" w:hAnsi="Comic Sans MS"/>
          <w:sz w:val="24"/>
          <w:szCs w:val="24"/>
        </w:rPr>
        <w:tab/>
      </w:r>
      <w:r>
        <w:rPr>
          <w:rFonts w:ascii="Comic Sans MS" w:hAnsi="Comic Sans MS"/>
          <w:sz w:val="24"/>
          <w:szCs w:val="24"/>
        </w:rPr>
        <w:tab/>
        <w:t xml:space="preserve">Appointed Feb 2015      </w:t>
      </w:r>
      <w:r w:rsidR="006E3DAB">
        <w:rPr>
          <w:rFonts w:ascii="Comic Sans MS" w:hAnsi="Comic Sans MS"/>
          <w:sz w:val="24"/>
          <w:szCs w:val="24"/>
        </w:rPr>
        <w:tab/>
      </w:r>
      <w:r w:rsidR="006E3DAB">
        <w:rPr>
          <w:rFonts w:ascii="Comic Sans MS" w:hAnsi="Comic Sans MS"/>
          <w:sz w:val="24"/>
          <w:szCs w:val="24"/>
        </w:rPr>
        <w:tab/>
      </w:r>
      <w:r>
        <w:rPr>
          <w:rFonts w:ascii="Comic Sans MS" w:hAnsi="Comic Sans MS"/>
          <w:sz w:val="24"/>
          <w:szCs w:val="24"/>
        </w:rPr>
        <w:t>Principal</w:t>
      </w:r>
      <w:r>
        <w:rPr>
          <w:rFonts w:ascii="Comic Sans MS" w:hAnsi="Comic Sans MS"/>
          <w:sz w:val="24"/>
          <w:szCs w:val="24"/>
        </w:rPr>
        <w:tab/>
        <w:t xml:space="preserve">  </w:t>
      </w:r>
    </w:p>
    <w:p w14:paraId="2D2BC084" w14:textId="77777777" w:rsidR="00A40F4B" w:rsidRDefault="00A40F4B" w:rsidP="00A40F4B">
      <w:pPr>
        <w:rPr>
          <w:rFonts w:ascii="Comic Sans MS" w:hAnsi="Comic Sans MS"/>
          <w:sz w:val="24"/>
          <w:szCs w:val="24"/>
        </w:rPr>
      </w:pPr>
    </w:p>
    <w:p w14:paraId="3FC2B387" w14:textId="0A8A5EFF" w:rsidR="00A3143F" w:rsidRDefault="00585B37" w:rsidP="00A40F4B">
      <w:pPr>
        <w:rPr>
          <w:rFonts w:ascii="Comic Sans MS" w:hAnsi="Comic Sans MS"/>
          <w:sz w:val="24"/>
          <w:szCs w:val="24"/>
        </w:rPr>
      </w:pPr>
      <w:r>
        <w:rPr>
          <w:rFonts w:ascii="Comic Sans MS" w:hAnsi="Comic Sans MS"/>
          <w:sz w:val="24"/>
          <w:szCs w:val="24"/>
        </w:rPr>
        <w:t>Amanda Willis</w:t>
      </w:r>
      <w:r w:rsidR="00A40F4B">
        <w:rPr>
          <w:rFonts w:ascii="Comic Sans MS" w:hAnsi="Comic Sans MS"/>
          <w:sz w:val="24"/>
          <w:szCs w:val="24"/>
        </w:rPr>
        <w:tab/>
        <w:t>Staff Rep</w:t>
      </w:r>
      <w:r w:rsidR="00A40F4B">
        <w:rPr>
          <w:rFonts w:ascii="Comic Sans MS" w:hAnsi="Comic Sans MS"/>
          <w:sz w:val="24"/>
          <w:szCs w:val="24"/>
        </w:rPr>
        <w:tab/>
      </w:r>
      <w:r w:rsidR="00A40F4B">
        <w:rPr>
          <w:rFonts w:ascii="Comic Sans MS" w:hAnsi="Comic Sans MS"/>
          <w:sz w:val="24"/>
          <w:szCs w:val="24"/>
        </w:rPr>
        <w:tab/>
        <w:t>Elected May 201</w:t>
      </w:r>
      <w:r w:rsidR="00662F1B">
        <w:rPr>
          <w:rFonts w:ascii="Comic Sans MS" w:hAnsi="Comic Sans MS"/>
          <w:sz w:val="24"/>
          <w:szCs w:val="24"/>
        </w:rPr>
        <w:t>8</w:t>
      </w:r>
      <w:r w:rsidR="00A40F4B">
        <w:rPr>
          <w:rFonts w:ascii="Comic Sans MS" w:hAnsi="Comic Sans MS"/>
          <w:sz w:val="24"/>
          <w:szCs w:val="24"/>
        </w:rPr>
        <w:t xml:space="preserve">         </w:t>
      </w:r>
      <w:r w:rsidR="006E3DAB">
        <w:rPr>
          <w:rFonts w:ascii="Comic Sans MS" w:hAnsi="Comic Sans MS"/>
          <w:sz w:val="24"/>
          <w:szCs w:val="24"/>
        </w:rPr>
        <w:tab/>
      </w:r>
      <w:r w:rsidR="006E3DAB">
        <w:rPr>
          <w:rFonts w:ascii="Comic Sans MS" w:hAnsi="Comic Sans MS"/>
          <w:sz w:val="24"/>
          <w:szCs w:val="24"/>
        </w:rPr>
        <w:tab/>
      </w:r>
      <w:r w:rsidR="00A40F4B">
        <w:rPr>
          <w:rFonts w:ascii="Comic Sans MS" w:hAnsi="Comic Sans MS"/>
          <w:sz w:val="24"/>
          <w:szCs w:val="24"/>
        </w:rPr>
        <w:t>Teacher</w:t>
      </w:r>
      <w:r w:rsidR="00A40F4B">
        <w:rPr>
          <w:rFonts w:ascii="Comic Sans MS" w:hAnsi="Comic Sans MS"/>
          <w:sz w:val="24"/>
          <w:szCs w:val="24"/>
        </w:rPr>
        <w:tab/>
        <w:t xml:space="preserve"> </w:t>
      </w:r>
      <w:r w:rsidR="00A40F4B">
        <w:rPr>
          <w:rFonts w:ascii="Comic Sans MS" w:hAnsi="Comic Sans MS"/>
          <w:sz w:val="24"/>
          <w:szCs w:val="24"/>
        </w:rPr>
        <w:tab/>
      </w:r>
      <w:r w:rsidR="00396950">
        <w:rPr>
          <w:rFonts w:ascii="Comic Sans MS" w:hAnsi="Comic Sans MS"/>
          <w:sz w:val="24"/>
          <w:szCs w:val="24"/>
        </w:rPr>
        <w:tab/>
      </w:r>
      <w:r w:rsidR="006E3DAB">
        <w:rPr>
          <w:rFonts w:ascii="Comic Sans MS" w:hAnsi="Comic Sans MS"/>
          <w:sz w:val="24"/>
          <w:szCs w:val="24"/>
        </w:rPr>
        <w:tab/>
      </w:r>
      <w:r w:rsidR="006E3DAB">
        <w:rPr>
          <w:rFonts w:ascii="Comic Sans MS" w:hAnsi="Comic Sans MS"/>
          <w:sz w:val="24"/>
          <w:szCs w:val="24"/>
        </w:rPr>
        <w:tab/>
      </w:r>
      <w:r w:rsidR="00992CBB">
        <w:rPr>
          <w:rFonts w:ascii="Comic Sans MS" w:hAnsi="Comic Sans MS"/>
          <w:sz w:val="24"/>
          <w:szCs w:val="24"/>
        </w:rPr>
        <w:t>Sept</w:t>
      </w:r>
      <w:r w:rsidR="00A40F4B">
        <w:rPr>
          <w:rFonts w:ascii="Comic Sans MS" w:hAnsi="Comic Sans MS"/>
          <w:sz w:val="24"/>
          <w:szCs w:val="24"/>
        </w:rPr>
        <w:t xml:space="preserve"> 20</w:t>
      </w:r>
      <w:r w:rsidR="008A18BE">
        <w:rPr>
          <w:rFonts w:ascii="Comic Sans MS" w:hAnsi="Comic Sans MS"/>
          <w:sz w:val="24"/>
          <w:szCs w:val="24"/>
        </w:rPr>
        <w:t>2</w:t>
      </w:r>
      <w:r w:rsidR="00521339">
        <w:rPr>
          <w:rFonts w:ascii="Comic Sans MS" w:hAnsi="Comic Sans MS"/>
          <w:sz w:val="24"/>
          <w:szCs w:val="24"/>
        </w:rPr>
        <w:t>6</w:t>
      </w:r>
    </w:p>
    <w:p w14:paraId="7572E05A" w14:textId="3E5CA4D6" w:rsidR="00855983" w:rsidRDefault="00855983" w:rsidP="00A40F4B">
      <w:pPr>
        <w:rPr>
          <w:rFonts w:ascii="Comic Sans MS" w:hAnsi="Comic Sans MS"/>
          <w:sz w:val="24"/>
          <w:szCs w:val="24"/>
        </w:rPr>
      </w:pPr>
    </w:p>
    <w:p w14:paraId="032C79E4" w14:textId="1D1F05A6" w:rsidR="001E4D21" w:rsidRDefault="001E4D21" w:rsidP="00A40F4B">
      <w:pPr>
        <w:rPr>
          <w:rFonts w:ascii="Comic Sans MS" w:hAnsi="Comic Sans MS"/>
          <w:sz w:val="24"/>
          <w:szCs w:val="24"/>
        </w:rPr>
      </w:pPr>
      <w:r>
        <w:rPr>
          <w:rFonts w:ascii="Comic Sans MS" w:hAnsi="Comic Sans MS"/>
          <w:sz w:val="24"/>
          <w:szCs w:val="24"/>
        </w:rPr>
        <w:t xml:space="preserve">Karl Emson </w:t>
      </w:r>
      <w:r>
        <w:rPr>
          <w:rFonts w:ascii="Comic Sans MS" w:hAnsi="Comic Sans MS"/>
          <w:sz w:val="24"/>
          <w:szCs w:val="24"/>
        </w:rPr>
        <w:tab/>
      </w:r>
      <w:r w:rsidR="00B7308E">
        <w:rPr>
          <w:rFonts w:ascii="Comic Sans MS" w:hAnsi="Comic Sans MS"/>
          <w:sz w:val="24"/>
          <w:szCs w:val="24"/>
        </w:rPr>
        <w:tab/>
      </w:r>
      <w:r>
        <w:rPr>
          <w:rFonts w:ascii="Comic Sans MS" w:hAnsi="Comic Sans MS"/>
          <w:sz w:val="24"/>
          <w:szCs w:val="24"/>
        </w:rPr>
        <w:t>Parent Rep</w:t>
      </w:r>
      <w:r>
        <w:rPr>
          <w:rFonts w:ascii="Comic Sans MS" w:hAnsi="Comic Sans MS"/>
          <w:sz w:val="24"/>
          <w:szCs w:val="24"/>
        </w:rPr>
        <w:tab/>
      </w:r>
      <w:r>
        <w:rPr>
          <w:rFonts w:ascii="Comic Sans MS" w:hAnsi="Comic Sans MS"/>
          <w:sz w:val="24"/>
          <w:szCs w:val="24"/>
        </w:rPr>
        <w:tab/>
        <w:t>Elected May 2019</w:t>
      </w:r>
      <w:r w:rsidR="00A949D6">
        <w:rPr>
          <w:rFonts w:ascii="Comic Sans MS" w:hAnsi="Comic Sans MS"/>
          <w:sz w:val="24"/>
          <w:szCs w:val="24"/>
        </w:rPr>
        <w:tab/>
      </w:r>
      <w:r w:rsidR="00A949D6">
        <w:rPr>
          <w:rFonts w:ascii="Comic Sans MS" w:hAnsi="Comic Sans MS"/>
          <w:sz w:val="24"/>
          <w:szCs w:val="24"/>
        </w:rPr>
        <w:tab/>
      </w:r>
      <w:r w:rsidR="006E3DAB">
        <w:rPr>
          <w:rFonts w:ascii="Comic Sans MS" w:hAnsi="Comic Sans MS"/>
          <w:sz w:val="24"/>
          <w:szCs w:val="24"/>
        </w:rPr>
        <w:tab/>
      </w:r>
      <w:r w:rsidR="00A949D6">
        <w:rPr>
          <w:rFonts w:ascii="Comic Sans MS" w:hAnsi="Comic Sans MS"/>
          <w:sz w:val="24"/>
          <w:szCs w:val="24"/>
        </w:rPr>
        <w:t>Teacher</w:t>
      </w:r>
      <w:r w:rsidR="00A949D6">
        <w:rPr>
          <w:rFonts w:ascii="Comic Sans MS" w:hAnsi="Comic Sans MS"/>
          <w:sz w:val="24"/>
          <w:szCs w:val="24"/>
        </w:rPr>
        <w:tab/>
      </w:r>
      <w:r w:rsidR="00396950">
        <w:rPr>
          <w:rFonts w:ascii="Comic Sans MS" w:hAnsi="Comic Sans MS"/>
          <w:sz w:val="24"/>
          <w:szCs w:val="24"/>
        </w:rPr>
        <w:tab/>
      </w:r>
      <w:r w:rsidR="006E3DAB">
        <w:rPr>
          <w:rFonts w:ascii="Comic Sans MS" w:hAnsi="Comic Sans MS"/>
          <w:sz w:val="24"/>
          <w:szCs w:val="24"/>
        </w:rPr>
        <w:tab/>
      </w:r>
      <w:r w:rsidR="006E3DAB">
        <w:rPr>
          <w:rFonts w:ascii="Comic Sans MS" w:hAnsi="Comic Sans MS"/>
          <w:sz w:val="24"/>
          <w:szCs w:val="24"/>
        </w:rPr>
        <w:tab/>
      </w:r>
      <w:r w:rsidR="006E3DAB">
        <w:rPr>
          <w:rFonts w:ascii="Comic Sans MS" w:hAnsi="Comic Sans MS"/>
          <w:sz w:val="24"/>
          <w:szCs w:val="24"/>
        </w:rPr>
        <w:tab/>
      </w:r>
      <w:r w:rsidR="00992CBB">
        <w:rPr>
          <w:rFonts w:ascii="Comic Sans MS" w:hAnsi="Comic Sans MS"/>
          <w:sz w:val="24"/>
          <w:szCs w:val="24"/>
        </w:rPr>
        <w:t>Sept</w:t>
      </w:r>
      <w:r w:rsidR="00A949D6">
        <w:rPr>
          <w:rFonts w:ascii="Comic Sans MS" w:hAnsi="Comic Sans MS"/>
          <w:sz w:val="24"/>
          <w:szCs w:val="24"/>
        </w:rPr>
        <w:t xml:space="preserve"> 202</w:t>
      </w:r>
      <w:r w:rsidR="00521339">
        <w:rPr>
          <w:rFonts w:ascii="Comic Sans MS" w:hAnsi="Comic Sans MS"/>
          <w:sz w:val="24"/>
          <w:szCs w:val="24"/>
        </w:rPr>
        <w:t>6</w:t>
      </w:r>
    </w:p>
    <w:p w14:paraId="5808D048" w14:textId="652B2FCC" w:rsidR="00AA7C12" w:rsidRDefault="00AA7C12" w:rsidP="00A40F4B">
      <w:pPr>
        <w:rPr>
          <w:rFonts w:ascii="Comic Sans MS" w:hAnsi="Comic Sans MS"/>
          <w:sz w:val="24"/>
          <w:szCs w:val="24"/>
        </w:rPr>
      </w:pPr>
    </w:p>
    <w:p w14:paraId="44D5968D" w14:textId="0A2AE448" w:rsidR="00AA7C12" w:rsidRDefault="00AA7C12" w:rsidP="00A40F4B">
      <w:pPr>
        <w:rPr>
          <w:rFonts w:ascii="Comic Sans MS" w:hAnsi="Comic Sans MS"/>
          <w:sz w:val="24"/>
          <w:szCs w:val="24"/>
        </w:rPr>
      </w:pPr>
      <w:r>
        <w:rPr>
          <w:rFonts w:ascii="Comic Sans MS" w:hAnsi="Comic Sans MS"/>
          <w:sz w:val="24"/>
          <w:szCs w:val="24"/>
        </w:rPr>
        <w:t xml:space="preserve">Julia </w:t>
      </w:r>
      <w:proofErr w:type="spellStart"/>
      <w:r>
        <w:rPr>
          <w:rFonts w:ascii="Comic Sans MS" w:hAnsi="Comic Sans MS"/>
          <w:sz w:val="24"/>
          <w:szCs w:val="24"/>
        </w:rPr>
        <w:t>BlackBurn</w:t>
      </w:r>
      <w:proofErr w:type="spellEnd"/>
      <w:r w:rsidR="00B7308E">
        <w:rPr>
          <w:rFonts w:ascii="Comic Sans MS" w:hAnsi="Comic Sans MS"/>
          <w:sz w:val="24"/>
          <w:szCs w:val="24"/>
        </w:rPr>
        <w:tab/>
        <w:t>Parent Rep</w:t>
      </w:r>
      <w:r w:rsidR="00B7308E">
        <w:rPr>
          <w:rFonts w:ascii="Comic Sans MS" w:hAnsi="Comic Sans MS"/>
          <w:sz w:val="24"/>
          <w:szCs w:val="24"/>
        </w:rPr>
        <w:tab/>
      </w:r>
      <w:r w:rsidR="00B7308E">
        <w:rPr>
          <w:rFonts w:ascii="Comic Sans MS" w:hAnsi="Comic Sans MS"/>
          <w:sz w:val="24"/>
          <w:szCs w:val="24"/>
        </w:rPr>
        <w:tab/>
        <w:t>Appointed Nov 2020</w:t>
      </w:r>
      <w:r w:rsidR="00B7308E">
        <w:rPr>
          <w:rFonts w:ascii="Comic Sans MS" w:hAnsi="Comic Sans MS"/>
          <w:sz w:val="24"/>
          <w:szCs w:val="24"/>
        </w:rPr>
        <w:tab/>
      </w:r>
      <w:r w:rsidR="006E3DAB">
        <w:rPr>
          <w:rFonts w:ascii="Comic Sans MS" w:hAnsi="Comic Sans MS"/>
          <w:sz w:val="24"/>
          <w:szCs w:val="24"/>
        </w:rPr>
        <w:tab/>
      </w:r>
      <w:r w:rsidR="00147232">
        <w:rPr>
          <w:rFonts w:ascii="Comic Sans MS" w:hAnsi="Comic Sans MS"/>
          <w:sz w:val="24"/>
          <w:szCs w:val="24"/>
        </w:rPr>
        <w:t>HR Manager</w:t>
      </w:r>
      <w:r w:rsidR="00B7308E">
        <w:rPr>
          <w:rFonts w:ascii="Comic Sans MS" w:hAnsi="Comic Sans MS"/>
          <w:sz w:val="24"/>
          <w:szCs w:val="24"/>
        </w:rPr>
        <w:tab/>
      </w:r>
      <w:r w:rsidR="00B7308E">
        <w:rPr>
          <w:rFonts w:ascii="Comic Sans MS" w:hAnsi="Comic Sans MS"/>
          <w:sz w:val="24"/>
          <w:szCs w:val="24"/>
        </w:rPr>
        <w:tab/>
      </w:r>
      <w:r w:rsidR="006E3DAB">
        <w:rPr>
          <w:rFonts w:ascii="Comic Sans MS" w:hAnsi="Comic Sans MS"/>
          <w:sz w:val="24"/>
          <w:szCs w:val="24"/>
        </w:rPr>
        <w:tab/>
      </w:r>
      <w:r w:rsidR="006E3DAB">
        <w:rPr>
          <w:rFonts w:ascii="Comic Sans MS" w:hAnsi="Comic Sans MS"/>
          <w:sz w:val="24"/>
          <w:szCs w:val="24"/>
        </w:rPr>
        <w:tab/>
      </w:r>
      <w:r w:rsidR="006E3DAB">
        <w:rPr>
          <w:rFonts w:ascii="Comic Sans MS" w:hAnsi="Comic Sans MS"/>
          <w:sz w:val="24"/>
          <w:szCs w:val="24"/>
        </w:rPr>
        <w:tab/>
      </w:r>
      <w:r w:rsidR="00992CBB">
        <w:rPr>
          <w:rFonts w:ascii="Comic Sans MS" w:hAnsi="Comic Sans MS"/>
          <w:sz w:val="24"/>
          <w:szCs w:val="24"/>
        </w:rPr>
        <w:t>Sept</w:t>
      </w:r>
      <w:r w:rsidR="00B7308E">
        <w:rPr>
          <w:rFonts w:ascii="Comic Sans MS" w:hAnsi="Comic Sans MS"/>
          <w:sz w:val="24"/>
          <w:szCs w:val="24"/>
        </w:rPr>
        <w:t xml:space="preserve"> 202</w:t>
      </w:r>
      <w:r w:rsidR="00521339">
        <w:rPr>
          <w:rFonts w:ascii="Comic Sans MS" w:hAnsi="Comic Sans MS"/>
          <w:sz w:val="24"/>
          <w:szCs w:val="24"/>
        </w:rPr>
        <w:t>6</w:t>
      </w:r>
    </w:p>
    <w:p w14:paraId="30A839DB" w14:textId="40C061F9" w:rsidR="00B7308E" w:rsidRDefault="00B7308E" w:rsidP="00A40F4B">
      <w:pPr>
        <w:rPr>
          <w:rFonts w:ascii="Comic Sans MS" w:hAnsi="Comic Sans MS"/>
          <w:sz w:val="24"/>
          <w:szCs w:val="24"/>
        </w:rPr>
      </w:pPr>
    </w:p>
    <w:p w14:paraId="2F7B5803" w14:textId="30D50A2E" w:rsidR="00B7308E" w:rsidRDefault="00B7308E" w:rsidP="00A40F4B">
      <w:pPr>
        <w:rPr>
          <w:rFonts w:ascii="Comic Sans MS" w:hAnsi="Comic Sans MS"/>
          <w:sz w:val="24"/>
          <w:szCs w:val="24"/>
        </w:rPr>
      </w:pPr>
      <w:r>
        <w:rPr>
          <w:rFonts w:ascii="Comic Sans MS" w:hAnsi="Comic Sans MS"/>
          <w:sz w:val="24"/>
          <w:szCs w:val="24"/>
        </w:rPr>
        <w:t>Matthew Hunt</w:t>
      </w:r>
      <w:r>
        <w:rPr>
          <w:rFonts w:ascii="Comic Sans MS" w:hAnsi="Comic Sans MS"/>
          <w:sz w:val="24"/>
          <w:szCs w:val="24"/>
        </w:rPr>
        <w:tab/>
      </w:r>
      <w:r w:rsidR="00ED1585">
        <w:rPr>
          <w:rFonts w:ascii="Comic Sans MS" w:hAnsi="Comic Sans MS"/>
          <w:sz w:val="24"/>
          <w:szCs w:val="24"/>
        </w:rPr>
        <w:t>Parent Rep</w:t>
      </w:r>
      <w:r>
        <w:rPr>
          <w:rFonts w:ascii="Comic Sans MS" w:hAnsi="Comic Sans MS"/>
          <w:sz w:val="24"/>
          <w:szCs w:val="24"/>
        </w:rPr>
        <w:tab/>
      </w:r>
      <w:r>
        <w:rPr>
          <w:rFonts w:ascii="Comic Sans MS" w:hAnsi="Comic Sans MS"/>
          <w:sz w:val="24"/>
          <w:szCs w:val="24"/>
        </w:rPr>
        <w:tab/>
        <w:t>Appointed Nov 2020</w:t>
      </w:r>
      <w:r>
        <w:rPr>
          <w:rFonts w:ascii="Comic Sans MS" w:hAnsi="Comic Sans MS"/>
          <w:sz w:val="24"/>
          <w:szCs w:val="24"/>
        </w:rPr>
        <w:tab/>
      </w:r>
      <w:r w:rsidR="006E3DAB">
        <w:rPr>
          <w:rFonts w:ascii="Comic Sans MS" w:hAnsi="Comic Sans MS"/>
          <w:sz w:val="24"/>
          <w:szCs w:val="24"/>
        </w:rPr>
        <w:tab/>
      </w:r>
      <w:r w:rsidR="00396950">
        <w:rPr>
          <w:rFonts w:ascii="Comic Sans MS" w:hAnsi="Comic Sans MS"/>
          <w:sz w:val="24"/>
          <w:szCs w:val="24"/>
        </w:rPr>
        <w:t>Project Manager</w:t>
      </w:r>
      <w:r>
        <w:rPr>
          <w:rFonts w:ascii="Comic Sans MS" w:hAnsi="Comic Sans MS"/>
          <w:sz w:val="24"/>
          <w:szCs w:val="24"/>
        </w:rPr>
        <w:tab/>
      </w:r>
      <w:r w:rsidR="006E3DAB">
        <w:rPr>
          <w:rFonts w:ascii="Comic Sans MS" w:hAnsi="Comic Sans MS"/>
          <w:sz w:val="24"/>
          <w:szCs w:val="24"/>
        </w:rPr>
        <w:tab/>
      </w:r>
      <w:r w:rsidR="006E3DAB">
        <w:rPr>
          <w:rFonts w:ascii="Comic Sans MS" w:hAnsi="Comic Sans MS"/>
          <w:sz w:val="24"/>
          <w:szCs w:val="24"/>
        </w:rPr>
        <w:tab/>
      </w:r>
      <w:r w:rsidR="006E3DAB">
        <w:rPr>
          <w:rFonts w:ascii="Comic Sans MS" w:hAnsi="Comic Sans MS"/>
          <w:sz w:val="24"/>
          <w:szCs w:val="24"/>
        </w:rPr>
        <w:tab/>
      </w:r>
      <w:r w:rsidR="00992CBB">
        <w:rPr>
          <w:rFonts w:ascii="Comic Sans MS" w:hAnsi="Comic Sans MS"/>
          <w:sz w:val="24"/>
          <w:szCs w:val="24"/>
        </w:rPr>
        <w:t>Sept</w:t>
      </w:r>
      <w:r>
        <w:rPr>
          <w:rFonts w:ascii="Comic Sans MS" w:hAnsi="Comic Sans MS"/>
          <w:sz w:val="24"/>
          <w:szCs w:val="24"/>
        </w:rPr>
        <w:t xml:space="preserve"> 202</w:t>
      </w:r>
      <w:r w:rsidR="00521339">
        <w:rPr>
          <w:rFonts w:ascii="Comic Sans MS" w:hAnsi="Comic Sans MS"/>
          <w:sz w:val="24"/>
          <w:szCs w:val="24"/>
        </w:rPr>
        <w:t>6</w:t>
      </w:r>
    </w:p>
    <w:p w14:paraId="4FE632DC" w14:textId="2387F3C9" w:rsidR="00A40F4B" w:rsidRPr="00705626" w:rsidRDefault="009378AB" w:rsidP="00A40F4B">
      <w:pPr>
        <w:rPr>
          <w:rFonts w:ascii="Comic Sans MS" w:hAnsi="Comic Sans MS"/>
          <w:sz w:val="16"/>
          <w:szCs w:val="16"/>
        </w:rPr>
      </w:pPr>
      <w:r>
        <w:rPr>
          <w:rFonts w:ascii="Comic Sans MS" w:hAnsi="Comic Sans MS"/>
          <w:noProof/>
          <w:sz w:val="24"/>
          <w:szCs w:val="24"/>
          <w:lang w:eastAsia="en-NZ"/>
        </w:rPr>
        <mc:AlternateContent>
          <mc:Choice Requires="wps">
            <w:drawing>
              <wp:anchor distT="0" distB="0" distL="114300" distR="114300" simplePos="0" relativeHeight="251658240" behindDoc="0" locked="0" layoutInCell="1" allowOverlap="1" wp14:anchorId="12F6DBA9" wp14:editId="276F3866">
                <wp:simplePos x="0" y="0"/>
                <wp:positionH relativeFrom="column">
                  <wp:posOffset>319087</wp:posOffset>
                </wp:positionH>
                <wp:positionV relativeFrom="paragraph">
                  <wp:posOffset>26670</wp:posOffset>
                </wp:positionV>
                <wp:extent cx="6515100" cy="6838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683895"/>
                        </a:xfrm>
                        <a:prstGeom prst="rect">
                          <a:avLst/>
                        </a:prstGeom>
                        <a:solidFill>
                          <a:srgbClr val="FFFFFF"/>
                        </a:solidFill>
                        <a:ln w="9525">
                          <a:solidFill>
                            <a:srgbClr val="000000"/>
                          </a:solidFill>
                          <a:miter lim="800000"/>
                          <a:headEnd/>
                          <a:tailEnd/>
                        </a:ln>
                      </wps:spPr>
                      <wps:txbx>
                        <w:txbxContent>
                          <w:p w14:paraId="5A046846" w14:textId="77777777" w:rsidR="00DD4060" w:rsidRDefault="00DD4060" w:rsidP="00A40F4B">
                            <w:pPr>
                              <w:shd w:val="clear" w:color="auto" w:fill="D9D9D9"/>
                              <w:jc w:val="center"/>
                            </w:pPr>
                          </w:p>
                          <w:p w14:paraId="76212243" w14:textId="77777777" w:rsidR="00DD4060" w:rsidRDefault="00DD4060" w:rsidP="00A40F4B">
                            <w:pPr>
                              <w:shd w:val="clear" w:color="auto" w:fill="D9D9D9"/>
                              <w:jc w:val="center"/>
                            </w:pPr>
                            <w:r>
                              <w:t>This statement includes all those trustees that were Members of the Board during the year, not just those remaining at the end of the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6DBA9" id="_x0000_t202" coordsize="21600,21600" o:spt="202" path="m,l,21600r21600,l21600,xe">
                <v:stroke joinstyle="miter"/>
                <v:path gradientshapeok="t" o:connecttype="rect"/>
              </v:shapetype>
              <v:shape id="Text Box 1" o:spid="_x0000_s1026" type="#_x0000_t202" style="position:absolute;margin-left:25.1pt;margin-top:2.1pt;width:513pt;height:5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">
                <v:textbox inset="0,0,0,0">
                  <w:txbxContent>
                    <w:p w14:paraId="5A046846" w14:textId="77777777" w:rsidR="00DD4060" w:rsidRDefault="00DD4060" w:rsidP="00A40F4B">
                      <w:pPr>
                        <w:shd w:val="clear" w:color="auto" w:fill="D9D9D9"/>
                        <w:jc w:val="center"/>
                      </w:pPr>
                    </w:p>
                    <w:p w14:paraId="76212243" w14:textId="77777777" w:rsidR="00DD4060" w:rsidRDefault="00DD4060" w:rsidP="00A40F4B">
                      <w:pPr>
                        <w:shd w:val="clear" w:color="auto" w:fill="D9D9D9"/>
                        <w:jc w:val="center"/>
                      </w:pPr>
                      <w:r>
                        <w:t>This statement includes all those trustees that were Members of the Board during the year, not just those remaining at the end of the year.</w:t>
                      </w:r>
                    </w:p>
                  </w:txbxContent>
                </v:textbox>
              </v:shape>
            </w:pict>
          </mc:Fallback>
        </mc:AlternateContent>
      </w:r>
    </w:p>
    <w:p w14:paraId="4D3A06ED" w14:textId="20BD99C8" w:rsidR="00A40F4B" w:rsidRPr="003E2CC1" w:rsidRDefault="00A40F4B" w:rsidP="00A40F4B">
      <w:pPr>
        <w:rPr>
          <w:rFonts w:ascii="Comic Sans MS" w:hAnsi="Comic Sans MS"/>
          <w:sz w:val="16"/>
          <w:szCs w:val="16"/>
        </w:rPr>
      </w:pPr>
    </w:p>
    <w:p w14:paraId="46289D3F" w14:textId="4D0DBFE8" w:rsidR="00A40F4B" w:rsidRPr="000A2476" w:rsidRDefault="00A40F4B" w:rsidP="00A40F4B">
      <w:pPr>
        <w:rPr>
          <w:rFonts w:ascii="Comic Sans MS" w:hAnsi="Comic Sans MS"/>
          <w:sz w:val="24"/>
          <w:szCs w:val="24"/>
        </w:rPr>
      </w:pPr>
    </w:p>
    <w:p w14:paraId="3BF211C3" w14:textId="4CAB6B1D" w:rsidR="00753FBE" w:rsidRDefault="00753FBE"/>
    <w:p w14:paraId="1B0772F7" w14:textId="77777777" w:rsidR="009378AB" w:rsidRDefault="009378AB"/>
    <w:p w14:paraId="26AF1921" w14:textId="77777777" w:rsidR="009378AB" w:rsidRDefault="009378AB"/>
    <w:p w14:paraId="08C7CA62" w14:textId="07D237B0" w:rsidR="004E7E5B" w:rsidRDefault="002F337E">
      <w:r>
        <w:t>The Board gives effect to Tiriti o Waitangi by upholding the principles</w:t>
      </w:r>
    </w:p>
    <w:p w14:paraId="48CA6AAC" w14:textId="64B0C429" w:rsidR="00F41F1F" w:rsidRPr="00F41F1F" w:rsidRDefault="00F41F1F" w:rsidP="00F41F1F">
      <w:pPr>
        <w:numPr>
          <w:ilvl w:val="0"/>
          <w:numId w:val="11"/>
        </w:numPr>
      </w:pPr>
      <w:r w:rsidRPr="00F41F1F">
        <w:rPr>
          <w:b/>
          <w:bCs/>
        </w:rPr>
        <w:t>Curriculum:</w:t>
      </w:r>
      <w:r w:rsidRPr="00F41F1F">
        <w:t> Incorporat</w:t>
      </w:r>
      <w:r w:rsidR="006C6960">
        <w:t>e</w:t>
      </w:r>
      <w:r w:rsidRPr="00F41F1F">
        <w:t xml:space="preserve"> Māori perspectives and knowledge into the curriculum. </w:t>
      </w:r>
    </w:p>
    <w:p w14:paraId="186B1789" w14:textId="604FA48B" w:rsidR="00F41F1F" w:rsidRPr="00F41F1F" w:rsidRDefault="00F41F1F" w:rsidP="00F41F1F">
      <w:pPr>
        <w:numPr>
          <w:ilvl w:val="0"/>
          <w:numId w:val="11"/>
        </w:numPr>
      </w:pPr>
      <w:r w:rsidRPr="00F41F1F">
        <w:rPr>
          <w:b/>
          <w:bCs/>
        </w:rPr>
        <w:t>Te Reo Māori:</w:t>
      </w:r>
      <w:r w:rsidRPr="00F41F1F">
        <w:t> Promot</w:t>
      </w:r>
      <w:r w:rsidR="006C6960">
        <w:t>e</w:t>
      </w:r>
      <w:r w:rsidRPr="00F41F1F">
        <w:t xml:space="preserve"> the use and learning of te </w:t>
      </w:r>
      <w:proofErr w:type="spellStart"/>
      <w:r w:rsidRPr="00F41F1F">
        <w:t>reo</w:t>
      </w:r>
      <w:proofErr w:type="spellEnd"/>
      <w:r w:rsidRPr="00F41F1F">
        <w:t xml:space="preserve"> Māori. </w:t>
      </w:r>
    </w:p>
    <w:p w14:paraId="5F72AE72" w14:textId="4D652655" w:rsidR="00F41F1F" w:rsidRPr="00F41F1F" w:rsidRDefault="00F41F1F" w:rsidP="00F41F1F">
      <w:pPr>
        <w:numPr>
          <w:ilvl w:val="0"/>
          <w:numId w:val="11"/>
        </w:numPr>
      </w:pPr>
      <w:r w:rsidRPr="00F41F1F">
        <w:rPr>
          <w:b/>
          <w:bCs/>
        </w:rPr>
        <w:lastRenderedPageBreak/>
        <w:t>Tikanga Māori:</w:t>
      </w:r>
      <w:r w:rsidRPr="00F41F1F">
        <w:t> Respect and incorporat</w:t>
      </w:r>
      <w:r w:rsidR="006C6960">
        <w:t>e</w:t>
      </w:r>
      <w:r w:rsidRPr="00F41F1F">
        <w:t xml:space="preserve"> Māori cultural practices. </w:t>
      </w:r>
    </w:p>
    <w:p w14:paraId="4D9B36C9" w14:textId="4ECE34AC" w:rsidR="00F41F1F" w:rsidRPr="00F41F1F" w:rsidRDefault="00F41F1F" w:rsidP="00F41F1F">
      <w:pPr>
        <w:numPr>
          <w:ilvl w:val="0"/>
          <w:numId w:val="11"/>
        </w:numPr>
      </w:pPr>
      <w:r w:rsidRPr="00F41F1F">
        <w:rPr>
          <w:b/>
          <w:bCs/>
        </w:rPr>
        <w:t>Equitable Outcomes:</w:t>
      </w:r>
      <w:r w:rsidRPr="00F41F1F">
        <w:t> Work</w:t>
      </w:r>
      <w:r w:rsidR="006C6960">
        <w:t xml:space="preserve"> </w:t>
      </w:r>
      <w:r w:rsidRPr="00F41F1F">
        <w:t>to ensure that Māori students achieve the same level of success as other students. </w:t>
      </w:r>
    </w:p>
    <w:p w14:paraId="5691A206" w14:textId="55A82A91" w:rsidR="00F41F1F" w:rsidRPr="00F41F1F" w:rsidRDefault="00F41F1F" w:rsidP="00F41F1F">
      <w:pPr>
        <w:numPr>
          <w:ilvl w:val="0"/>
          <w:numId w:val="11"/>
        </w:numPr>
      </w:pPr>
      <w:r w:rsidRPr="00F41F1F">
        <w:rPr>
          <w:b/>
          <w:bCs/>
        </w:rPr>
        <w:t>Engage with Mana Whenua:</w:t>
      </w:r>
      <w:r w:rsidRPr="00F41F1F">
        <w:t> </w:t>
      </w:r>
      <w:r w:rsidR="006C6960">
        <w:t>We</w:t>
      </w:r>
      <w:r w:rsidRPr="00F41F1F">
        <w:t xml:space="preserve"> engage with local mana whenua </w:t>
      </w:r>
      <w:r w:rsidR="006C6960">
        <w:t xml:space="preserve">through Kura </w:t>
      </w:r>
      <w:proofErr w:type="spellStart"/>
      <w:r w:rsidR="006C6960">
        <w:t>Ahurea</w:t>
      </w:r>
      <w:proofErr w:type="spellEnd"/>
    </w:p>
    <w:p w14:paraId="20799D34" w14:textId="77777777" w:rsidR="00F41F1F" w:rsidRDefault="00F41F1F"/>
    <w:p w14:paraId="7E3B39DC" w14:textId="77777777" w:rsidR="008B1CAF" w:rsidRDefault="008B1CAF"/>
    <w:p w14:paraId="4E1F33A1" w14:textId="77777777" w:rsidR="008B1CAF" w:rsidRDefault="008B1CAF" w:rsidP="008B1CAF">
      <w:r>
        <w:t>Statement of Compliance with Employment Policy</w:t>
      </w:r>
    </w:p>
    <w:p w14:paraId="1E0C987C" w14:textId="550BECC0" w:rsidR="008B1CAF" w:rsidRDefault="008B1CAF" w:rsidP="008B1CAF">
      <w:r>
        <w:t>For the year ended 31st December 202</w:t>
      </w:r>
      <w:r w:rsidR="009378AB">
        <w:t>4,</w:t>
      </w:r>
      <w:r>
        <w:t xml:space="preserve"> the Lyall Bay School Board:</w:t>
      </w:r>
    </w:p>
    <w:p w14:paraId="64427D39" w14:textId="77777777" w:rsidR="008B1CAF" w:rsidRDefault="008B1CAF" w:rsidP="008B1CAF">
      <w:r>
        <w:t> Has developed and implemented personnel policies, within policy and procedural frameworks to ensure the fair and</w:t>
      </w:r>
    </w:p>
    <w:p w14:paraId="65CAEC0A" w14:textId="77777777" w:rsidR="008B1CAF" w:rsidRDefault="008B1CAF" w:rsidP="008B1CAF">
      <w:r>
        <w:t>proper treatment of employees in all aspects of their employment</w:t>
      </w:r>
    </w:p>
    <w:p w14:paraId="34CE30E6" w14:textId="77777777" w:rsidR="008B1CAF" w:rsidRDefault="008B1CAF" w:rsidP="008B1CAF">
      <w:r>
        <w:t> Has reviewed its compliance against both its personnel policy and procedures and can report that it meets all</w:t>
      </w:r>
    </w:p>
    <w:p w14:paraId="6536A54B" w14:textId="77777777" w:rsidR="008B1CAF" w:rsidRDefault="008B1CAF" w:rsidP="008B1CAF">
      <w:r>
        <w:t>requirements and identified best practice.</w:t>
      </w:r>
    </w:p>
    <w:p w14:paraId="7C7021DB" w14:textId="77777777" w:rsidR="008B1CAF" w:rsidRDefault="008B1CAF" w:rsidP="008B1CAF">
      <w:r>
        <w:t> Is a good employer and complies with the conditions contained in the employment contracts of all staff employed by</w:t>
      </w:r>
    </w:p>
    <w:p w14:paraId="74CFD92C" w14:textId="77777777" w:rsidR="008B1CAF" w:rsidRDefault="008B1CAF" w:rsidP="008B1CAF">
      <w:r>
        <w:t>the Board.</w:t>
      </w:r>
    </w:p>
    <w:p w14:paraId="64CB6EAF" w14:textId="77777777" w:rsidR="008B1CAF" w:rsidRDefault="008B1CAF" w:rsidP="008B1CAF">
      <w:r>
        <w:t> Ensures all employees and applicants for employment are treated according to their skills, qualifications and</w:t>
      </w:r>
    </w:p>
    <w:p w14:paraId="6B621998" w14:textId="77777777" w:rsidR="008B1CAF" w:rsidRDefault="008B1CAF" w:rsidP="008B1CAF">
      <w:r>
        <w:t>abilities, without bias or discrimination.</w:t>
      </w:r>
    </w:p>
    <w:p w14:paraId="29D61A33" w14:textId="40AFF957" w:rsidR="008B1CAF" w:rsidRDefault="008B1CAF" w:rsidP="008B1CAF">
      <w:r>
        <w:t> Meets all Equal Employment Opportunities requirement</w:t>
      </w:r>
      <w:r w:rsidR="001F7318">
        <w:t>s</w:t>
      </w:r>
    </w:p>
    <w:sectPr w:rsidR="008B1CAF" w:rsidSect="00F948A7">
      <w:headerReference w:type="default" r:id="rId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20DF6" w14:textId="77777777" w:rsidR="00333237" w:rsidRDefault="00333237" w:rsidP="00753FBE">
      <w:r>
        <w:separator/>
      </w:r>
    </w:p>
  </w:endnote>
  <w:endnote w:type="continuationSeparator" w:id="0">
    <w:p w14:paraId="0CAC73F7" w14:textId="77777777" w:rsidR="00333237" w:rsidRDefault="00333237" w:rsidP="00753FBE">
      <w:r>
        <w:continuationSeparator/>
      </w:r>
    </w:p>
  </w:endnote>
  <w:endnote w:type="continuationNotice" w:id="1">
    <w:p w14:paraId="6DBB5303" w14:textId="77777777" w:rsidR="00333237" w:rsidRDefault="00333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0DD8E" w14:textId="77777777" w:rsidR="00333237" w:rsidRDefault="00333237" w:rsidP="00753FBE">
      <w:r>
        <w:separator/>
      </w:r>
    </w:p>
  </w:footnote>
  <w:footnote w:type="continuationSeparator" w:id="0">
    <w:p w14:paraId="68A87464" w14:textId="77777777" w:rsidR="00333237" w:rsidRDefault="00333237" w:rsidP="00753FBE">
      <w:r>
        <w:continuationSeparator/>
      </w:r>
    </w:p>
  </w:footnote>
  <w:footnote w:type="continuationNotice" w:id="1">
    <w:p w14:paraId="2D28864B" w14:textId="77777777" w:rsidR="00333237" w:rsidRDefault="003332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405F" w14:textId="77777777" w:rsidR="00B17028" w:rsidRDefault="00B17028" w:rsidP="002248FA">
    <w:pPr>
      <w:tabs>
        <w:tab w:val="center" w:pos="4153"/>
        <w:tab w:val="right" w:pos="8306"/>
      </w:tabs>
      <w:jc w:val="center"/>
      <w:rPr>
        <w:rFonts w:ascii="Verdana" w:eastAsia="Times New Roman" w:hAnsi="Verdana"/>
        <w:b/>
        <w:noProof/>
        <w:color w:val="0070C0"/>
        <w:sz w:val="48"/>
        <w:szCs w:val="20"/>
        <w:lang w:val="en-AU"/>
      </w:rPr>
    </w:pPr>
  </w:p>
  <w:p w14:paraId="576DDC0B" w14:textId="72D32CF9" w:rsidR="002248FA" w:rsidRDefault="002248FA" w:rsidP="002248FA">
    <w:pPr>
      <w:tabs>
        <w:tab w:val="center" w:pos="4153"/>
        <w:tab w:val="right" w:pos="8306"/>
      </w:tabs>
      <w:jc w:val="center"/>
      <w:rPr>
        <w:rFonts w:ascii="Verdana" w:eastAsia="Times New Roman" w:hAnsi="Verdana" w:cs="Calibri"/>
        <w:b/>
        <w:noProof/>
        <w:color w:val="0070C0"/>
        <w:sz w:val="48"/>
        <w:szCs w:val="20"/>
        <w:lang w:val="en-AU"/>
      </w:rPr>
    </w:pPr>
    <w:r>
      <w:rPr>
        <w:rFonts w:asciiTheme="minorHAnsi" w:hAnsiTheme="minorHAnsi"/>
        <w:noProof/>
      </w:rPr>
      <w:drawing>
        <wp:anchor distT="0" distB="0" distL="114300" distR="114300" simplePos="0" relativeHeight="251661312" behindDoc="0" locked="0" layoutInCell="1" allowOverlap="1" wp14:anchorId="6B207678" wp14:editId="48605331">
          <wp:simplePos x="0" y="0"/>
          <wp:positionH relativeFrom="column">
            <wp:posOffset>0</wp:posOffset>
          </wp:positionH>
          <wp:positionV relativeFrom="paragraph">
            <wp:posOffset>-292100</wp:posOffset>
          </wp:positionV>
          <wp:extent cx="988060" cy="933450"/>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060" cy="93345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Times New Roman" w:hAnsi="Verdana"/>
        <w:b/>
        <w:noProof/>
        <w:color w:val="0070C0"/>
        <w:sz w:val="48"/>
        <w:szCs w:val="20"/>
        <w:lang w:val="en-AU"/>
      </w:rPr>
      <w:t>Lyall Bay School</w:t>
    </w:r>
  </w:p>
  <w:p w14:paraId="2C9F74FA" w14:textId="77777777" w:rsidR="002248FA" w:rsidRDefault="002248FA" w:rsidP="002248FA">
    <w:pPr>
      <w:tabs>
        <w:tab w:val="center" w:pos="4153"/>
        <w:tab w:val="right" w:pos="8306"/>
      </w:tabs>
      <w:jc w:val="center"/>
      <w:rPr>
        <w:rFonts w:ascii="Verdana" w:eastAsia="Times New Roman" w:hAnsi="Verdana" w:cs="Calibri"/>
        <w:noProof/>
        <w:color w:val="0070C0"/>
        <w:sz w:val="20"/>
        <w:szCs w:val="20"/>
        <w:lang w:val="en-AU"/>
      </w:rPr>
    </w:pPr>
    <w:r>
      <w:rPr>
        <w:rFonts w:ascii="Verdana" w:eastAsia="Times New Roman" w:hAnsi="Verdana" w:cs="Calibri"/>
        <w:noProof/>
        <w:color w:val="0070C0"/>
        <w:sz w:val="20"/>
        <w:szCs w:val="20"/>
        <w:lang w:val="en-AU"/>
      </w:rPr>
      <w:t>Building the Best Learners Waihangitia ngā Ākonga Tino Pai</w:t>
    </w:r>
  </w:p>
  <w:p w14:paraId="2401A491" w14:textId="77777777" w:rsidR="002248FA" w:rsidRDefault="00224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884B" w14:textId="38464586" w:rsidR="002248FA" w:rsidRDefault="002248FA" w:rsidP="002248FA">
    <w:pPr>
      <w:tabs>
        <w:tab w:val="center" w:pos="4153"/>
        <w:tab w:val="right" w:pos="8306"/>
      </w:tabs>
      <w:jc w:val="center"/>
      <w:rPr>
        <w:rFonts w:ascii="Verdana" w:eastAsia="Times New Roman" w:hAnsi="Verdana" w:cs="Calibri"/>
        <w:b/>
        <w:noProof/>
        <w:color w:val="0070C0"/>
        <w:sz w:val="48"/>
        <w:szCs w:val="20"/>
        <w:lang w:val="en-AU"/>
      </w:rPr>
    </w:pPr>
    <w:r>
      <w:rPr>
        <w:rFonts w:asciiTheme="minorHAnsi" w:hAnsiTheme="minorHAnsi"/>
        <w:noProof/>
      </w:rPr>
      <w:drawing>
        <wp:anchor distT="0" distB="0" distL="114300" distR="114300" simplePos="0" relativeHeight="251659264" behindDoc="0" locked="0" layoutInCell="1" allowOverlap="1" wp14:anchorId="6E51ACAE" wp14:editId="0252A9BC">
          <wp:simplePos x="0" y="0"/>
          <wp:positionH relativeFrom="column">
            <wp:posOffset>0</wp:posOffset>
          </wp:positionH>
          <wp:positionV relativeFrom="paragraph">
            <wp:posOffset>-292100</wp:posOffset>
          </wp:positionV>
          <wp:extent cx="988060" cy="93345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060" cy="933450"/>
                  </a:xfrm>
                  <a:prstGeom prst="rect">
                    <a:avLst/>
                  </a:prstGeom>
                  <a:noFill/>
                </pic:spPr>
              </pic:pic>
            </a:graphicData>
          </a:graphic>
          <wp14:sizeRelH relativeFrom="page">
            <wp14:pctWidth>0</wp14:pctWidth>
          </wp14:sizeRelH>
          <wp14:sizeRelV relativeFrom="page">
            <wp14:pctHeight>0</wp14:pctHeight>
          </wp14:sizeRelV>
        </wp:anchor>
      </w:drawing>
    </w:r>
    <w:bookmarkStart w:id="1" w:name="_MailAutoSig"/>
    <w:r>
      <w:rPr>
        <w:rFonts w:ascii="Verdana" w:eastAsia="Times New Roman" w:hAnsi="Verdana"/>
        <w:b/>
        <w:noProof/>
        <w:color w:val="0070C0"/>
        <w:sz w:val="48"/>
        <w:szCs w:val="20"/>
        <w:lang w:val="en-AU"/>
      </w:rPr>
      <w:t>Lyall Bay School</w:t>
    </w:r>
  </w:p>
  <w:p w14:paraId="022B9378" w14:textId="77777777" w:rsidR="002248FA" w:rsidRDefault="002248FA" w:rsidP="002248FA">
    <w:pPr>
      <w:tabs>
        <w:tab w:val="center" w:pos="4153"/>
        <w:tab w:val="right" w:pos="8306"/>
      </w:tabs>
      <w:jc w:val="center"/>
      <w:rPr>
        <w:rFonts w:ascii="Verdana" w:eastAsia="Times New Roman" w:hAnsi="Verdana" w:cs="Calibri"/>
        <w:noProof/>
        <w:color w:val="0070C0"/>
        <w:sz w:val="20"/>
        <w:szCs w:val="20"/>
        <w:lang w:val="en-AU"/>
      </w:rPr>
    </w:pPr>
    <w:r>
      <w:rPr>
        <w:rFonts w:ascii="Verdana" w:eastAsia="Times New Roman" w:hAnsi="Verdana" w:cs="Calibri"/>
        <w:noProof/>
        <w:color w:val="0070C0"/>
        <w:sz w:val="20"/>
        <w:szCs w:val="20"/>
        <w:lang w:val="en-AU"/>
      </w:rPr>
      <w:t>Building the Best Learners Waihangitia ngā Ākonga Tino Pai</w:t>
    </w:r>
    <w:bookmarkEnd w:id="1"/>
  </w:p>
  <w:p w14:paraId="3B5DF4EE" w14:textId="7795687C" w:rsidR="00DD4060" w:rsidRDefault="00DD4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CC6"/>
    <w:multiLevelType w:val="hybridMultilevel"/>
    <w:tmpl w:val="8A96317A"/>
    <w:lvl w:ilvl="0" w:tplc="60B2E312">
      <w:start w:val="1"/>
      <w:numFmt w:val="bullet"/>
      <w:lvlText w:val=""/>
      <w:lvlJc w:val="left"/>
      <w:pPr>
        <w:tabs>
          <w:tab w:val="num" w:pos="720"/>
        </w:tabs>
        <w:ind w:left="720" w:hanging="360"/>
      </w:pPr>
      <w:rPr>
        <w:rFonts w:ascii="Symbol" w:hAnsi="Symbol" w:hint="default"/>
      </w:rPr>
    </w:lvl>
    <w:lvl w:ilvl="1" w:tplc="B602E81E" w:tentative="1">
      <w:start w:val="1"/>
      <w:numFmt w:val="bullet"/>
      <w:lvlText w:val=""/>
      <w:lvlJc w:val="left"/>
      <w:pPr>
        <w:tabs>
          <w:tab w:val="num" w:pos="1440"/>
        </w:tabs>
        <w:ind w:left="1440" w:hanging="360"/>
      </w:pPr>
      <w:rPr>
        <w:rFonts w:ascii="Symbol" w:hAnsi="Symbol" w:hint="default"/>
      </w:rPr>
    </w:lvl>
    <w:lvl w:ilvl="2" w:tplc="4A2ABD16" w:tentative="1">
      <w:start w:val="1"/>
      <w:numFmt w:val="bullet"/>
      <w:lvlText w:val=""/>
      <w:lvlJc w:val="left"/>
      <w:pPr>
        <w:tabs>
          <w:tab w:val="num" w:pos="2160"/>
        </w:tabs>
        <w:ind w:left="2160" w:hanging="360"/>
      </w:pPr>
      <w:rPr>
        <w:rFonts w:ascii="Symbol" w:hAnsi="Symbol" w:hint="default"/>
      </w:rPr>
    </w:lvl>
    <w:lvl w:ilvl="3" w:tplc="A3162138" w:tentative="1">
      <w:start w:val="1"/>
      <w:numFmt w:val="bullet"/>
      <w:lvlText w:val=""/>
      <w:lvlJc w:val="left"/>
      <w:pPr>
        <w:tabs>
          <w:tab w:val="num" w:pos="2880"/>
        </w:tabs>
        <w:ind w:left="2880" w:hanging="360"/>
      </w:pPr>
      <w:rPr>
        <w:rFonts w:ascii="Symbol" w:hAnsi="Symbol" w:hint="default"/>
      </w:rPr>
    </w:lvl>
    <w:lvl w:ilvl="4" w:tplc="D7601C3E" w:tentative="1">
      <w:start w:val="1"/>
      <w:numFmt w:val="bullet"/>
      <w:lvlText w:val=""/>
      <w:lvlJc w:val="left"/>
      <w:pPr>
        <w:tabs>
          <w:tab w:val="num" w:pos="3600"/>
        </w:tabs>
        <w:ind w:left="3600" w:hanging="360"/>
      </w:pPr>
      <w:rPr>
        <w:rFonts w:ascii="Symbol" w:hAnsi="Symbol" w:hint="default"/>
      </w:rPr>
    </w:lvl>
    <w:lvl w:ilvl="5" w:tplc="C56070C6" w:tentative="1">
      <w:start w:val="1"/>
      <w:numFmt w:val="bullet"/>
      <w:lvlText w:val=""/>
      <w:lvlJc w:val="left"/>
      <w:pPr>
        <w:tabs>
          <w:tab w:val="num" w:pos="4320"/>
        </w:tabs>
        <w:ind w:left="4320" w:hanging="360"/>
      </w:pPr>
      <w:rPr>
        <w:rFonts w:ascii="Symbol" w:hAnsi="Symbol" w:hint="default"/>
      </w:rPr>
    </w:lvl>
    <w:lvl w:ilvl="6" w:tplc="BD887D16" w:tentative="1">
      <w:start w:val="1"/>
      <w:numFmt w:val="bullet"/>
      <w:lvlText w:val=""/>
      <w:lvlJc w:val="left"/>
      <w:pPr>
        <w:tabs>
          <w:tab w:val="num" w:pos="5040"/>
        </w:tabs>
        <w:ind w:left="5040" w:hanging="360"/>
      </w:pPr>
      <w:rPr>
        <w:rFonts w:ascii="Symbol" w:hAnsi="Symbol" w:hint="default"/>
      </w:rPr>
    </w:lvl>
    <w:lvl w:ilvl="7" w:tplc="43F0DA52" w:tentative="1">
      <w:start w:val="1"/>
      <w:numFmt w:val="bullet"/>
      <w:lvlText w:val=""/>
      <w:lvlJc w:val="left"/>
      <w:pPr>
        <w:tabs>
          <w:tab w:val="num" w:pos="5760"/>
        </w:tabs>
        <w:ind w:left="5760" w:hanging="360"/>
      </w:pPr>
      <w:rPr>
        <w:rFonts w:ascii="Symbol" w:hAnsi="Symbol" w:hint="default"/>
      </w:rPr>
    </w:lvl>
    <w:lvl w:ilvl="8" w:tplc="31249F0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0D931EA"/>
    <w:multiLevelType w:val="hybridMultilevel"/>
    <w:tmpl w:val="4936FF88"/>
    <w:lvl w:ilvl="0" w:tplc="ADE0E534">
      <w:start w:val="1"/>
      <w:numFmt w:val="bullet"/>
      <w:lvlText w:val=""/>
      <w:lvlJc w:val="left"/>
      <w:pPr>
        <w:tabs>
          <w:tab w:val="num" w:pos="720"/>
        </w:tabs>
        <w:ind w:left="720" w:hanging="360"/>
      </w:pPr>
      <w:rPr>
        <w:rFonts w:ascii="Symbol" w:hAnsi="Symbol" w:hint="default"/>
      </w:rPr>
    </w:lvl>
    <w:lvl w:ilvl="1" w:tplc="9A1495E0">
      <w:numFmt w:val="bullet"/>
      <w:lvlText w:val="o"/>
      <w:lvlJc w:val="left"/>
      <w:pPr>
        <w:tabs>
          <w:tab w:val="num" w:pos="1440"/>
        </w:tabs>
        <w:ind w:left="1440" w:hanging="360"/>
      </w:pPr>
      <w:rPr>
        <w:rFonts w:ascii="Courier New" w:hAnsi="Courier New" w:hint="default"/>
      </w:rPr>
    </w:lvl>
    <w:lvl w:ilvl="2" w:tplc="3A46178A" w:tentative="1">
      <w:start w:val="1"/>
      <w:numFmt w:val="bullet"/>
      <w:lvlText w:val=""/>
      <w:lvlJc w:val="left"/>
      <w:pPr>
        <w:tabs>
          <w:tab w:val="num" w:pos="2160"/>
        </w:tabs>
        <w:ind w:left="2160" w:hanging="360"/>
      </w:pPr>
      <w:rPr>
        <w:rFonts w:ascii="Symbol" w:hAnsi="Symbol" w:hint="default"/>
      </w:rPr>
    </w:lvl>
    <w:lvl w:ilvl="3" w:tplc="76A04EF8" w:tentative="1">
      <w:start w:val="1"/>
      <w:numFmt w:val="bullet"/>
      <w:lvlText w:val=""/>
      <w:lvlJc w:val="left"/>
      <w:pPr>
        <w:tabs>
          <w:tab w:val="num" w:pos="2880"/>
        </w:tabs>
        <w:ind w:left="2880" w:hanging="360"/>
      </w:pPr>
      <w:rPr>
        <w:rFonts w:ascii="Symbol" w:hAnsi="Symbol" w:hint="default"/>
      </w:rPr>
    </w:lvl>
    <w:lvl w:ilvl="4" w:tplc="EDC8977A" w:tentative="1">
      <w:start w:val="1"/>
      <w:numFmt w:val="bullet"/>
      <w:lvlText w:val=""/>
      <w:lvlJc w:val="left"/>
      <w:pPr>
        <w:tabs>
          <w:tab w:val="num" w:pos="3600"/>
        </w:tabs>
        <w:ind w:left="3600" w:hanging="360"/>
      </w:pPr>
      <w:rPr>
        <w:rFonts w:ascii="Symbol" w:hAnsi="Symbol" w:hint="default"/>
      </w:rPr>
    </w:lvl>
    <w:lvl w:ilvl="5" w:tplc="A5322030" w:tentative="1">
      <w:start w:val="1"/>
      <w:numFmt w:val="bullet"/>
      <w:lvlText w:val=""/>
      <w:lvlJc w:val="left"/>
      <w:pPr>
        <w:tabs>
          <w:tab w:val="num" w:pos="4320"/>
        </w:tabs>
        <w:ind w:left="4320" w:hanging="360"/>
      </w:pPr>
      <w:rPr>
        <w:rFonts w:ascii="Symbol" w:hAnsi="Symbol" w:hint="default"/>
      </w:rPr>
    </w:lvl>
    <w:lvl w:ilvl="6" w:tplc="3ADEB4DC" w:tentative="1">
      <w:start w:val="1"/>
      <w:numFmt w:val="bullet"/>
      <w:lvlText w:val=""/>
      <w:lvlJc w:val="left"/>
      <w:pPr>
        <w:tabs>
          <w:tab w:val="num" w:pos="5040"/>
        </w:tabs>
        <w:ind w:left="5040" w:hanging="360"/>
      </w:pPr>
      <w:rPr>
        <w:rFonts w:ascii="Symbol" w:hAnsi="Symbol" w:hint="default"/>
      </w:rPr>
    </w:lvl>
    <w:lvl w:ilvl="7" w:tplc="D8B2C53E" w:tentative="1">
      <w:start w:val="1"/>
      <w:numFmt w:val="bullet"/>
      <w:lvlText w:val=""/>
      <w:lvlJc w:val="left"/>
      <w:pPr>
        <w:tabs>
          <w:tab w:val="num" w:pos="5760"/>
        </w:tabs>
        <w:ind w:left="5760" w:hanging="360"/>
      </w:pPr>
      <w:rPr>
        <w:rFonts w:ascii="Symbol" w:hAnsi="Symbol" w:hint="default"/>
      </w:rPr>
    </w:lvl>
    <w:lvl w:ilvl="8" w:tplc="8D7066C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2D43354"/>
    <w:multiLevelType w:val="hybridMultilevel"/>
    <w:tmpl w:val="9C561BFA"/>
    <w:lvl w:ilvl="0" w:tplc="857E9F60">
      <w:start w:val="1"/>
      <w:numFmt w:val="bullet"/>
      <w:lvlText w:val=""/>
      <w:lvlJc w:val="left"/>
      <w:pPr>
        <w:tabs>
          <w:tab w:val="num" w:pos="720"/>
        </w:tabs>
        <w:ind w:left="720" w:hanging="360"/>
      </w:pPr>
      <w:rPr>
        <w:rFonts w:ascii="Symbol" w:hAnsi="Symbol" w:hint="default"/>
      </w:rPr>
    </w:lvl>
    <w:lvl w:ilvl="1" w:tplc="ABF42A6E" w:tentative="1">
      <w:start w:val="1"/>
      <w:numFmt w:val="bullet"/>
      <w:lvlText w:val=""/>
      <w:lvlJc w:val="left"/>
      <w:pPr>
        <w:tabs>
          <w:tab w:val="num" w:pos="1440"/>
        </w:tabs>
        <w:ind w:left="1440" w:hanging="360"/>
      </w:pPr>
      <w:rPr>
        <w:rFonts w:ascii="Symbol" w:hAnsi="Symbol" w:hint="default"/>
      </w:rPr>
    </w:lvl>
    <w:lvl w:ilvl="2" w:tplc="31B67B18" w:tentative="1">
      <w:start w:val="1"/>
      <w:numFmt w:val="bullet"/>
      <w:lvlText w:val=""/>
      <w:lvlJc w:val="left"/>
      <w:pPr>
        <w:tabs>
          <w:tab w:val="num" w:pos="2160"/>
        </w:tabs>
        <w:ind w:left="2160" w:hanging="360"/>
      </w:pPr>
      <w:rPr>
        <w:rFonts w:ascii="Symbol" w:hAnsi="Symbol" w:hint="default"/>
      </w:rPr>
    </w:lvl>
    <w:lvl w:ilvl="3" w:tplc="D6F2831A" w:tentative="1">
      <w:start w:val="1"/>
      <w:numFmt w:val="bullet"/>
      <w:lvlText w:val=""/>
      <w:lvlJc w:val="left"/>
      <w:pPr>
        <w:tabs>
          <w:tab w:val="num" w:pos="2880"/>
        </w:tabs>
        <w:ind w:left="2880" w:hanging="360"/>
      </w:pPr>
      <w:rPr>
        <w:rFonts w:ascii="Symbol" w:hAnsi="Symbol" w:hint="default"/>
      </w:rPr>
    </w:lvl>
    <w:lvl w:ilvl="4" w:tplc="00BC70D2" w:tentative="1">
      <w:start w:val="1"/>
      <w:numFmt w:val="bullet"/>
      <w:lvlText w:val=""/>
      <w:lvlJc w:val="left"/>
      <w:pPr>
        <w:tabs>
          <w:tab w:val="num" w:pos="3600"/>
        </w:tabs>
        <w:ind w:left="3600" w:hanging="360"/>
      </w:pPr>
      <w:rPr>
        <w:rFonts w:ascii="Symbol" w:hAnsi="Symbol" w:hint="default"/>
      </w:rPr>
    </w:lvl>
    <w:lvl w:ilvl="5" w:tplc="86D64D58" w:tentative="1">
      <w:start w:val="1"/>
      <w:numFmt w:val="bullet"/>
      <w:lvlText w:val=""/>
      <w:lvlJc w:val="left"/>
      <w:pPr>
        <w:tabs>
          <w:tab w:val="num" w:pos="4320"/>
        </w:tabs>
        <w:ind w:left="4320" w:hanging="360"/>
      </w:pPr>
      <w:rPr>
        <w:rFonts w:ascii="Symbol" w:hAnsi="Symbol" w:hint="default"/>
      </w:rPr>
    </w:lvl>
    <w:lvl w:ilvl="6" w:tplc="A9B4ED94" w:tentative="1">
      <w:start w:val="1"/>
      <w:numFmt w:val="bullet"/>
      <w:lvlText w:val=""/>
      <w:lvlJc w:val="left"/>
      <w:pPr>
        <w:tabs>
          <w:tab w:val="num" w:pos="5040"/>
        </w:tabs>
        <w:ind w:left="5040" w:hanging="360"/>
      </w:pPr>
      <w:rPr>
        <w:rFonts w:ascii="Symbol" w:hAnsi="Symbol" w:hint="default"/>
      </w:rPr>
    </w:lvl>
    <w:lvl w:ilvl="7" w:tplc="FD66CD8E" w:tentative="1">
      <w:start w:val="1"/>
      <w:numFmt w:val="bullet"/>
      <w:lvlText w:val=""/>
      <w:lvlJc w:val="left"/>
      <w:pPr>
        <w:tabs>
          <w:tab w:val="num" w:pos="5760"/>
        </w:tabs>
        <w:ind w:left="5760" w:hanging="360"/>
      </w:pPr>
      <w:rPr>
        <w:rFonts w:ascii="Symbol" w:hAnsi="Symbol" w:hint="default"/>
      </w:rPr>
    </w:lvl>
    <w:lvl w:ilvl="8" w:tplc="6A4EBA7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39D3B1F"/>
    <w:multiLevelType w:val="hybridMultilevel"/>
    <w:tmpl w:val="78106E42"/>
    <w:lvl w:ilvl="0" w:tplc="1B6ED026">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4E7471A"/>
    <w:multiLevelType w:val="hybridMultilevel"/>
    <w:tmpl w:val="EAD21F1E"/>
    <w:lvl w:ilvl="0" w:tplc="40487FF2">
      <w:start w:val="1"/>
      <w:numFmt w:val="bullet"/>
      <w:lvlText w:val="o"/>
      <w:lvlJc w:val="left"/>
      <w:pPr>
        <w:tabs>
          <w:tab w:val="num" w:pos="720"/>
        </w:tabs>
        <w:ind w:left="720" w:hanging="360"/>
      </w:pPr>
      <w:rPr>
        <w:rFonts w:ascii="Courier New" w:hAnsi="Courier New" w:hint="default"/>
      </w:rPr>
    </w:lvl>
    <w:lvl w:ilvl="1" w:tplc="D8328018">
      <w:start w:val="1"/>
      <w:numFmt w:val="bullet"/>
      <w:lvlText w:val="o"/>
      <w:lvlJc w:val="left"/>
      <w:pPr>
        <w:tabs>
          <w:tab w:val="num" w:pos="1440"/>
        </w:tabs>
        <w:ind w:left="1440" w:hanging="360"/>
      </w:pPr>
      <w:rPr>
        <w:rFonts w:ascii="Courier New" w:hAnsi="Courier New" w:hint="default"/>
      </w:rPr>
    </w:lvl>
    <w:lvl w:ilvl="2" w:tplc="79FACEF8" w:tentative="1">
      <w:start w:val="1"/>
      <w:numFmt w:val="bullet"/>
      <w:lvlText w:val="o"/>
      <w:lvlJc w:val="left"/>
      <w:pPr>
        <w:tabs>
          <w:tab w:val="num" w:pos="2160"/>
        </w:tabs>
        <w:ind w:left="2160" w:hanging="360"/>
      </w:pPr>
      <w:rPr>
        <w:rFonts w:ascii="Courier New" w:hAnsi="Courier New" w:hint="default"/>
      </w:rPr>
    </w:lvl>
    <w:lvl w:ilvl="3" w:tplc="925A0F52" w:tentative="1">
      <w:start w:val="1"/>
      <w:numFmt w:val="bullet"/>
      <w:lvlText w:val="o"/>
      <w:lvlJc w:val="left"/>
      <w:pPr>
        <w:tabs>
          <w:tab w:val="num" w:pos="2880"/>
        </w:tabs>
        <w:ind w:left="2880" w:hanging="360"/>
      </w:pPr>
      <w:rPr>
        <w:rFonts w:ascii="Courier New" w:hAnsi="Courier New" w:hint="default"/>
      </w:rPr>
    </w:lvl>
    <w:lvl w:ilvl="4" w:tplc="25F69002" w:tentative="1">
      <w:start w:val="1"/>
      <w:numFmt w:val="bullet"/>
      <w:lvlText w:val="o"/>
      <w:lvlJc w:val="left"/>
      <w:pPr>
        <w:tabs>
          <w:tab w:val="num" w:pos="3600"/>
        </w:tabs>
        <w:ind w:left="3600" w:hanging="360"/>
      </w:pPr>
      <w:rPr>
        <w:rFonts w:ascii="Courier New" w:hAnsi="Courier New" w:hint="default"/>
      </w:rPr>
    </w:lvl>
    <w:lvl w:ilvl="5" w:tplc="2138CB8E" w:tentative="1">
      <w:start w:val="1"/>
      <w:numFmt w:val="bullet"/>
      <w:lvlText w:val="o"/>
      <w:lvlJc w:val="left"/>
      <w:pPr>
        <w:tabs>
          <w:tab w:val="num" w:pos="4320"/>
        </w:tabs>
        <w:ind w:left="4320" w:hanging="360"/>
      </w:pPr>
      <w:rPr>
        <w:rFonts w:ascii="Courier New" w:hAnsi="Courier New" w:hint="default"/>
      </w:rPr>
    </w:lvl>
    <w:lvl w:ilvl="6" w:tplc="8D824C98" w:tentative="1">
      <w:start w:val="1"/>
      <w:numFmt w:val="bullet"/>
      <w:lvlText w:val="o"/>
      <w:lvlJc w:val="left"/>
      <w:pPr>
        <w:tabs>
          <w:tab w:val="num" w:pos="5040"/>
        </w:tabs>
        <w:ind w:left="5040" w:hanging="360"/>
      </w:pPr>
      <w:rPr>
        <w:rFonts w:ascii="Courier New" w:hAnsi="Courier New" w:hint="default"/>
      </w:rPr>
    </w:lvl>
    <w:lvl w:ilvl="7" w:tplc="E48E9C94" w:tentative="1">
      <w:start w:val="1"/>
      <w:numFmt w:val="bullet"/>
      <w:lvlText w:val="o"/>
      <w:lvlJc w:val="left"/>
      <w:pPr>
        <w:tabs>
          <w:tab w:val="num" w:pos="5760"/>
        </w:tabs>
        <w:ind w:left="5760" w:hanging="360"/>
      </w:pPr>
      <w:rPr>
        <w:rFonts w:ascii="Courier New" w:hAnsi="Courier New" w:hint="default"/>
      </w:rPr>
    </w:lvl>
    <w:lvl w:ilvl="8" w:tplc="76E83A7C"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06231689"/>
    <w:multiLevelType w:val="hybridMultilevel"/>
    <w:tmpl w:val="BB28A248"/>
    <w:lvl w:ilvl="0" w:tplc="7EBC99E0">
      <w:start w:val="4"/>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6A066CC"/>
    <w:multiLevelType w:val="hybridMultilevel"/>
    <w:tmpl w:val="C48821FA"/>
    <w:lvl w:ilvl="0" w:tplc="CEA293D6">
      <w:start w:val="1"/>
      <w:numFmt w:val="bullet"/>
      <w:lvlText w:val="o"/>
      <w:lvlJc w:val="left"/>
      <w:pPr>
        <w:tabs>
          <w:tab w:val="num" w:pos="720"/>
        </w:tabs>
        <w:ind w:left="720" w:hanging="360"/>
      </w:pPr>
      <w:rPr>
        <w:rFonts w:ascii="Courier New" w:hAnsi="Courier New" w:hint="default"/>
      </w:rPr>
    </w:lvl>
    <w:lvl w:ilvl="1" w:tplc="0B004A18" w:tentative="1">
      <w:start w:val="1"/>
      <w:numFmt w:val="bullet"/>
      <w:lvlText w:val="o"/>
      <w:lvlJc w:val="left"/>
      <w:pPr>
        <w:tabs>
          <w:tab w:val="num" w:pos="1440"/>
        </w:tabs>
        <w:ind w:left="1440" w:hanging="360"/>
      </w:pPr>
      <w:rPr>
        <w:rFonts w:ascii="Courier New" w:hAnsi="Courier New" w:hint="default"/>
      </w:rPr>
    </w:lvl>
    <w:lvl w:ilvl="2" w:tplc="DAFE01AC" w:tentative="1">
      <w:start w:val="1"/>
      <w:numFmt w:val="bullet"/>
      <w:lvlText w:val="o"/>
      <w:lvlJc w:val="left"/>
      <w:pPr>
        <w:tabs>
          <w:tab w:val="num" w:pos="2160"/>
        </w:tabs>
        <w:ind w:left="2160" w:hanging="360"/>
      </w:pPr>
      <w:rPr>
        <w:rFonts w:ascii="Courier New" w:hAnsi="Courier New" w:hint="default"/>
      </w:rPr>
    </w:lvl>
    <w:lvl w:ilvl="3" w:tplc="87BC9840" w:tentative="1">
      <w:start w:val="1"/>
      <w:numFmt w:val="bullet"/>
      <w:lvlText w:val="o"/>
      <w:lvlJc w:val="left"/>
      <w:pPr>
        <w:tabs>
          <w:tab w:val="num" w:pos="2880"/>
        </w:tabs>
        <w:ind w:left="2880" w:hanging="360"/>
      </w:pPr>
      <w:rPr>
        <w:rFonts w:ascii="Courier New" w:hAnsi="Courier New" w:hint="default"/>
      </w:rPr>
    </w:lvl>
    <w:lvl w:ilvl="4" w:tplc="3AA2B548" w:tentative="1">
      <w:start w:val="1"/>
      <w:numFmt w:val="bullet"/>
      <w:lvlText w:val="o"/>
      <w:lvlJc w:val="left"/>
      <w:pPr>
        <w:tabs>
          <w:tab w:val="num" w:pos="3600"/>
        </w:tabs>
        <w:ind w:left="3600" w:hanging="360"/>
      </w:pPr>
      <w:rPr>
        <w:rFonts w:ascii="Courier New" w:hAnsi="Courier New" w:hint="default"/>
      </w:rPr>
    </w:lvl>
    <w:lvl w:ilvl="5" w:tplc="3B0C8F62" w:tentative="1">
      <w:start w:val="1"/>
      <w:numFmt w:val="bullet"/>
      <w:lvlText w:val="o"/>
      <w:lvlJc w:val="left"/>
      <w:pPr>
        <w:tabs>
          <w:tab w:val="num" w:pos="4320"/>
        </w:tabs>
        <w:ind w:left="4320" w:hanging="360"/>
      </w:pPr>
      <w:rPr>
        <w:rFonts w:ascii="Courier New" w:hAnsi="Courier New" w:hint="default"/>
      </w:rPr>
    </w:lvl>
    <w:lvl w:ilvl="6" w:tplc="3A6A6C06" w:tentative="1">
      <w:start w:val="1"/>
      <w:numFmt w:val="bullet"/>
      <w:lvlText w:val="o"/>
      <w:lvlJc w:val="left"/>
      <w:pPr>
        <w:tabs>
          <w:tab w:val="num" w:pos="5040"/>
        </w:tabs>
        <w:ind w:left="5040" w:hanging="360"/>
      </w:pPr>
      <w:rPr>
        <w:rFonts w:ascii="Courier New" w:hAnsi="Courier New" w:hint="default"/>
      </w:rPr>
    </w:lvl>
    <w:lvl w:ilvl="7" w:tplc="9144793A" w:tentative="1">
      <w:start w:val="1"/>
      <w:numFmt w:val="bullet"/>
      <w:lvlText w:val="o"/>
      <w:lvlJc w:val="left"/>
      <w:pPr>
        <w:tabs>
          <w:tab w:val="num" w:pos="5760"/>
        </w:tabs>
        <w:ind w:left="5760" w:hanging="360"/>
      </w:pPr>
      <w:rPr>
        <w:rFonts w:ascii="Courier New" w:hAnsi="Courier New" w:hint="default"/>
      </w:rPr>
    </w:lvl>
    <w:lvl w:ilvl="8" w:tplc="3FA06046"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0A0508F3"/>
    <w:multiLevelType w:val="hybridMultilevel"/>
    <w:tmpl w:val="F676D190"/>
    <w:lvl w:ilvl="0" w:tplc="0ADC1C56">
      <w:start w:val="1"/>
      <w:numFmt w:val="bullet"/>
      <w:lvlText w:val=""/>
      <w:lvlJc w:val="left"/>
      <w:pPr>
        <w:tabs>
          <w:tab w:val="num" w:pos="720"/>
        </w:tabs>
        <w:ind w:left="720" w:hanging="360"/>
      </w:pPr>
      <w:rPr>
        <w:rFonts w:ascii="Symbol" w:hAnsi="Symbol" w:hint="default"/>
      </w:rPr>
    </w:lvl>
    <w:lvl w:ilvl="1" w:tplc="6EC860DA" w:tentative="1">
      <w:start w:val="1"/>
      <w:numFmt w:val="bullet"/>
      <w:lvlText w:val=""/>
      <w:lvlJc w:val="left"/>
      <w:pPr>
        <w:tabs>
          <w:tab w:val="num" w:pos="1440"/>
        </w:tabs>
        <w:ind w:left="1440" w:hanging="360"/>
      </w:pPr>
      <w:rPr>
        <w:rFonts w:ascii="Symbol" w:hAnsi="Symbol" w:hint="default"/>
      </w:rPr>
    </w:lvl>
    <w:lvl w:ilvl="2" w:tplc="27787646" w:tentative="1">
      <w:start w:val="1"/>
      <w:numFmt w:val="bullet"/>
      <w:lvlText w:val=""/>
      <w:lvlJc w:val="left"/>
      <w:pPr>
        <w:tabs>
          <w:tab w:val="num" w:pos="2160"/>
        </w:tabs>
        <w:ind w:left="2160" w:hanging="360"/>
      </w:pPr>
      <w:rPr>
        <w:rFonts w:ascii="Symbol" w:hAnsi="Symbol" w:hint="default"/>
      </w:rPr>
    </w:lvl>
    <w:lvl w:ilvl="3" w:tplc="DBFE2DEA" w:tentative="1">
      <w:start w:val="1"/>
      <w:numFmt w:val="bullet"/>
      <w:lvlText w:val=""/>
      <w:lvlJc w:val="left"/>
      <w:pPr>
        <w:tabs>
          <w:tab w:val="num" w:pos="2880"/>
        </w:tabs>
        <w:ind w:left="2880" w:hanging="360"/>
      </w:pPr>
      <w:rPr>
        <w:rFonts w:ascii="Symbol" w:hAnsi="Symbol" w:hint="default"/>
      </w:rPr>
    </w:lvl>
    <w:lvl w:ilvl="4" w:tplc="BF8A99C4" w:tentative="1">
      <w:start w:val="1"/>
      <w:numFmt w:val="bullet"/>
      <w:lvlText w:val=""/>
      <w:lvlJc w:val="left"/>
      <w:pPr>
        <w:tabs>
          <w:tab w:val="num" w:pos="3600"/>
        </w:tabs>
        <w:ind w:left="3600" w:hanging="360"/>
      </w:pPr>
      <w:rPr>
        <w:rFonts w:ascii="Symbol" w:hAnsi="Symbol" w:hint="default"/>
      </w:rPr>
    </w:lvl>
    <w:lvl w:ilvl="5" w:tplc="7CEE3690" w:tentative="1">
      <w:start w:val="1"/>
      <w:numFmt w:val="bullet"/>
      <w:lvlText w:val=""/>
      <w:lvlJc w:val="left"/>
      <w:pPr>
        <w:tabs>
          <w:tab w:val="num" w:pos="4320"/>
        </w:tabs>
        <w:ind w:left="4320" w:hanging="360"/>
      </w:pPr>
      <w:rPr>
        <w:rFonts w:ascii="Symbol" w:hAnsi="Symbol" w:hint="default"/>
      </w:rPr>
    </w:lvl>
    <w:lvl w:ilvl="6" w:tplc="94449430" w:tentative="1">
      <w:start w:val="1"/>
      <w:numFmt w:val="bullet"/>
      <w:lvlText w:val=""/>
      <w:lvlJc w:val="left"/>
      <w:pPr>
        <w:tabs>
          <w:tab w:val="num" w:pos="5040"/>
        </w:tabs>
        <w:ind w:left="5040" w:hanging="360"/>
      </w:pPr>
      <w:rPr>
        <w:rFonts w:ascii="Symbol" w:hAnsi="Symbol" w:hint="default"/>
      </w:rPr>
    </w:lvl>
    <w:lvl w:ilvl="7" w:tplc="6394833E" w:tentative="1">
      <w:start w:val="1"/>
      <w:numFmt w:val="bullet"/>
      <w:lvlText w:val=""/>
      <w:lvlJc w:val="left"/>
      <w:pPr>
        <w:tabs>
          <w:tab w:val="num" w:pos="5760"/>
        </w:tabs>
        <w:ind w:left="5760" w:hanging="360"/>
      </w:pPr>
      <w:rPr>
        <w:rFonts w:ascii="Symbol" w:hAnsi="Symbol" w:hint="default"/>
      </w:rPr>
    </w:lvl>
    <w:lvl w:ilvl="8" w:tplc="8244F8A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C850EC7"/>
    <w:multiLevelType w:val="hybridMultilevel"/>
    <w:tmpl w:val="2B2E1150"/>
    <w:lvl w:ilvl="0" w:tplc="74E63B0C">
      <w:start w:val="1"/>
      <w:numFmt w:val="bullet"/>
      <w:lvlText w:val=""/>
      <w:lvlJc w:val="left"/>
      <w:pPr>
        <w:tabs>
          <w:tab w:val="num" w:pos="720"/>
        </w:tabs>
        <w:ind w:left="720" w:hanging="360"/>
      </w:pPr>
      <w:rPr>
        <w:rFonts w:ascii="Symbol" w:hAnsi="Symbol" w:hint="default"/>
      </w:rPr>
    </w:lvl>
    <w:lvl w:ilvl="1" w:tplc="BA5E4B42" w:tentative="1">
      <w:start w:val="1"/>
      <w:numFmt w:val="bullet"/>
      <w:lvlText w:val=""/>
      <w:lvlJc w:val="left"/>
      <w:pPr>
        <w:tabs>
          <w:tab w:val="num" w:pos="1440"/>
        </w:tabs>
        <w:ind w:left="1440" w:hanging="360"/>
      </w:pPr>
      <w:rPr>
        <w:rFonts w:ascii="Symbol" w:hAnsi="Symbol" w:hint="default"/>
      </w:rPr>
    </w:lvl>
    <w:lvl w:ilvl="2" w:tplc="797ABC04" w:tentative="1">
      <w:start w:val="1"/>
      <w:numFmt w:val="bullet"/>
      <w:lvlText w:val=""/>
      <w:lvlJc w:val="left"/>
      <w:pPr>
        <w:tabs>
          <w:tab w:val="num" w:pos="2160"/>
        </w:tabs>
        <w:ind w:left="2160" w:hanging="360"/>
      </w:pPr>
      <w:rPr>
        <w:rFonts w:ascii="Symbol" w:hAnsi="Symbol" w:hint="default"/>
      </w:rPr>
    </w:lvl>
    <w:lvl w:ilvl="3" w:tplc="7D8853C4" w:tentative="1">
      <w:start w:val="1"/>
      <w:numFmt w:val="bullet"/>
      <w:lvlText w:val=""/>
      <w:lvlJc w:val="left"/>
      <w:pPr>
        <w:tabs>
          <w:tab w:val="num" w:pos="2880"/>
        </w:tabs>
        <w:ind w:left="2880" w:hanging="360"/>
      </w:pPr>
      <w:rPr>
        <w:rFonts w:ascii="Symbol" w:hAnsi="Symbol" w:hint="default"/>
      </w:rPr>
    </w:lvl>
    <w:lvl w:ilvl="4" w:tplc="F856B428" w:tentative="1">
      <w:start w:val="1"/>
      <w:numFmt w:val="bullet"/>
      <w:lvlText w:val=""/>
      <w:lvlJc w:val="left"/>
      <w:pPr>
        <w:tabs>
          <w:tab w:val="num" w:pos="3600"/>
        </w:tabs>
        <w:ind w:left="3600" w:hanging="360"/>
      </w:pPr>
      <w:rPr>
        <w:rFonts w:ascii="Symbol" w:hAnsi="Symbol" w:hint="default"/>
      </w:rPr>
    </w:lvl>
    <w:lvl w:ilvl="5" w:tplc="1512CCA6" w:tentative="1">
      <w:start w:val="1"/>
      <w:numFmt w:val="bullet"/>
      <w:lvlText w:val=""/>
      <w:lvlJc w:val="left"/>
      <w:pPr>
        <w:tabs>
          <w:tab w:val="num" w:pos="4320"/>
        </w:tabs>
        <w:ind w:left="4320" w:hanging="360"/>
      </w:pPr>
      <w:rPr>
        <w:rFonts w:ascii="Symbol" w:hAnsi="Symbol" w:hint="default"/>
      </w:rPr>
    </w:lvl>
    <w:lvl w:ilvl="6" w:tplc="A1CC87F8" w:tentative="1">
      <w:start w:val="1"/>
      <w:numFmt w:val="bullet"/>
      <w:lvlText w:val=""/>
      <w:lvlJc w:val="left"/>
      <w:pPr>
        <w:tabs>
          <w:tab w:val="num" w:pos="5040"/>
        </w:tabs>
        <w:ind w:left="5040" w:hanging="360"/>
      </w:pPr>
      <w:rPr>
        <w:rFonts w:ascii="Symbol" w:hAnsi="Symbol" w:hint="default"/>
      </w:rPr>
    </w:lvl>
    <w:lvl w:ilvl="7" w:tplc="9ABE03F4" w:tentative="1">
      <w:start w:val="1"/>
      <w:numFmt w:val="bullet"/>
      <w:lvlText w:val=""/>
      <w:lvlJc w:val="left"/>
      <w:pPr>
        <w:tabs>
          <w:tab w:val="num" w:pos="5760"/>
        </w:tabs>
        <w:ind w:left="5760" w:hanging="360"/>
      </w:pPr>
      <w:rPr>
        <w:rFonts w:ascii="Symbol" w:hAnsi="Symbol" w:hint="default"/>
      </w:rPr>
    </w:lvl>
    <w:lvl w:ilvl="8" w:tplc="02BC216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0EB61635"/>
    <w:multiLevelType w:val="hybridMultilevel"/>
    <w:tmpl w:val="9AE84690"/>
    <w:lvl w:ilvl="0" w:tplc="55ECB282">
      <w:start w:val="4"/>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F5855B9"/>
    <w:multiLevelType w:val="hybridMultilevel"/>
    <w:tmpl w:val="D5383E68"/>
    <w:lvl w:ilvl="0" w:tplc="A54E22A4">
      <w:start w:val="1"/>
      <w:numFmt w:val="bullet"/>
      <w:lvlText w:val="o"/>
      <w:lvlJc w:val="left"/>
      <w:pPr>
        <w:tabs>
          <w:tab w:val="num" w:pos="720"/>
        </w:tabs>
        <w:ind w:left="720" w:hanging="360"/>
      </w:pPr>
      <w:rPr>
        <w:rFonts w:ascii="Courier New" w:hAnsi="Courier New" w:hint="default"/>
      </w:rPr>
    </w:lvl>
    <w:lvl w:ilvl="1" w:tplc="7974C6F4">
      <w:start w:val="1"/>
      <w:numFmt w:val="bullet"/>
      <w:lvlText w:val="o"/>
      <w:lvlJc w:val="left"/>
      <w:pPr>
        <w:tabs>
          <w:tab w:val="num" w:pos="1440"/>
        </w:tabs>
        <w:ind w:left="1440" w:hanging="360"/>
      </w:pPr>
      <w:rPr>
        <w:rFonts w:ascii="Courier New" w:hAnsi="Courier New" w:hint="default"/>
      </w:rPr>
    </w:lvl>
    <w:lvl w:ilvl="2" w:tplc="39FE4354" w:tentative="1">
      <w:start w:val="1"/>
      <w:numFmt w:val="bullet"/>
      <w:lvlText w:val="o"/>
      <w:lvlJc w:val="left"/>
      <w:pPr>
        <w:tabs>
          <w:tab w:val="num" w:pos="2160"/>
        </w:tabs>
        <w:ind w:left="2160" w:hanging="360"/>
      </w:pPr>
      <w:rPr>
        <w:rFonts w:ascii="Courier New" w:hAnsi="Courier New" w:hint="default"/>
      </w:rPr>
    </w:lvl>
    <w:lvl w:ilvl="3" w:tplc="3A1A627E" w:tentative="1">
      <w:start w:val="1"/>
      <w:numFmt w:val="bullet"/>
      <w:lvlText w:val="o"/>
      <w:lvlJc w:val="left"/>
      <w:pPr>
        <w:tabs>
          <w:tab w:val="num" w:pos="2880"/>
        </w:tabs>
        <w:ind w:left="2880" w:hanging="360"/>
      </w:pPr>
      <w:rPr>
        <w:rFonts w:ascii="Courier New" w:hAnsi="Courier New" w:hint="default"/>
      </w:rPr>
    </w:lvl>
    <w:lvl w:ilvl="4" w:tplc="E2600F26" w:tentative="1">
      <w:start w:val="1"/>
      <w:numFmt w:val="bullet"/>
      <w:lvlText w:val="o"/>
      <w:lvlJc w:val="left"/>
      <w:pPr>
        <w:tabs>
          <w:tab w:val="num" w:pos="3600"/>
        </w:tabs>
        <w:ind w:left="3600" w:hanging="360"/>
      </w:pPr>
      <w:rPr>
        <w:rFonts w:ascii="Courier New" w:hAnsi="Courier New" w:hint="default"/>
      </w:rPr>
    </w:lvl>
    <w:lvl w:ilvl="5" w:tplc="A2AAE662" w:tentative="1">
      <w:start w:val="1"/>
      <w:numFmt w:val="bullet"/>
      <w:lvlText w:val="o"/>
      <w:lvlJc w:val="left"/>
      <w:pPr>
        <w:tabs>
          <w:tab w:val="num" w:pos="4320"/>
        </w:tabs>
        <w:ind w:left="4320" w:hanging="360"/>
      </w:pPr>
      <w:rPr>
        <w:rFonts w:ascii="Courier New" w:hAnsi="Courier New" w:hint="default"/>
      </w:rPr>
    </w:lvl>
    <w:lvl w:ilvl="6" w:tplc="D4B4875A" w:tentative="1">
      <w:start w:val="1"/>
      <w:numFmt w:val="bullet"/>
      <w:lvlText w:val="o"/>
      <w:lvlJc w:val="left"/>
      <w:pPr>
        <w:tabs>
          <w:tab w:val="num" w:pos="5040"/>
        </w:tabs>
        <w:ind w:left="5040" w:hanging="360"/>
      </w:pPr>
      <w:rPr>
        <w:rFonts w:ascii="Courier New" w:hAnsi="Courier New" w:hint="default"/>
      </w:rPr>
    </w:lvl>
    <w:lvl w:ilvl="7" w:tplc="32507C76" w:tentative="1">
      <w:start w:val="1"/>
      <w:numFmt w:val="bullet"/>
      <w:lvlText w:val="o"/>
      <w:lvlJc w:val="left"/>
      <w:pPr>
        <w:tabs>
          <w:tab w:val="num" w:pos="5760"/>
        </w:tabs>
        <w:ind w:left="5760" w:hanging="360"/>
      </w:pPr>
      <w:rPr>
        <w:rFonts w:ascii="Courier New" w:hAnsi="Courier New" w:hint="default"/>
      </w:rPr>
    </w:lvl>
    <w:lvl w:ilvl="8" w:tplc="53E62538"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116637EB"/>
    <w:multiLevelType w:val="multilevel"/>
    <w:tmpl w:val="F218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1107F0"/>
    <w:multiLevelType w:val="hybridMultilevel"/>
    <w:tmpl w:val="787CD0DC"/>
    <w:lvl w:ilvl="0" w:tplc="049AE43C">
      <w:start w:val="1"/>
      <w:numFmt w:val="bullet"/>
      <w:lvlText w:val="o"/>
      <w:lvlJc w:val="left"/>
      <w:pPr>
        <w:tabs>
          <w:tab w:val="num" w:pos="720"/>
        </w:tabs>
        <w:ind w:left="720" w:hanging="360"/>
      </w:pPr>
      <w:rPr>
        <w:rFonts w:ascii="Courier New" w:hAnsi="Courier New" w:hint="default"/>
      </w:rPr>
    </w:lvl>
    <w:lvl w:ilvl="1" w:tplc="96BE823A">
      <w:start w:val="1"/>
      <w:numFmt w:val="bullet"/>
      <w:lvlText w:val="o"/>
      <w:lvlJc w:val="left"/>
      <w:pPr>
        <w:tabs>
          <w:tab w:val="num" w:pos="1440"/>
        </w:tabs>
        <w:ind w:left="1440" w:hanging="360"/>
      </w:pPr>
      <w:rPr>
        <w:rFonts w:ascii="Courier New" w:hAnsi="Courier New" w:hint="default"/>
      </w:rPr>
    </w:lvl>
    <w:lvl w:ilvl="2" w:tplc="7C74F434" w:tentative="1">
      <w:start w:val="1"/>
      <w:numFmt w:val="bullet"/>
      <w:lvlText w:val="o"/>
      <w:lvlJc w:val="left"/>
      <w:pPr>
        <w:tabs>
          <w:tab w:val="num" w:pos="2160"/>
        </w:tabs>
        <w:ind w:left="2160" w:hanging="360"/>
      </w:pPr>
      <w:rPr>
        <w:rFonts w:ascii="Courier New" w:hAnsi="Courier New" w:hint="default"/>
      </w:rPr>
    </w:lvl>
    <w:lvl w:ilvl="3" w:tplc="2452C88C" w:tentative="1">
      <w:start w:val="1"/>
      <w:numFmt w:val="bullet"/>
      <w:lvlText w:val="o"/>
      <w:lvlJc w:val="left"/>
      <w:pPr>
        <w:tabs>
          <w:tab w:val="num" w:pos="2880"/>
        </w:tabs>
        <w:ind w:left="2880" w:hanging="360"/>
      </w:pPr>
      <w:rPr>
        <w:rFonts w:ascii="Courier New" w:hAnsi="Courier New" w:hint="default"/>
      </w:rPr>
    </w:lvl>
    <w:lvl w:ilvl="4" w:tplc="3B524A50" w:tentative="1">
      <w:start w:val="1"/>
      <w:numFmt w:val="bullet"/>
      <w:lvlText w:val="o"/>
      <w:lvlJc w:val="left"/>
      <w:pPr>
        <w:tabs>
          <w:tab w:val="num" w:pos="3600"/>
        </w:tabs>
        <w:ind w:left="3600" w:hanging="360"/>
      </w:pPr>
      <w:rPr>
        <w:rFonts w:ascii="Courier New" w:hAnsi="Courier New" w:hint="default"/>
      </w:rPr>
    </w:lvl>
    <w:lvl w:ilvl="5" w:tplc="5A38A970" w:tentative="1">
      <w:start w:val="1"/>
      <w:numFmt w:val="bullet"/>
      <w:lvlText w:val="o"/>
      <w:lvlJc w:val="left"/>
      <w:pPr>
        <w:tabs>
          <w:tab w:val="num" w:pos="4320"/>
        </w:tabs>
        <w:ind w:left="4320" w:hanging="360"/>
      </w:pPr>
      <w:rPr>
        <w:rFonts w:ascii="Courier New" w:hAnsi="Courier New" w:hint="default"/>
      </w:rPr>
    </w:lvl>
    <w:lvl w:ilvl="6" w:tplc="A2F2ADC2" w:tentative="1">
      <w:start w:val="1"/>
      <w:numFmt w:val="bullet"/>
      <w:lvlText w:val="o"/>
      <w:lvlJc w:val="left"/>
      <w:pPr>
        <w:tabs>
          <w:tab w:val="num" w:pos="5040"/>
        </w:tabs>
        <w:ind w:left="5040" w:hanging="360"/>
      </w:pPr>
      <w:rPr>
        <w:rFonts w:ascii="Courier New" w:hAnsi="Courier New" w:hint="default"/>
      </w:rPr>
    </w:lvl>
    <w:lvl w:ilvl="7" w:tplc="5CDE3510" w:tentative="1">
      <w:start w:val="1"/>
      <w:numFmt w:val="bullet"/>
      <w:lvlText w:val="o"/>
      <w:lvlJc w:val="left"/>
      <w:pPr>
        <w:tabs>
          <w:tab w:val="num" w:pos="5760"/>
        </w:tabs>
        <w:ind w:left="5760" w:hanging="360"/>
      </w:pPr>
      <w:rPr>
        <w:rFonts w:ascii="Courier New" w:hAnsi="Courier New" w:hint="default"/>
      </w:rPr>
    </w:lvl>
    <w:lvl w:ilvl="8" w:tplc="34F60B0A"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204C448A"/>
    <w:multiLevelType w:val="hybridMultilevel"/>
    <w:tmpl w:val="56AA0F3A"/>
    <w:lvl w:ilvl="0" w:tplc="A352F958">
      <w:start w:val="1"/>
      <w:numFmt w:val="bullet"/>
      <w:lvlText w:val=""/>
      <w:lvlJc w:val="left"/>
      <w:pPr>
        <w:tabs>
          <w:tab w:val="num" w:pos="720"/>
        </w:tabs>
        <w:ind w:left="720" w:hanging="360"/>
      </w:pPr>
      <w:rPr>
        <w:rFonts w:ascii="Symbol" w:hAnsi="Symbol" w:hint="default"/>
      </w:rPr>
    </w:lvl>
    <w:lvl w:ilvl="1" w:tplc="4476B00C" w:tentative="1">
      <w:start w:val="1"/>
      <w:numFmt w:val="bullet"/>
      <w:lvlText w:val=""/>
      <w:lvlJc w:val="left"/>
      <w:pPr>
        <w:tabs>
          <w:tab w:val="num" w:pos="1440"/>
        </w:tabs>
        <w:ind w:left="1440" w:hanging="360"/>
      </w:pPr>
      <w:rPr>
        <w:rFonts w:ascii="Symbol" w:hAnsi="Symbol" w:hint="default"/>
      </w:rPr>
    </w:lvl>
    <w:lvl w:ilvl="2" w:tplc="38D22824" w:tentative="1">
      <w:start w:val="1"/>
      <w:numFmt w:val="bullet"/>
      <w:lvlText w:val=""/>
      <w:lvlJc w:val="left"/>
      <w:pPr>
        <w:tabs>
          <w:tab w:val="num" w:pos="2160"/>
        </w:tabs>
        <w:ind w:left="2160" w:hanging="360"/>
      </w:pPr>
      <w:rPr>
        <w:rFonts w:ascii="Symbol" w:hAnsi="Symbol" w:hint="default"/>
      </w:rPr>
    </w:lvl>
    <w:lvl w:ilvl="3" w:tplc="2FD2FD1E" w:tentative="1">
      <w:start w:val="1"/>
      <w:numFmt w:val="bullet"/>
      <w:lvlText w:val=""/>
      <w:lvlJc w:val="left"/>
      <w:pPr>
        <w:tabs>
          <w:tab w:val="num" w:pos="2880"/>
        </w:tabs>
        <w:ind w:left="2880" w:hanging="360"/>
      </w:pPr>
      <w:rPr>
        <w:rFonts w:ascii="Symbol" w:hAnsi="Symbol" w:hint="default"/>
      </w:rPr>
    </w:lvl>
    <w:lvl w:ilvl="4" w:tplc="36302874" w:tentative="1">
      <w:start w:val="1"/>
      <w:numFmt w:val="bullet"/>
      <w:lvlText w:val=""/>
      <w:lvlJc w:val="left"/>
      <w:pPr>
        <w:tabs>
          <w:tab w:val="num" w:pos="3600"/>
        </w:tabs>
        <w:ind w:left="3600" w:hanging="360"/>
      </w:pPr>
      <w:rPr>
        <w:rFonts w:ascii="Symbol" w:hAnsi="Symbol" w:hint="default"/>
      </w:rPr>
    </w:lvl>
    <w:lvl w:ilvl="5" w:tplc="4B86E33C" w:tentative="1">
      <w:start w:val="1"/>
      <w:numFmt w:val="bullet"/>
      <w:lvlText w:val=""/>
      <w:lvlJc w:val="left"/>
      <w:pPr>
        <w:tabs>
          <w:tab w:val="num" w:pos="4320"/>
        </w:tabs>
        <w:ind w:left="4320" w:hanging="360"/>
      </w:pPr>
      <w:rPr>
        <w:rFonts w:ascii="Symbol" w:hAnsi="Symbol" w:hint="default"/>
      </w:rPr>
    </w:lvl>
    <w:lvl w:ilvl="6" w:tplc="07D602DA" w:tentative="1">
      <w:start w:val="1"/>
      <w:numFmt w:val="bullet"/>
      <w:lvlText w:val=""/>
      <w:lvlJc w:val="left"/>
      <w:pPr>
        <w:tabs>
          <w:tab w:val="num" w:pos="5040"/>
        </w:tabs>
        <w:ind w:left="5040" w:hanging="360"/>
      </w:pPr>
      <w:rPr>
        <w:rFonts w:ascii="Symbol" w:hAnsi="Symbol" w:hint="default"/>
      </w:rPr>
    </w:lvl>
    <w:lvl w:ilvl="7" w:tplc="BF2A360A" w:tentative="1">
      <w:start w:val="1"/>
      <w:numFmt w:val="bullet"/>
      <w:lvlText w:val=""/>
      <w:lvlJc w:val="left"/>
      <w:pPr>
        <w:tabs>
          <w:tab w:val="num" w:pos="5760"/>
        </w:tabs>
        <w:ind w:left="5760" w:hanging="360"/>
      </w:pPr>
      <w:rPr>
        <w:rFonts w:ascii="Symbol" w:hAnsi="Symbol" w:hint="default"/>
      </w:rPr>
    </w:lvl>
    <w:lvl w:ilvl="8" w:tplc="9564AB9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0A50B24"/>
    <w:multiLevelType w:val="hybridMultilevel"/>
    <w:tmpl w:val="0F2EB162"/>
    <w:lvl w:ilvl="0" w:tplc="83C6AF4C">
      <w:start w:val="1"/>
      <w:numFmt w:val="bullet"/>
      <w:lvlText w:val="o"/>
      <w:lvlJc w:val="left"/>
      <w:pPr>
        <w:tabs>
          <w:tab w:val="num" w:pos="720"/>
        </w:tabs>
        <w:ind w:left="720" w:hanging="360"/>
      </w:pPr>
      <w:rPr>
        <w:rFonts w:ascii="Courier New" w:hAnsi="Courier New" w:hint="default"/>
      </w:rPr>
    </w:lvl>
    <w:lvl w:ilvl="1" w:tplc="8BBC2198" w:tentative="1">
      <w:start w:val="1"/>
      <w:numFmt w:val="bullet"/>
      <w:lvlText w:val="o"/>
      <w:lvlJc w:val="left"/>
      <w:pPr>
        <w:tabs>
          <w:tab w:val="num" w:pos="1440"/>
        </w:tabs>
        <w:ind w:left="1440" w:hanging="360"/>
      </w:pPr>
      <w:rPr>
        <w:rFonts w:ascii="Courier New" w:hAnsi="Courier New" w:hint="default"/>
      </w:rPr>
    </w:lvl>
    <w:lvl w:ilvl="2" w:tplc="04E2C17C" w:tentative="1">
      <w:start w:val="1"/>
      <w:numFmt w:val="bullet"/>
      <w:lvlText w:val="o"/>
      <w:lvlJc w:val="left"/>
      <w:pPr>
        <w:tabs>
          <w:tab w:val="num" w:pos="2160"/>
        </w:tabs>
        <w:ind w:left="2160" w:hanging="360"/>
      </w:pPr>
      <w:rPr>
        <w:rFonts w:ascii="Courier New" w:hAnsi="Courier New" w:hint="default"/>
      </w:rPr>
    </w:lvl>
    <w:lvl w:ilvl="3" w:tplc="23E0C340" w:tentative="1">
      <w:start w:val="1"/>
      <w:numFmt w:val="bullet"/>
      <w:lvlText w:val="o"/>
      <w:lvlJc w:val="left"/>
      <w:pPr>
        <w:tabs>
          <w:tab w:val="num" w:pos="2880"/>
        </w:tabs>
        <w:ind w:left="2880" w:hanging="360"/>
      </w:pPr>
      <w:rPr>
        <w:rFonts w:ascii="Courier New" w:hAnsi="Courier New" w:hint="default"/>
      </w:rPr>
    </w:lvl>
    <w:lvl w:ilvl="4" w:tplc="249267E0" w:tentative="1">
      <w:start w:val="1"/>
      <w:numFmt w:val="bullet"/>
      <w:lvlText w:val="o"/>
      <w:lvlJc w:val="left"/>
      <w:pPr>
        <w:tabs>
          <w:tab w:val="num" w:pos="3600"/>
        </w:tabs>
        <w:ind w:left="3600" w:hanging="360"/>
      </w:pPr>
      <w:rPr>
        <w:rFonts w:ascii="Courier New" w:hAnsi="Courier New" w:hint="default"/>
      </w:rPr>
    </w:lvl>
    <w:lvl w:ilvl="5" w:tplc="72A482D6" w:tentative="1">
      <w:start w:val="1"/>
      <w:numFmt w:val="bullet"/>
      <w:lvlText w:val="o"/>
      <w:lvlJc w:val="left"/>
      <w:pPr>
        <w:tabs>
          <w:tab w:val="num" w:pos="4320"/>
        </w:tabs>
        <w:ind w:left="4320" w:hanging="360"/>
      </w:pPr>
      <w:rPr>
        <w:rFonts w:ascii="Courier New" w:hAnsi="Courier New" w:hint="default"/>
      </w:rPr>
    </w:lvl>
    <w:lvl w:ilvl="6" w:tplc="B074EA6A" w:tentative="1">
      <w:start w:val="1"/>
      <w:numFmt w:val="bullet"/>
      <w:lvlText w:val="o"/>
      <w:lvlJc w:val="left"/>
      <w:pPr>
        <w:tabs>
          <w:tab w:val="num" w:pos="5040"/>
        </w:tabs>
        <w:ind w:left="5040" w:hanging="360"/>
      </w:pPr>
      <w:rPr>
        <w:rFonts w:ascii="Courier New" w:hAnsi="Courier New" w:hint="default"/>
      </w:rPr>
    </w:lvl>
    <w:lvl w:ilvl="7" w:tplc="79D67F16" w:tentative="1">
      <w:start w:val="1"/>
      <w:numFmt w:val="bullet"/>
      <w:lvlText w:val="o"/>
      <w:lvlJc w:val="left"/>
      <w:pPr>
        <w:tabs>
          <w:tab w:val="num" w:pos="5760"/>
        </w:tabs>
        <w:ind w:left="5760" w:hanging="360"/>
      </w:pPr>
      <w:rPr>
        <w:rFonts w:ascii="Courier New" w:hAnsi="Courier New" w:hint="default"/>
      </w:rPr>
    </w:lvl>
    <w:lvl w:ilvl="8" w:tplc="E59650A8"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20EE135A"/>
    <w:multiLevelType w:val="hybridMultilevel"/>
    <w:tmpl w:val="1332BD5E"/>
    <w:lvl w:ilvl="0" w:tplc="44525972">
      <w:start w:val="1"/>
      <w:numFmt w:val="bullet"/>
      <w:lvlText w:val=""/>
      <w:lvlJc w:val="left"/>
      <w:pPr>
        <w:tabs>
          <w:tab w:val="num" w:pos="720"/>
        </w:tabs>
        <w:ind w:left="720" w:hanging="360"/>
      </w:pPr>
      <w:rPr>
        <w:rFonts w:ascii="Symbol" w:hAnsi="Symbol" w:hint="default"/>
      </w:rPr>
    </w:lvl>
    <w:lvl w:ilvl="1" w:tplc="D7B48E86" w:tentative="1">
      <w:start w:val="1"/>
      <w:numFmt w:val="bullet"/>
      <w:lvlText w:val=""/>
      <w:lvlJc w:val="left"/>
      <w:pPr>
        <w:tabs>
          <w:tab w:val="num" w:pos="1440"/>
        </w:tabs>
        <w:ind w:left="1440" w:hanging="360"/>
      </w:pPr>
      <w:rPr>
        <w:rFonts w:ascii="Symbol" w:hAnsi="Symbol" w:hint="default"/>
      </w:rPr>
    </w:lvl>
    <w:lvl w:ilvl="2" w:tplc="391EA624" w:tentative="1">
      <w:start w:val="1"/>
      <w:numFmt w:val="bullet"/>
      <w:lvlText w:val=""/>
      <w:lvlJc w:val="left"/>
      <w:pPr>
        <w:tabs>
          <w:tab w:val="num" w:pos="2160"/>
        </w:tabs>
        <w:ind w:left="2160" w:hanging="360"/>
      </w:pPr>
      <w:rPr>
        <w:rFonts w:ascii="Symbol" w:hAnsi="Symbol" w:hint="default"/>
      </w:rPr>
    </w:lvl>
    <w:lvl w:ilvl="3" w:tplc="56F20914" w:tentative="1">
      <w:start w:val="1"/>
      <w:numFmt w:val="bullet"/>
      <w:lvlText w:val=""/>
      <w:lvlJc w:val="left"/>
      <w:pPr>
        <w:tabs>
          <w:tab w:val="num" w:pos="2880"/>
        </w:tabs>
        <w:ind w:left="2880" w:hanging="360"/>
      </w:pPr>
      <w:rPr>
        <w:rFonts w:ascii="Symbol" w:hAnsi="Symbol" w:hint="default"/>
      </w:rPr>
    </w:lvl>
    <w:lvl w:ilvl="4" w:tplc="91C4B7FC" w:tentative="1">
      <w:start w:val="1"/>
      <w:numFmt w:val="bullet"/>
      <w:lvlText w:val=""/>
      <w:lvlJc w:val="left"/>
      <w:pPr>
        <w:tabs>
          <w:tab w:val="num" w:pos="3600"/>
        </w:tabs>
        <w:ind w:left="3600" w:hanging="360"/>
      </w:pPr>
      <w:rPr>
        <w:rFonts w:ascii="Symbol" w:hAnsi="Symbol" w:hint="default"/>
      </w:rPr>
    </w:lvl>
    <w:lvl w:ilvl="5" w:tplc="C9C4F2F4" w:tentative="1">
      <w:start w:val="1"/>
      <w:numFmt w:val="bullet"/>
      <w:lvlText w:val=""/>
      <w:lvlJc w:val="left"/>
      <w:pPr>
        <w:tabs>
          <w:tab w:val="num" w:pos="4320"/>
        </w:tabs>
        <w:ind w:left="4320" w:hanging="360"/>
      </w:pPr>
      <w:rPr>
        <w:rFonts w:ascii="Symbol" w:hAnsi="Symbol" w:hint="default"/>
      </w:rPr>
    </w:lvl>
    <w:lvl w:ilvl="6" w:tplc="08F04600" w:tentative="1">
      <w:start w:val="1"/>
      <w:numFmt w:val="bullet"/>
      <w:lvlText w:val=""/>
      <w:lvlJc w:val="left"/>
      <w:pPr>
        <w:tabs>
          <w:tab w:val="num" w:pos="5040"/>
        </w:tabs>
        <w:ind w:left="5040" w:hanging="360"/>
      </w:pPr>
      <w:rPr>
        <w:rFonts w:ascii="Symbol" w:hAnsi="Symbol" w:hint="default"/>
      </w:rPr>
    </w:lvl>
    <w:lvl w:ilvl="7" w:tplc="DE1C6C68" w:tentative="1">
      <w:start w:val="1"/>
      <w:numFmt w:val="bullet"/>
      <w:lvlText w:val=""/>
      <w:lvlJc w:val="left"/>
      <w:pPr>
        <w:tabs>
          <w:tab w:val="num" w:pos="5760"/>
        </w:tabs>
        <w:ind w:left="5760" w:hanging="360"/>
      </w:pPr>
      <w:rPr>
        <w:rFonts w:ascii="Symbol" w:hAnsi="Symbol" w:hint="default"/>
      </w:rPr>
    </w:lvl>
    <w:lvl w:ilvl="8" w:tplc="5CA8F0C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5C10824"/>
    <w:multiLevelType w:val="hybridMultilevel"/>
    <w:tmpl w:val="C03070A2"/>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7" w15:restartNumberingAfterBreak="0">
    <w:nsid w:val="27E71348"/>
    <w:multiLevelType w:val="hybridMultilevel"/>
    <w:tmpl w:val="C160F432"/>
    <w:lvl w:ilvl="0" w:tplc="BD808AF0">
      <w:start w:val="1"/>
      <w:numFmt w:val="bullet"/>
      <w:lvlText w:val="o"/>
      <w:lvlJc w:val="left"/>
      <w:pPr>
        <w:tabs>
          <w:tab w:val="num" w:pos="720"/>
        </w:tabs>
        <w:ind w:left="720" w:hanging="360"/>
      </w:pPr>
      <w:rPr>
        <w:rFonts w:ascii="Courier New" w:hAnsi="Courier New" w:hint="default"/>
      </w:rPr>
    </w:lvl>
    <w:lvl w:ilvl="1" w:tplc="7D082D60">
      <w:start w:val="1"/>
      <w:numFmt w:val="bullet"/>
      <w:lvlText w:val="o"/>
      <w:lvlJc w:val="left"/>
      <w:pPr>
        <w:tabs>
          <w:tab w:val="num" w:pos="1440"/>
        </w:tabs>
        <w:ind w:left="1440" w:hanging="360"/>
      </w:pPr>
      <w:rPr>
        <w:rFonts w:ascii="Courier New" w:hAnsi="Courier New" w:hint="default"/>
      </w:rPr>
    </w:lvl>
    <w:lvl w:ilvl="2" w:tplc="039E09E8" w:tentative="1">
      <w:start w:val="1"/>
      <w:numFmt w:val="bullet"/>
      <w:lvlText w:val="o"/>
      <w:lvlJc w:val="left"/>
      <w:pPr>
        <w:tabs>
          <w:tab w:val="num" w:pos="2160"/>
        </w:tabs>
        <w:ind w:left="2160" w:hanging="360"/>
      </w:pPr>
      <w:rPr>
        <w:rFonts w:ascii="Courier New" w:hAnsi="Courier New" w:hint="default"/>
      </w:rPr>
    </w:lvl>
    <w:lvl w:ilvl="3" w:tplc="46942184" w:tentative="1">
      <w:start w:val="1"/>
      <w:numFmt w:val="bullet"/>
      <w:lvlText w:val="o"/>
      <w:lvlJc w:val="left"/>
      <w:pPr>
        <w:tabs>
          <w:tab w:val="num" w:pos="2880"/>
        </w:tabs>
        <w:ind w:left="2880" w:hanging="360"/>
      </w:pPr>
      <w:rPr>
        <w:rFonts w:ascii="Courier New" w:hAnsi="Courier New" w:hint="default"/>
      </w:rPr>
    </w:lvl>
    <w:lvl w:ilvl="4" w:tplc="062037F4" w:tentative="1">
      <w:start w:val="1"/>
      <w:numFmt w:val="bullet"/>
      <w:lvlText w:val="o"/>
      <w:lvlJc w:val="left"/>
      <w:pPr>
        <w:tabs>
          <w:tab w:val="num" w:pos="3600"/>
        </w:tabs>
        <w:ind w:left="3600" w:hanging="360"/>
      </w:pPr>
      <w:rPr>
        <w:rFonts w:ascii="Courier New" w:hAnsi="Courier New" w:hint="default"/>
      </w:rPr>
    </w:lvl>
    <w:lvl w:ilvl="5" w:tplc="DEE20A80" w:tentative="1">
      <w:start w:val="1"/>
      <w:numFmt w:val="bullet"/>
      <w:lvlText w:val="o"/>
      <w:lvlJc w:val="left"/>
      <w:pPr>
        <w:tabs>
          <w:tab w:val="num" w:pos="4320"/>
        </w:tabs>
        <w:ind w:left="4320" w:hanging="360"/>
      </w:pPr>
      <w:rPr>
        <w:rFonts w:ascii="Courier New" w:hAnsi="Courier New" w:hint="default"/>
      </w:rPr>
    </w:lvl>
    <w:lvl w:ilvl="6" w:tplc="49720B5A" w:tentative="1">
      <w:start w:val="1"/>
      <w:numFmt w:val="bullet"/>
      <w:lvlText w:val="o"/>
      <w:lvlJc w:val="left"/>
      <w:pPr>
        <w:tabs>
          <w:tab w:val="num" w:pos="5040"/>
        </w:tabs>
        <w:ind w:left="5040" w:hanging="360"/>
      </w:pPr>
      <w:rPr>
        <w:rFonts w:ascii="Courier New" w:hAnsi="Courier New" w:hint="default"/>
      </w:rPr>
    </w:lvl>
    <w:lvl w:ilvl="7" w:tplc="D24439DE" w:tentative="1">
      <w:start w:val="1"/>
      <w:numFmt w:val="bullet"/>
      <w:lvlText w:val="o"/>
      <w:lvlJc w:val="left"/>
      <w:pPr>
        <w:tabs>
          <w:tab w:val="num" w:pos="5760"/>
        </w:tabs>
        <w:ind w:left="5760" w:hanging="360"/>
      </w:pPr>
      <w:rPr>
        <w:rFonts w:ascii="Courier New" w:hAnsi="Courier New" w:hint="default"/>
      </w:rPr>
    </w:lvl>
    <w:lvl w:ilvl="8" w:tplc="6C961386"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2A09611A"/>
    <w:multiLevelType w:val="hybridMultilevel"/>
    <w:tmpl w:val="E6ECA4F4"/>
    <w:lvl w:ilvl="0" w:tplc="9730A254">
      <w:start w:val="1"/>
      <w:numFmt w:val="bullet"/>
      <w:lvlText w:val=""/>
      <w:lvlJc w:val="left"/>
      <w:pPr>
        <w:tabs>
          <w:tab w:val="num" w:pos="720"/>
        </w:tabs>
        <w:ind w:left="720" w:hanging="360"/>
      </w:pPr>
      <w:rPr>
        <w:rFonts w:ascii="Symbol" w:hAnsi="Symbol" w:hint="default"/>
      </w:rPr>
    </w:lvl>
    <w:lvl w:ilvl="1" w:tplc="EE20FA2E" w:tentative="1">
      <w:start w:val="1"/>
      <w:numFmt w:val="bullet"/>
      <w:lvlText w:val=""/>
      <w:lvlJc w:val="left"/>
      <w:pPr>
        <w:tabs>
          <w:tab w:val="num" w:pos="1440"/>
        </w:tabs>
        <w:ind w:left="1440" w:hanging="360"/>
      </w:pPr>
      <w:rPr>
        <w:rFonts w:ascii="Symbol" w:hAnsi="Symbol" w:hint="default"/>
      </w:rPr>
    </w:lvl>
    <w:lvl w:ilvl="2" w:tplc="7E0AA602" w:tentative="1">
      <w:start w:val="1"/>
      <w:numFmt w:val="bullet"/>
      <w:lvlText w:val=""/>
      <w:lvlJc w:val="left"/>
      <w:pPr>
        <w:tabs>
          <w:tab w:val="num" w:pos="2160"/>
        </w:tabs>
        <w:ind w:left="2160" w:hanging="360"/>
      </w:pPr>
      <w:rPr>
        <w:rFonts w:ascii="Symbol" w:hAnsi="Symbol" w:hint="default"/>
      </w:rPr>
    </w:lvl>
    <w:lvl w:ilvl="3" w:tplc="27EAAEF4" w:tentative="1">
      <w:start w:val="1"/>
      <w:numFmt w:val="bullet"/>
      <w:lvlText w:val=""/>
      <w:lvlJc w:val="left"/>
      <w:pPr>
        <w:tabs>
          <w:tab w:val="num" w:pos="2880"/>
        </w:tabs>
        <w:ind w:left="2880" w:hanging="360"/>
      </w:pPr>
      <w:rPr>
        <w:rFonts w:ascii="Symbol" w:hAnsi="Symbol" w:hint="default"/>
      </w:rPr>
    </w:lvl>
    <w:lvl w:ilvl="4" w:tplc="32648ACC" w:tentative="1">
      <w:start w:val="1"/>
      <w:numFmt w:val="bullet"/>
      <w:lvlText w:val=""/>
      <w:lvlJc w:val="left"/>
      <w:pPr>
        <w:tabs>
          <w:tab w:val="num" w:pos="3600"/>
        </w:tabs>
        <w:ind w:left="3600" w:hanging="360"/>
      </w:pPr>
      <w:rPr>
        <w:rFonts w:ascii="Symbol" w:hAnsi="Symbol" w:hint="default"/>
      </w:rPr>
    </w:lvl>
    <w:lvl w:ilvl="5" w:tplc="399A4F30" w:tentative="1">
      <w:start w:val="1"/>
      <w:numFmt w:val="bullet"/>
      <w:lvlText w:val=""/>
      <w:lvlJc w:val="left"/>
      <w:pPr>
        <w:tabs>
          <w:tab w:val="num" w:pos="4320"/>
        </w:tabs>
        <w:ind w:left="4320" w:hanging="360"/>
      </w:pPr>
      <w:rPr>
        <w:rFonts w:ascii="Symbol" w:hAnsi="Symbol" w:hint="default"/>
      </w:rPr>
    </w:lvl>
    <w:lvl w:ilvl="6" w:tplc="5D54C3AC" w:tentative="1">
      <w:start w:val="1"/>
      <w:numFmt w:val="bullet"/>
      <w:lvlText w:val=""/>
      <w:lvlJc w:val="left"/>
      <w:pPr>
        <w:tabs>
          <w:tab w:val="num" w:pos="5040"/>
        </w:tabs>
        <w:ind w:left="5040" w:hanging="360"/>
      </w:pPr>
      <w:rPr>
        <w:rFonts w:ascii="Symbol" w:hAnsi="Symbol" w:hint="default"/>
      </w:rPr>
    </w:lvl>
    <w:lvl w:ilvl="7" w:tplc="405A39A8" w:tentative="1">
      <w:start w:val="1"/>
      <w:numFmt w:val="bullet"/>
      <w:lvlText w:val=""/>
      <w:lvlJc w:val="left"/>
      <w:pPr>
        <w:tabs>
          <w:tab w:val="num" w:pos="5760"/>
        </w:tabs>
        <w:ind w:left="5760" w:hanging="360"/>
      </w:pPr>
      <w:rPr>
        <w:rFonts w:ascii="Symbol" w:hAnsi="Symbol" w:hint="default"/>
      </w:rPr>
    </w:lvl>
    <w:lvl w:ilvl="8" w:tplc="58588F3A"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DBD7541"/>
    <w:multiLevelType w:val="hybridMultilevel"/>
    <w:tmpl w:val="24B208C6"/>
    <w:lvl w:ilvl="0" w:tplc="E9E22A84">
      <w:start w:val="1"/>
      <w:numFmt w:val="bullet"/>
      <w:lvlText w:val=""/>
      <w:lvlJc w:val="left"/>
      <w:pPr>
        <w:tabs>
          <w:tab w:val="num" w:pos="720"/>
        </w:tabs>
        <w:ind w:left="720" w:hanging="360"/>
      </w:pPr>
      <w:rPr>
        <w:rFonts w:ascii="Symbol" w:hAnsi="Symbol" w:hint="default"/>
      </w:rPr>
    </w:lvl>
    <w:lvl w:ilvl="1" w:tplc="7DE087A6" w:tentative="1">
      <w:start w:val="1"/>
      <w:numFmt w:val="bullet"/>
      <w:lvlText w:val=""/>
      <w:lvlJc w:val="left"/>
      <w:pPr>
        <w:tabs>
          <w:tab w:val="num" w:pos="1440"/>
        </w:tabs>
        <w:ind w:left="1440" w:hanging="360"/>
      </w:pPr>
      <w:rPr>
        <w:rFonts w:ascii="Symbol" w:hAnsi="Symbol" w:hint="default"/>
      </w:rPr>
    </w:lvl>
    <w:lvl w:ilvl="2" w:tplc="75DCF68A" w:tentative="1">
      <w:start w:val="1"/>
      <w:numFmt w:val="bullet"/>
      <w:lvlText w:val=""/>
      <w:lvlJc w:val="left"/>
      <w:pPr>
        <w:tabs>
          <w:tab w:val="num" w:pos="2160"/>
        </w:tabs>
        <w:ind w:left="2160" w:hanging="360"/>
      </w:pPr>
      <w:rPr>
        <w:rFonts w:ascii="Symbol" w:hAnsi="Symbol" w:hint="default"/>
      </w:rPr>
    </w:lvl>
    <w:lvl w:ilvl="3" w:tplc="8E8AB48C" w:tentative="1">
      <w:start w:val="1"/>
      <w:numFmt w:val="bullet"/>
      <w:lvlText w:val=""/>
      <w:lvlJc w:val="left"/>
      <w:pPr>
        <w:tabs>
          <w:tab w:val="num" w:pos="2880"/>
        </w:tabs>
        <w:ind w:left="2880" w:hanging="360"/>
      </w:pPr>
      <w:rPr>
        <w:rFonts w:ascii="Symbol" w:hAnsi="Symbol" w:hint="default"/>
      </w:rPr>
    </w:lvl>
    <w:lvl w:ilvl="4" w:tplc="F53CC434" w:tentative="1">
      <w:start w:val="1"/>
      <w:numFmt w:val="bullet"/>
      <w:lvlText w:val=""/>
      <w:lvlJc w:val="left"/>
      <w:pPr>
        <w:tabs>
          <w:tab w:val="num" w:pos="3600"/>
        </w:tabs>
        <w:ind w:left="3600" w:hanging="360"/>
      </w:pPr>
      <w:rPr>
        <w:rFonts w:ascii="Symbol" w:hAnsi="Symbol" w:hint="default"/>
      </w:rPr>
    </w:lvl>
    <w:lvl w:ilvl="5" w:tplc="7430EC26" w:tentative="1">
      <w:start w:val="1"/>
      <w:numFmt w:val="bullet"/>
      <w:lvlText w:val=""/>
      <w:lvlJc w:val="left"/>
      <w:pPr>
        <w:tabs>
          <w:tab w:val="num" w:pos="4320"/>
        </w:tabs>
        <w:ind w:left="4320" w:hanging="360"/>
      </w:pPr>
      <w:rPr>
        <w:rFonts w:ascii="Symbol" w:hAnsi="Symbol" w:hint="default"/>
      </w:rPr>
    </w:lvl>
    <w:lvl w:ilvl="6" w:tplc="0C80F85C" w:tentative="1">
      <w:start w:val="1"/>
      <w:numFmt w:val="bullet"/>
      <w:lvlText w:val=""/>
      <w:lvlJc w:val="left"/>
      <w:pPr>
        <w:tabs>
          <w:tab w:val="num" w:pos="5040"/>
        </w:tabs>
        <w:ind w:left="5040" w:hanging="360"/>
      </w:pPr>
      <w:rPr>
        <w:rFonts w:ascii="Symbol" w:hAnsi="Symbol" w:hint="default"/>
      </w:rPr>
    </w:lvl>
    <w:lvl w:ilvl="7" w:tplc="62F85918" w:tentative="1">
      <w:start w:val="1"/>
      <w:numFmt w:val="bullet"/>
      <w:lvlText w:val=""/>
      <w:lvlJc w:val="left"/>
      <w:pPr>
        <w:tabs>
          <w:tab w:val="num" w:pos="5760"/>
        </w:tabs>
        <w:ind w:left="5760" w:hanging="360"/>
      </w:pPr>
      <w:rPr>
        <w:rFonts w:ascii="Symbol" w:hAnsi="Symbol" w:hint="default"/>
      </w:rPr>
    </w:lvl>
    <w:lvl w:ilvl="8" w:tplc="6A1C2CC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2593655"/>
    <w:multiLevelType w:val="hybridMultilevel"/>
    <w:tmpl w:val="22DA4D40"/>
    <w:lvl w:ilvl="0" w:tplc="17209314">
      <w:start w:val="1"/>
      <w:numFmt w:val="bullet"/>
      <w:lvlText w:val="o"/>
      <w:lvlJc w:val="left"/>
      <w:pPr>
        <w:tabs>
          <w:tab w:val="num" w:pos="720"/>
        </w:tabs>
        <w:ind w:left="720" w:hanging="360"/>
      </w:pPr>
      <w:rPr>
        <w:rFonts w:ascii="Courier New" w:hAnsi="Courier New" w:hint="default"/>
      </w:rPr>
    </w:lvl>
    <w:lvl w:ilvl="1" w:tplc="F8628748">
      <w:start w:val="1"/>
      <w:numFmt w:val="bullet"/>
      <w:lvlText w:val="o"/>
      <w:lvlJc w:val="left"/>
      <w:pPr>
        <w:tabs>
          <w:tab w:val="num" w:pos="1440"/>
        </w:tabs>
        <w:ind w:left="1440" w:hanging="360"/>
      </w:pPr>
      <w:rPr>
        <w:rFonts w:ascii="Courier New" w:hAnsi="Courier New" w:hint="default"/>
      </w:rPr>
    </w:lvl>
    <w:lvl w:ilvl="2" w:tplc="745C8136" w:tentative="1">
      <w:start w:val="1"/>
      <w:numFmt w:val="bullet"/>
      <w:lvlText w:val="o"/>
      <w:lvlJc w:val="left"/>
      <w:pPr>
        <w:tabs>
          <w:tab w:val="num" w:pos="2160"/>
        </w:tabs>
        <w:ind w:left="2160" w:hanging="360"/>
      </w:pPr>
      <w:rPr>
        <w:rFonts w:ascii="Courier New" w:hAnsi="Courier New" w:hint="default"/>
      </w:rPr>
    </w:lvl>
    <w:lvl w:ilvl="3" w:tplc="72DA833E" w:tentative="1">
      <w:start w:val="1"/>
      <w:numFmt w:val="bullet"/>
      <w:lvlText w:val="o"/>
      <w:lvlJc w:val="left"/>
      <w:pPr>
        <w:tabs>
          <w:tab w:val="num" w:pos="2880"/>
        </w:tabs>
        <w:ind w:left="2880" w:hanging="360"/>
      </w:pPr>
      <w:rPr>
        <w:rFonts w:ascii="Courier New" w:hAnsi="Courier New" w:hint="default"/>
      </w:rPr>
    </w:lvl>
    <w:lvl w:ilvl="4" w:tplc="76B6B9D4" w:tentative="1">
      <w:start w:val="1"/>
      <w:numFmt w:val="bullet"/>
      <w:lvlText w:val="o"/>
      <w:lvlJc w:val="left"/>
      <w:pPr>
        <w:tabs>
          <w:tab w:val="num" w:pos="3600"/>
        </w:tabs>
        <w:ind w:left="3600" w:hanging="360"/>
      </w:pPr>
      <w:rPr>
        <w:rFonts w:ascii="Courier New" w:hAnsi="Courier New" w:hint="default"/>
      </w:rPr>
    </w:lvl>
    <w:lvl w:ilvl="5" w:tplc="86447A00" w:tentative="1">
      <w:start w:val="1"/>
      <w:numFmt w:val="bullet"/>
      <w:lvlText w:val="o"/>
      <w:lvlJc w:val="left"/>
      <w:pPr>
        <w:tabs>
          <w:tab w:val="num" w:pos="4320"/>
        </w:tabs>
        <w:ind w:left="4320" w:hanging="360"/>
      </w:pPr>
      <w:rPr>
        <w:rFonts w:ascii="Courier New" w:hAnsi="Courier New" w:hint="default"/>
      </w:rPr>
    </w:lvl>
    <w:lvl w:ilvl="6" w:tplc="EAC0805E" w:tentative="1">
      <w:start w:val="1"/>
      <w:numFmt w:val="bullet"/>
      <w:lvlText w:val="o"/>
      <w:lvlJc w:val="left"/>
      <w:pPr>
        <w:tabs>
          <w:tab w:val="num" w:pos="5040"/>
        </w:tabs>
        <w:ind w:left="5040" w:hanging="360"/>
      </w:pPr>
      <w:rPr>
        <w:rFonts w:ascii="Courier New" w:hAnsi="Courier New" w:hint="default"/>
      </w:rPr>
    </w:lvl>
    <w:lvl w:ilvl="7" w:tplc="08644CD8" w:tentative="1">
      <w:start w:val="1"/>
      <w:numFmt w:val="bullet"/>
      <w:lvlText w:val="o"/>
      <w:lvlJc w:val="left"/>
      <w:pPr>
        <w:tabs>
          <w:tab w:val="num" w:pos="5760"/>
        </w:tabs>
        <w:ind w:left="5760" w:hanging="360"/>
      </w:pPr>
      <w:rPr>
        <w:rFonts w:ascii="Courier New" w:hAnsi="Courier New" w:hint="default"/>
      </w:rPr>
    </w:lvl>
    <w:lvl w:ilvl="8" w:tplc="6B646346" w:tentative="1">
      <w:start w:val="1"/>
      <w:numFmt w:val="bullet"/>
      <w:lvlText w:val="o"/>
      <w:lvlJc w:val="left"/>
      <w:pPr>
        <w:tabs>
          <w:tab w:val="num" w:pos="6480"/>
        </w:tabs>
        <w:ind w:left="6480" w:hanging="360"/>
      </w:pPr>
      <w:rPr>
        <w:rFonts w:ascii="Courier New" w:hAnsi="Courier New" w:hint="default"/>
      </w:rPr>
    </w:lvl>
  </w:abstractNum>
  <w:abstractNum w:abstractNumId="21" w15:restartNumberingAfterBreak="0">
    <w:nsid w:val="3BAE5372"/>
    <w:multiLevelType w:val="hybridMultilevel"/>
    <w:tmpl w:val="5310F8EE"/>
    <w:lvl w:ilvl="0" w:tplc="1CC03674">
      <w:numFmt w:val="bullet"/>
      <w:lvlText w:val="-"/>
      <w:lvlJc w:val="left"/>
      <w:pPr>
        <w:ind w:left="1080" w:hanging="360"/>
      </w:pPr>
      <w:rPr>
        <w:rFonts w:ascii="Arial" w:eastAsia="Times New Roman" w:hAnsi="Arial" w:cs="Aria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22" w15:restartNumberingAfterBreak="0">
    <w:nsid w:val="417F72C0"/>
    <w:multiLevelType w:val="hybridMultilevel"/>
    <w:tmpl w:val="C03070A2"/>
    <w:lvl w:ilvl="0" w:tplc="14090019">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5C73599"/>
    <w:multiLevelType w:val="hybridMultilevel"/>
    <w:tmpl w:val="D02CE752"/>
    <w:lvl w:ilvl="0" w:tplc="BAC24C4E">
      <w:start w:val="1"/>
      <w:numFmt w:val="bullet"/>
      <w:lvlText w:val=""/>
      <w:lvlJc w:val="left"/>
      <w:pPr>
        <w:tabs>
          <w:tab w:val="num" w:pos="720"/>
        </w:tabs>
        <w:ind w:left="720" w:hanging="360"/>
      </w:pPr>
      <w:rPr>
        <w:rFonts w:ascii="Symbol" w:hAnsi="Symbol" w:hint="default"/>
      </w:rPr>
    </w:lvl>
    <w:lvl w:ilvl="1" w:tplc="9BC082D2" w:tentative="1">
      <w:start w:val="1"/>
      <w:numFmt w:val="bullet"/>
      <w:lvlText w:val=""/>
      <w:lvlJc w:val="left"/>
      <w:pPr>
        <w:tabs>
          <w:tab w:val="num" w:pos="1440"/>
        </w:tabs>
        <w:ind w:left="1440" w:hanging="360"/>
      </w:pPr>
      <w:rPr>
        <w:rFonts w:ascii="Symbol" w:hAnsi="Symbol" w:hint="default"/>
      </w:rPr>
    </w:lvl>
    <w:lvl w:ilvl="2" w:tplc="223A904A" w:tentative="1">
      <w:start w:val="1"/>
      <w:numFmt w:val="bullet"/>
      <w:lvlText w:val=""/>
      <w:lvlJc w:val="left"/>
      <w:pPr>
        <w:tabs>
          <w:tab w:val="num" w:pos="2160"/>
        </w:tabs>
        <w:ind w:left="2160" w:hanging="360"/>
      </w:pPr>
      <w:rPr>
        <w:rFonts w:ascii="Symbol" w:hAnsi="Symbol" w:hint="default"/>
      </w:rPr>
    </w:lvl>
    <w:lvl w:ilvl="3" w:tplc="CFF81E26" w:tentative="1">
      <w:start w:val="1"/>
      <w:numFmt w:val="bullet"/>
      <w:lvlText w:val=""/>
      <w:lvlJc w:val="left"/>
      <w:pPr>
        <w:tabs>
          <w:tab w:val="num" w:pos="2880"/>
        </w:tabs>
        <w:ind w:left="2880" w:hanging="360"/>
      </w:pPr>
      <w:rPr>
        <w:rFonts w:ascii="Symbol" w:hAnsi="Symbol" w:hint="default"/>
      </w:rPr>
    </w:lvl>
    <w:lvl w:ilvl="4" w:tplc="08B6AFF4" w:tentative="1">
      <w:start w:val="1"/>
      <w:numFmt w:val="bullet"/>
      <w:lvlText w:val=""/>
      <w:lvlJc w:val="left"/>
      <w:pPr>
        <w:tabs>
          <w:tab w:val="num" w:pos="3600"/>
        </w:tabs>
        <w:ind w:left="3600" w:hanging="360"/>
      </w:pPr>
      <w:rPr>
        <w:rFonts w:ascii="Symbol" w:hAnsi="Symbol" w:hint="default"/>
      </w:rPr>
    </w:lvl>
    <w:lvl w:ilvl="5" w:tplc="B720002E" w:tentative="1">
      <w:start w:val="1"/>
      <w:numFmt w:val="bullet"/>
      <w:lvlText w:val=""/>
      <w:lvlJc w:val="left"/>
      <w:pPr>
        <w:tabs>
          <w:tab w:val="num" w:pos="4320"/>
        </w:tabs>
        <w:ind w:left="4320" w:hanging="360"/>
      </w:pPr>
      <w:rPr>
        <w:rFonts w:ascii="Symbol" w:hAnsi="Symbol" w:hint="default"/>
      </w:rPr>
    </w:lvl>
    <w:lvl w:ilvl="6" w:tplc="3E0006D4" w:tentative="1">
      <w:start w:val="1"/>
      <w:numFmt w:val="bullet"/>
      <w:lvlText w:val=""/>
      <w:lvlJc w:val="left"/>
      <w:pPr>
        <w:tabs>
          <w:tab w:val="num" w:pos="5040"/>
        </w:tabs>
        <w:ind w:left="5040" w:hanging="360"/>
      </w:pPr>
      <w:rPr>
        <w:rFonts w:ascii="Symbol" w:hAnsi="Symbol" w:hint="default"/>
      </w:rPr>
    </w:lvl>
    <w:lvl w:ilvl="7" w:tplc="49A464DE" w:tentative="1">
      <w:start w:val="1"/>
      <w:numFmt w:val="bullet"/>
      <w:lvlText w:val=""/>
      <w:lvlJc w:val="left"/>
      <w:pPr>
        <w:tabs>
          <w:tab w:val="num" w:pos="5760"/>
        </w:tabs>
        <w:ind w:left="5760" w:hanging="360"/>
      </w:pPr>
      <w:rPr>
        <w:rFonts w:ascii="Symbol" w:hAnsi="Symbol" w:hint="default"/>
      </w:rPr>
    </w:lvl>
    <w:lvl w:ilvl="8" w:tplc="2886E73A"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8F4078F"/>
    <w:multiLevelType w:val="hybridMultilevel"/>
    <w:tmpl w:val="C03070A2"/>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5" w15:restartNumberingAfterBreak="0">
    <w:nsid w:val="50B337C6"/>
    <w:multiLevelType w:val="hybridMultilevel"/>
    <w:tmpl w:val="BB8C65E4"/>
    <w:lvl w:ilvl="0" w:tplc="483E090E">
      <w:start w:val="1"/>
      <w:numFmt w:val="bullet"/>
      <w:lvlText w:val="o"/>
      <w:lvlJc w:val="left"/>
      <w:pPr>
        <w:tabs>
          <w:tab w:val="num" w:pos="720"/>
        </w:tabs>
        <w:ind w:left="720" w:hanging="360"/>
      </w:pPr>
      <w:rPr>
        <w:rFonts w:ascii="Courier New" w:hAnsi="Courier New" w:hint="default"/>
      </w:rPr>
    </w:lvl>
    <w:lvl w:ilvl="1" w:tplc="A3768064">
      <w:start w:val="1"/>
      <w:numFmt w:val="bullet"/>
      <w:lvlText w:val="o"/>
      <w:lvlJc w:val="left"/>
      <w:pPr>
        <w:tabs>
          <w:tab w:val="num" w:pos="1440"/>
        </w:tabs>
        <w:ind w:left="1440" w:hanging="360"/>
      </w:pPr>
      <w:rPr>
        <w:rFonts w:ascii="Courier New" w:hAnsi="Courier New" w:hint="default"/>
      </w:rPr>
    </w:lvl>
    <w:lvl w:ilvl="2" w:tplc="E4E6E420" w:tentative="1">
      <w:start w:val="1"/>
      <w:numFmt w:val="bullet"/>
      <w:lvlText w:val="o"/>
      <w:lvlJc w:val="left"/>
      <w:pPr>
        <w:tabs>
          <w:tab w:val="num" w:pos="2160"/>
        </w:tabs>
        <w:ind w:left="2160" w:hanging="360"/>
      </w:pPr>
      <w:rPr>
        <w:rFonts w:ascii="Courier New" w:hAnsi="Courier New" w:hint="default"/>
      </w:rPr>
    </w:lvl>
    <w:lvl w:ilvl="3" w:tplc="631C84AE" w:tentative="1">
      <w:start w:val="1"/>
      <w:numFmt w:val="bullet"/>
      <w:lvlText w:val="o"/>
      <w:lvlJc w:val="left"/>
      <w:pPr>
        <w:tabs>
          <w:tab w:val="num" w:pos="2880"/>
        </w:tabs>
        <w:ind w:left="2880" w:hanging="360"/>
      </w:pPr>
      <w:rPr>
        <w:rFonts w:ascii="Courier New" w:hAnsi="Courier New" w:hint="default"/>
      </w:rPr>
    </w:lvl>
    <w:lvl w:ilvl="4" w:tplc="AB58FDAA" w:tentative="1">
      <w:start w:val="1"/>
      <w:numFmt w:val="bullet"/>
      <w:lvlText w:val="o"/>
      <w:lvlJc w:val="left"/>
      <w:pPr>
        <w:tabs>
          <w:tab w:val="num" w:pos="3600"/>
        </w:tabs>
        <w:ind w:left="3600" w:hanging="360"/>
      </w:pPr>
      <w:rPr>
        <w:rFonts w:ascii="Courier New" w:hAnsi="Courier New" w:hint="default"/>
      </w:rPr>
    </w:lvl>
    <w:lvl w:ilvl="5" w:tplc="EDC66D40" w:tentative="1">
      <w:start w:val="1"/>
      <w:numFmt w:val="bullet"/>
      <w:lvlText w:val="o"/>
      <w:lvlJc w:val="left"/>
      <w:pPr>
        <w:tabs>
          <w:tab w:val="num" w:pos="4320"/>
        </w:tabs>
        <w:ind w:left="4320" w:hanging="360"/>
      </w:pPr>
      <w:rPr>
        <w:rFonts w:ascii="Courier New" w:hAnsi="Courier New" w:hint="default"/>
      </w:rPr>
    </w:lvl>
    <w:lvl w:ilvl="6" w:tplc="B8D6A2B8" w:tentative="1">
      <w:start w:val="1"/>
      <w:numFmt w:val="bullet"/>
      <w:lvlText w:val="o"/>
      <w:lvlJc w:val="left"/>
      <w:pPr>
        <w:tabs>
          <w:tab w:val="num" w:pos="5040"/>
        </w:tabs>
        <w:ind w:left="5040" w:hanging="360"/>
      </w:pPr>
      <w:rPr>
        <w:rFonts w:ascii="Courier New" w:hAnsi="Courier New" w:hint="default"/>
      </w:rPr>
    </w:lvl>
    <w:lvl w:ilvl="7" w:tplc="F81AC908" w:tentative="1">
      <w:start w:val="1"/>
      <w:numFmt w:val="bullet"/>
      <w:lvlText w:val="o"/>
      <w:lvlJc w:val="left"/>
      <w:pPr>
        <w:tabs>
          <w:tab w:val="num" w:pos="5760"/>
        </w:tabs>
        <w:ind w:left="5760" w:hanging="360"/>
      </w:pPr>
      <w:rPr>
        <w:rFonts w:ascii="Courier New" w:hAnsi="Courier New" w:hint="default"/>
      </w:rPr>
    </w:lvl>
    <w:lvl w:ilvl="8" w:tplc="C650856C"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52F13B74"/>
    <w:multiLevelType w:val="hybridMultilevel"/>
    <w:tmpl w:val="00B8D7DE"/>
    <w:lvl w:ilvl="0" w:tplc="193099B0">
      <w:start w:val="1"/>
      <w:numFmt w:val="bullet"/>
      <w:lvlText w:val="o"/>
      <w:lvlJc w:val="left"/>
      <w:pPr>
        <w:tabs>
          <w:tab w:val="num" w:pos="720"/>
        </w:tabs>
        <w:ind w:left="720" w:hanging="360"/>
      </w:pPr>
      <w:rPr>
        <w:rFonts w:ascii="Courier New" w:hAnsi="Courier New" w:hint="default"/>
      </w:rPr>
    </w:lvl>
    <w:lvl w:ilvl="1" w:tplc="9402BEBA">
      <w:start w:val="1"/>
      <w:numFmt w:val="bullet"/>
      <w:lvlText w:val="o"/>
      <w:lvlJc w:val="left"/>
      <w:pPr>
        <w:tabs>
          <w:tab w:val="num" w:pos="1440"/>
        </w:tabs>
        <w:ind w:left="1440" w:hanging="360"/>
      </w:pPr>
      <w:rPr>
        <w:rFonts w:ascii="Courier New" w:hAnsi="Courier New" w:hint="default"/>
      </w:rPr>
    </w:lvl>
    <w:lvl w:ilvl="2" w:tplc="6D92E390" w:tentative="1">
      <w:start w:val="1"/>
      <w:numFmt w:val="bullet"/>
      <w:lvlText w:val="o"/>
      <w:lvlJc w:val="left"/>
      <w:pPr>
        <w:tabs>
          <w:tab w:val="num" w:pos="2160"/>
        </w:tabs>
        <w:ind w:left="2160" w:hanging="360"/>
      </w:pPr>
      <w:rPr>
        <w:rFonts w:ascii="Courier New" w:hAnsi="Courier New" w:hint="default"/>
      </w:rPr>
    </w:lvl>
    <w:lvl w:ilvl="3" w:tplc="9F2AB7A2" w:tentative="1">
      <w:start w:val="1"/>
      <w:numFmt w:val="bullet"/>
      <w:lvlText w:val="o"/>
      <w:lvlJc w:val="left"/>
      <w:pPr>
        <w:tabs>
          <w:tab w:val="num" w:pos="2880"/>
        </w:tabs>
        <w:ind w:left="2880" w:hanging="360"/>
      </w:pPr>
      <w:rPr>
        <w:rFonts w:ascii="Courier New" w:hAnsi="Courier New" w:hint="default"/>
      </w:rPr>
    </w:lvl>
    <w:lvl w:ilvl="4" w:tplc="5420AA6E" w:tentative="1">
      <w:start w:val="1"/>
      <w:numFmt w:val="bullet"/>
      <w:lvlText w:val="o"/>
      <w:lvlJc w:val="left"/>
      <w:pPr>
        <w:tabs>
          <w:tab w:val="num" w:pos="3600"/>
        </w:tabs>
        <w:ind w:left="3600" w:hanging="360"/>
      </w:pPr>
      <w:rPr>
        <w:rFonts w:ascii="Courier New" w:hAnsi="Courier New" w:hint="default"/>
      </w:rPr>
    </w:lvl>
    <w:lvl w:ilvl="5" w:tplc="C9EE6860" w:tentative="1">
      <w:start w:val="1"/>
      <w:numFmt w:val="bullet"/>
      <w:lvlText w:val="o"/>
      <w:lvlJc w:val="left"/>
      <w:pPr>
        <w:tabs>
          <w:tab w:val="num" w:pos="4320"/>
        </w:tabs>
        <w:ind w:left="4320" w:hanging="360"/>
      </w:pPr>
      <w:rPr>
        <w:rFonts w:ascii="Courier New" w:hAnsi="Courier New" w:hint="default"/>
      </w:rPr>
    </w:lvl>
    <w:lvl w:ilvl="6" w:tplc="915AA95E" w:tentative="1">
      <w:start w:val="1"/>
      <w:numFmt w:val="bullet"/>
      <w:lvlText w:val="o"/>
      <w:lvlJc w:val="left"/>
      <w:pPr>
        <w:tabs>
          <w:tab w:val="num" w:pos="5040"/>
        </w:tabs>
        <w:ind w:left="5040" w:hanging="360"/>
      </w:pPr>
      <w:rPr>
        <w:rFonts w:ascii="Courier New" w:hAnsi="Courier New" w:hint="default"/>
      </w:rPr>
    </w:lvl>
    <w:lvl w:ilvl="7" w:tplc="E878C07A" w:tentative="1">
      <w:start w:val="1"/>
      <w:numFmt w:val="bullet"/>
      <w:lvlText w:val="o"/>
      <w:lvlJc w:val="left"/>
      <w:pPr>
        <w:tabs>
          <w:tab w:val="num" w:pos="5760"/>
        </w:tabs>
        <w:ind w:left="5760" w:hanging="360"/>
      </w:pPr>
      <w:rPr>
        <w:rFonts w:ascii="Courier New" w:hAnsi="Courier New" w:hint="default"/>
      </w:rPr>
    </w:lvl>
    <w:lvl w:ilvl="8" w:tplc="B62424C4" w:tentative="1">
      <w:start w:val="1"/>
      <w:numFmt w:val="bullet"/>
      <w:lvlText w:val="o"/>
      <w:lvlJc w:val="left"/>
      <w:pPr>
        <w:tabs>
          <w:tab w:val="num" w:pos="6480"/>
        </w:tabs>
        <w:ind w:left="6480" w:hanging="360"/>
      </w:pPr>
      <w:rPr>
        <w:rFonts w:ascii="Courier New" w:hAnsi="Courier New" w:hint="default"/>
      </w:rPr>
    </w:lvl>
  </w:abstractNum>
  <w:abstractNum w:abstractNumId="27" w15:restartNumberingAfterBreak="0">
    <w:nsid w:val="53AA55DA"/>
    <w:multiLevelType w:val="hybridMultilevel"/>
    <w:tmpl w:val="4F3E8FB0"/>
    <w:lvl w:ilvl="0" w:tplc="978084B4">
      <w:start w:val="13"/>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7A9250D"/>
    <w:multiLevelType w:val="hybridMultilevel"/>
    <w:tmpl w:val="49F6DE44"/>
    <w:lvl w:ilvl="0" w:tplc="9962B6CA">
      <w:start w:val="1"/>
      <w:numFmt w:val="bullet"/>
      <w:lvlText w:val=""/>
      <w:lvlJc w:val="left"/>
      <w:pPr>
        <w:tabs>
          <w:tab w:val="num" w:pos="720"/>
        </w:tabs>
        <w:ind w:left="720" w:hanging="360"/>
      </w:pPr>
      <w:rPr>
        <w:rFonts w:ascii="Symbol" w:hAnsi="Symbol" w:hint="default"/>
      </w:rPr>
    </w:lvl>
    <w:lvl w:ilvl="1" w:tplc="F5AA4352" w:tentative="1">
      <w:start w:val="1"/>
      <w:numFmt w:val="bullet"/>
      <w:lvlText w:val=""/>
      <w:lvlJc w:val="left"/>
      <w:pPr>
        <w:tabs>
          <w:tab w:val="num" w:pos="1440"/>
        </w:tabs>
        <w:ind w:left="1440" w:hanging="360"/>
      </w:pPr>
      <w:rPr>
        <w:rFonts w:ascii="Symbol" w:hAnsi="Symbol" w:hint="default"/>
      </w:rPr>
    </w:lvl>
    <w:lvl w:ilvl="2" w:tplc="1DCEC6E0" w:tentative="1">
      <w:start w:val="1"/>
      <w:numFmt w:val="bullet"/>
      <w:lvlText w:val=""/>
      <w:lvlJc w:val="left"/>
      <w:pPr>
        <w:tabs>
          <w:tab w:val="num" w:pos="2160"/>
        </w:tabs>
        <w:ind w:left="2160" w:hanging="360"/>
      </w:pPr>
      <w:rPr>
        <w:rFonts w:ascii="Symbol" w:hAnsi="Symbol" w:hint="default"/>
      </w:rPr>
    </w:lvl>
    <w:lvl w:ilvl="3" w:tplc="08840514" w:tentative="1">
      <w:start w:val="1"/>
      <w:numFmt w:val="bullet"/>
      <w:lvlText w:val=""/>
      <w:lvlJc w:val="left"/>
      <w:pPr>
        <w:tabs>
          <w:tab w:val="num" w:pos="2880"/>
        </w:tabs>
        <w:ind w:left="2880" w:hanging="360"/>
      </w:pPr>
      <w:rPr>
        <w:rFonts w:ascii="Symbol" w:hAnsi="Symbol" w:hint="default"/>
      </w:rPr>
    </w:lvl>
    <w:lvl w:ilvl="4" w:tplc="1E342262" w:tentative="1">
      <w:start w:val="1"/>
      <w:numFmt w:val="bullet"/>
      <w:lvlText w:val=""/>
      <w:lvlJc w:val="left"/>
      <w:pPr>
        <w:tabs>
          <w:tab w:val="num" w:pos="3600"/>
        </w:tabs>
        <w:ind w:left="3600" w:hanging="360"/>
      </w:pPr>
      <w:rPr>
        <w:rFonts w:ascii="Symbol" w:hAnsi="Symbol" w:hint="default"/>
      </w:rPr>
    </w:lvl>
    <w:lvl w:ilvl="5" w:tplc="8D92B49A" w:tentative="1">
      <w:start w:val="1"/>
      <w:numFmt w:val="bullet"/>
      <w:lvlText w:val=""/>
      <w:lvlJc w:val="left"/>
      <w:pPr>
        <w:tabs>
          <w:tab w:val="num" w:pos="4320"/>
        </w:tabs>
        <w:ind w:left="4320" w:hanging="360"/>
      </w:pPr>
      <w:rPr>
        <w:rFonts w:ascii="Symbol" w:hAnsi="Symbol" w:hint="default"/>
      </w:rPr>
    </w:lvl>
    <w:lvl w:ilvl="6" w:tplc="1FC8A9CC" w:tentative="1">
      <w:start w:val="1"/>
      <w:numFmt w:val="bullet"/>
      <w:lvlText w:val=""/>
      <w:lvlJc w:val="left"/>
      <w:pPr>
        <w:tabs>
          <w:tab w:val="num" w:pos="5040"/>
        </w:tabs>
        <w:ind w:left="5040" w:hanging="360"/>
      </w:pPr>
      <w:rPr>
        <w:rFonts w:ascii="Symbol" w:hAnsi="Symbol" w:hint="default"/>
      </w:rPr>
    </w:lvl>
    <w:lvl w:ilvl="7" w:tplc="884C4E60" w:tentative="1">
      <w:start w:val="1"/>
      <w:numFmt w:val="bullet"/>
      <w:lvlText w:val=""/>
      <w:lvlJc w:val="left"/>
      <w:pPr>
        <w:tabs>
          <w:tab w:val="num" w:pos="5760"/>
        </w:tabs>
        <w:ind w:left="5760" w:hanging="360"/>
      </w:pPr>
      <w:rPr>
        <w:rFonts w:ascii="Symbol" w:hAnsi="Symbol" w:hint="default"/>
      </w:rPr>
    </w:lvl>
    <w:lvl w:ilvl="8" w:tplc="45F434E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8307BA8"/>
    <w:multiLevelType w:val="hybridMultilevel"/>
    <w:tmpl w:val="3A4A7F16"/>
    <w:lvl w:ilvl="0" w:tplc="FEA25B24">
      <w:start w:val="1"/>
      <w:numFmt w:val="decimal"/>
      <w:lvlText w:val="%1."/>
      <w:lvlJc w:val="left"/>
      <w:pPr>
        <w:tabs>
          <w:tab w:val="num" w:pos="720"/>
        </w:tabs>
        <w:ind w:left="720" w:hanging="360"/>
      </w:pPr>
    </w:lvl>
    <w:lvl w:ilvl="1" w:tplc="DE7E216A" w:tentative="1">
      <w:start w:val="1"/>
      <w:numFmt w:val="decimal"/>
      <w:lvlText w:val="%2."/>
      <w:lvlJc w:val="left"/>
      <w:pPr>
        <w:tabs>
          <w:tab w:val="num" w:pos="1440"/>
        </w:tabs>
        <w:ind w:left="1440" w:hanging="360"/>
      </w:pPr>
    </w:lvl>
    <w:lvl w:ilvl="2" w:tplc="57827A48" w:tentative="1">
      <w:start w:val="1"/>
      <w:numFmt w:val="decimal"/>
      <w:lvlText w:val="%3."/>
      <w:lvlJc w:val="left"/>
      <w:pPr>
        <w:tabs>
          <w:tab w:val="num" w:pos="2160"/>
        </w:tabs>
        <w:ind w:left="2160" w:hanging="360"/>
      </w:pPr>
    </w:lvl>
    <w:lvl w:ilvl="3" w:tplc="B6A441D6" w:tentative="1">
      <w:start w:val="1"/>
      <w:numFmt w:val="decimal"/>
      <w:lvlText w:val="%4."/>
      <w:lvlJc w:val="left"/>
      <w:pPr>
        <w:tabs>
          <w:tab w:val="num" w:pos="2880"/>
        </w:tabs>
        <w:ind w:left="2880" w:hanging="360"/>
      </w:pPr>
    </w:lvl>
    <w:lvl w:ilvl="4" w:tplc="0CCE9F30" w:tentative="1">
      <w:start w:val="1"/>
      <w:numFmt w:val="decimal"/>
      <w:lvlText w:val="%5."/>
      <w:lvlJc w:val="left"/>
      <w:pPr>
        <w:tabs>
          <w:tab w:val="num" w:pos="3600"/>
        </w:tabs>
        <w:ind w:left="3600" w:hanging="360"/>
      </w:pPr>
    </w:lvl>
    <w:lvl w:ilvl="5" w:tplc="7F685D14" w:tentative="1">
      <w:start w:val="1"/>
      <w:numFmt w:val="decimal"/>
      <w:lvlText w:val="%6."/>
      <w:lvlJc w:val="left"/>
      <w:pPr>
        <w:tabs>
          <w:tab w:val="num" w:pos="4320"/>
        </w:tabs>
        <w:ind w:left="4320" w:hanging="360"/>
      </w:pPr>
    </w:lvl>
    <w:lvl w:ilvl="6" w:tplc="1CD09854" w:tentative="1">
      <w:start w:val="1"/>
      <w:numFmt w:val="decimal"/>
      <w:lvlText w:val="%7."/>
      <w:lvlJc w:val="left"/>
      <w:pPr>
        <w:tabs>
          <w:tab w:val="num" w:pos="5040"/>
        </w:tabs>
        <w:ind w:left="5040" w:hanging="360"/>
      </w:pPr>
    </w:lvl>
    <w:lvl w:ilvl="7" w:tplc="37F4EFB8" w:tentative="1">
      <w:start w:val="1"/>
      <w:numFmt w:val="decimal"/>
      <w:lvlText w:val="%8."/>
      <w:lvlJc w:val="left"/>
      <w:pPr>
        <w:tabs>
          <w:tab w:val="num" w:pos="5760"/>
        </w:tabs>
        <w:ind w:left="5760" w:hanging="360"/>
      </w:pPr>
    </w:lvl>
    <w:lvl w:ilvl="8" w:tplc="00B21B74" w:tentative="1">
      <w:start w:val="1"/>
      <w:numFmt w:val="decimal"/>
      <w:lvlText w:val="%9."/>
      <w:lvlJc w:val="left"/>
      <w:pPr>
        <w:tabs>
          <w:tab w:val="num" w:pos="6480"/>
        </w:tabs>
        <w:ind w:left="6480" w:hanging="360"/>
      </w:pPr>
    </w:lvl>
  </w:abstractNum>
  <w:abstractNum w:abstractNumId="30" w15:restartNumberingAfterBreak="0">
    <w:nsid w:val="5D3802A1"/>
    <w:multiLevelType w:val="hybridMultilevel"/>
    <w:tmpl w:val="C03070A2"/>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1" w15:restartNumberingAfterBreak="0">
    <w:nsid w:val="60D759D9"/>
    <w:multiLevelType w:val="hybridMultilevel"/>
    <w:tmpl w:val="4A38A948"/>
    <w:lvl w:ilvl="0" w:tplc="9C304E3A">
      <w:start w:val="1"/>
      <w:numFmt w:val="bullet"/>
      <w:lvlText w:val=""/>
      <w:lvlJc w:val="left"/>
      <w:pPr>
        <w:tabs>
          <w:tab w:val="num" w:pos="720"/>
        </w:tabs>
        <w:ind w:left="720" w:hanging="360"/>
      </w:pPr>
      <w:rPr>
        <w:rFonts w:ascii="Symbol" w:hAnsi="Symbol" w:hint="default"/>
      </w:rPr>
    </w:lvl>
    <w:lvl w:ilvl="1" w:tplc="7C0A19B6" w:tentative="1">
      <w:start w:val="1"/>
      <w:numFmt w:val="bullet"/>
      <w:lvlText w:val=""/>
      <w:lvlJc w:val="left"/>
      <w:pPr>
        <w:tabs>
          <w:tab w:val="num" w:pos="1440"/>
        </w:tabs>
        <w:ind w:left="1440" w:hanging="360"/>
      </w:pPr>
      <w:rPr>
        <w:rFonts w:ascii="Symbol" w:hAnsi="Symbol" w:hint="default"/>
      </w:rPr>
    </w:lvl>
    <w:lvl w:ilvl="2" w:tplc="A830BF28" w:tentative="1">
      <w:start w:val="1"/>
      <w:numFmt w:val="bullet"/>
      <w:lvlText w:val=""/>
      <w:lvlJc w:val="left"/>
      <w:pPr>
        <w:tabs>
          <w:tab w:val="num" w:pos="2160"/>
        </w:tabs>
        <w:ind w:left="2160" w:hanging="360"/>
      </w:pPr>
      <w:rPr>
        <w:rFonts w:ascii="Symbol" w:hAnsi="Symbol" w:hint="default"/>
      </w:rPr>
    </w:lvl>
    <w:lvl w:ilvl="3" w:tplc="DC543162" w:tentative="1">
      <w:start w:val="1"/>
      <w:numFmt w:val="bullet"/>
      <w:lvlText w:val=""/>
      <w:lvlJc w:val="left"/>
      <w:pPr>
        <w:tabs>
          <w:tab w:val="num" w:pos="2880"/>
        </w:tabs>
        <w:ind w:left="2880" w:hanging="360"/>
      </w:pPr>
      <w:rPr>
        <w:rFonts w:ascii="Symbol" w:hAnsi="Symbol" w:hint="default"/>
      </w:rPr>
    </w:lvl>
    <w:lvl w:ilvl="4" w:tplc="D6B44CCC" w:tentative="1">
      <w:start w:val="1"/>
      <w:numFmt w:val="bullet"/>
      <w:lvlText w:val=""/>
      <w:lvlJc w:val="left"/>
      <w:pPr>
        <w:tabs>
          <w:tab w:val="num" w:pos="3600"/>
        </w:tabs>
        <w:ind w:left="3600" w:hanging="360"/>
      </w:pPr>
      <w:rPr>
        <w:rFonts w:ascii="Symbol" w:hAnsi="Symbol" w:hint="default"/>
      </w:rPr>
    </w:lvl>
    <w:lvl w:ilvl="5" w:tplc="B7409180" w:tentative="1">
      <w:start w:val="1"/>
      <w:numFmt w:val="bullet"/>
      <w:lvlText w:val=""/>
      <w:lvlJc w:val="left"/>
      <w:pPr>
        <w:tabs>
          <w:tab w:val="num" w:pos="4320"/>
        </w:tabs>
        <w:ind w:left="4320" w:hanging="360"/>
      </w:pPr>
      <w:rPr>
        <w:rFonts w:ascii="Symbol" w:hAnsi="Symbol" w:hint="default"/>
      </w:rPr>
    </w:lvl>
    <w:lvl w:ilvl="6" w:tplc="53D0C284" w:tentative="1">
      <w:start w:val="1"/>
      <w:numFmt w:val="bullet"/>
      <w:lvlText w:val=""/>
      <w:lvlJc w:val="left"/>
      <w:pPr>
        <w:tabs>
          <w:tab w:val="num" w:pos="5040"/>
        </w:tabs>
        <w:ind w:left="5040" w:hanging="360"/>
      </w:pPr>
      <w:rPr>
        <w:rFonts w:ascii="Symbol" w:hAnsi="Symbol" w:hint="default"/>
      </w:rPr>
    </w:lvl>
    <w:lvl w:ilvl="7" w:tplc="FE629C86" w:tentative="1">
      <w:start w:val="1"/>
      <w:numFmt w:val="bullet"/>
      <w:lvlText w:val=""/>
      <w:lvlJc w:val="left"/>
      <w:pPr>
        <w:tabs>
          <w:tab w:val="num" w:pos="5760"/>
        </w:tabs>
        <w:ind w:left="5760" w:hanging="360"/>
      </w:pPr>
      <w:rPr>
        <w:rFonts w:ascii="Symbol" w:hAnsi="Symbol" w:hint="default"/>
      </w:rPr>
    </w:lvl>
    <w:lvl w:ilvl="8" w:tplc="5B6237FA"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CB11A9C"/>
    <w:multiLevelType w:val="hybridMultilevel"/>
    <w:tmpl w:val="EB944E40"/>
    <w:lvl w:ilvl="0" w:tplc="607E3B6E">
      <w:start w:val="1"/>
      <w:numFmt w:val="bullet"/>
      <w:lvlText w:val=""/>
      <w:lvlJc w:val="left"/>
      <w:pPr>
        <w:tabs>
          <w:tab w:val="num" w:pos="720"/>
        </w:tabs>
        <w:ind w:left="720" w:hanging="360"/>
      </w:pPr>
      <w:rPr>
        <w:rFonts w:ascii="Symbol" w:hAnsi="Symbol" w:hint="default"/>
      </w:rPr>
    </w:lvl>
    <w:lvl w:ilvl="1" w:tplc="43E059CA" w:tentative="1">
      <w:start w:val="1"/>
      <w:numFmt w:val="bullet"/>
      <w:lvlText w:val=""/>
      <w:lvlJc w:val="left"/>
      <w:pPr>
        <w:tabs>
          <w:tab w:val="num" w:pos="1440"/>
        </w:tabs>
        <w:ind w:left="1440" w:hanging="360"/>
      </w:pPr>
      <w:rPr>
        <w:rFonts w:ascii="Symbol" w:hAnsi="Symbol" w:hint="default"/>
      </w:rPr>
    </w:lvl>
    <w:lvl w:ilvl="2" w:tplc="1CB2366C" w:tentative="1">
      <w:start w:val="1"/>
      <w:numFmt w:val="bullet"/>
      <w:lvlText w:val=""/>
      <w:lvlJc w:val="left"/>
      <w:pPr>
        <w:tabs>
          <w:tab w:val="num" w:pos="2160"/>
        </w:tabs>
        <w:ind w:left="2160" w:hanging="360"/>
      </w:pPr>
      <w:rPr>
        <w:rFonts w:ascii="Symbol" w:hAnsi="Symbol" w:hint="default"/>
      </w:rPr>
    </w:lvl>
    <w:lvl w:ilvl="3" w:tplc="5A84DFF4" w:tentative="1">
      <w:start w:val="1"/>
      <w:numFmt w:val="bullet"/>
      <w:lvlText w:val=""/>
      <w:lvlJc w:val="left"/>
      <w:pPr>
        <w:tabs>
          <w:tab w:val="num" w:pos="2880"/>
        </w:tabs>
        <w:ind w:left="2880" w:hanging="360"/>
      </w:pPr>
      <w:rPr>
        <w:rFonts w:ascii="Symbol" w:hAnsi="Symbol" w:hint="default"/>
      </w:rPr>
    </w:lvl>
    <w:lvl w:ilvl="4" w:tplc="356AA56E" w:tentative="1">
      <w:start w:val="1"/>
      <w:numFmt w:val="bullet"/>
      <w:lvlText w:val=""/>
      <w:lvlJc w:val="left"/>
      <w:pPr>
        <w:tabs>
          <w:tab w:val="num" w:pos="3600"/>
        </w:tabs>
        <w:ind w:left="3600" w:hanging="360"/>
      </w:pPr>
      <w:rPr>
        <w:rFonts w:ascii="Symbol" w:hAnsi="Symbol" w:hint="default"/>
      </w:rPr>
    </w:lvl>
    <w:lvl w:ilvl="5" w:tplc="02327CB4" w:tentative="1">
      <w:start w:val="1"/>
      <w:numFmt w:val="bullet"/>
      <w:lvlText w:val=""/>
      <w:lvlJc w:val="left"/>
      <w:pPr>
        <w:tabs>
          <w:tab w:val="num" w:pos="4320"/>
        </w:tabs>
        <w:ind w:left="4320" w:hanging="360"/>
      </w:pPr>
      <w:rPr>
        <w:rFonts w:ascii="Symbol" w:hAnsi="Symbol" w:hint="default"/>
      </w:rPr>
    </w:lvl>
    <w:lvl w:ilvl="6" w:tplc="85C2C3FC" w:tentative="1">
      <w:start w:val="1"/>
      <w:numFmt w:val="bullet"/>
      <w:lvlText w:val=""/>
      <w:lvlJc w:val="left"/>
      <w:pPr>
        <w:tabs>
          <w:tab w:val="num" w:pos="5040"/>
        </w:tabs>
        <w:ind w:left="5040" w:hanging="360"/>
      </w:pPr>
      <w:rPr>
        <w:rFonts w:ascii="Symbol" w:hAnsi="Symbol" w:hint="default"/>
      </w:rPr>
    </w:lvl>
    <w:lvl w:ilvl="7" w:tplc="31DC28EE" w:tentative="1">
      <w:start w:val="1"/>
      <w:numFmt w:val="bullet"/>
      <w:lvlText w:val=""/>
      <w:lvlJc w:val="left"/>
      <w:pPr>
        <w:tabs>
          <w:tab w:val="num" w:pos="5760"/>
        </w:tabs>
        <w:ind w:left="5760" w:hanging="360"/>
      </w:pPr>
      <w:rPr>
        <w:rFonts w:ascii="Symbol" w:hAnsi="Symbol" w:hint="default"/>
      </w:rPr>
    </w:lvl>
    <w:lvl w:ilvl="8" w:tplc="B6D6DB1A"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CB76FB4"/>
    <w:multiLevelType w:val="hybridMultilevel"/>
    <w:tmpl w:val="2E5C0E88"/>
    <w:lvl w:ilvl="0" w:tplc="F81293FE">
      <w:start w:val="1"/>
      <w:numFmt w:val="bullet"/>
      <w:lvlText w:val="o"/>
      <w:lvlJc w:val="left"/>
      <w:pPr>
        <w:tabs>
          <w:tab w:val="num" w:pos="720"/>
        </w:tabs>
        <w:ind w:left="720" w:hanging="360"/>
      </w:pPr>
      <w:rPr>
        <w:rFonts w:ascii="Courier New" w:hAnsi="Courier New" w:hint="default"/>
      </w:rPr>
    </w:lvl>
    <w:lvl w:ilvl="1" w:tplc="0F1861D4">
      <w:start w:val="1"/>
      <w:numFmt w:val="bullet"/>
      <w:lvlText w:val="o"/>
      <w:lvlJc w:val="left"/>
      <w:pPr>
        <w:tabs>
          <w:tab w:val="num" w:pos="1440"/>
        </w:tabs>
        <w:ind w:left="1440" w:hanging="360"/>
      </w:pPr>
      <w:rPr>
        <w:rFonts w:ascii="Courier New" w:hAnsi="Courier New" w:hint="default"/>
      </w:rPr>
    </w:lvl>
    <w:lvl w:ilvl="2" w:tplc="6978B4A6" w:tentative="1">
      <w:start w:val="1"/>
      <w:numFmt w:val="bullet"/>
      <w:lvlText w:val="o"/>
      <w:lvlJc w:val="left"/>
      <w:pPr>
        <w:tabs>
          <w:tab w:val="num" w:pos="2160"/>
        </w:tabs>
        <w:ind w:left="2160" w:hanging="360"/>
      </w:pPr>
      <w:rPr>
        <w:rFonts w:ascii="Courier New" w:hAnsi="Courier New" w:hint="default"/>
      </w:rPr>
    </w:lvl>
    <w:lvl w:ilvl="3" w:tplc="F7F8A89E" w:tentative="1">
      <w:start w:val="1"/>
      <w:numFmt w:val="bullet"/>
      <w:lvlText w:val="o"/>
      <w:lvlJc w:val="left"/>
      <w:pPr>
        <w:tabs>
          <w:tab w:val="num" w:pos="2880"/>
        </w:tabs>
        <w:ind w:left="2880" w:hanging="360"/>
      </w:pPr>
      <w:rPr>
        <w:rFonts w:ascii="Courier New" w:hAnsi="Courier New" w:hint="default"/>
      </w:rPr>
    </w:lvl>
    <w:lvl w:ilvl="4" w:tplc="4A38D3EE" w:tentative="1">
      <w:start w:val="1"/>
      <w:numFmt w:val="bullet"/>
      <w:lvlText w:val="o"/>
      <w:lvlJc w:val="left"/>
      <w:pPr>
        <w:tabs>
          <w:tab w:val="num" w:pos="3600"/>
        </w:tabs>
        <w:ind w:left="3600" w:hanging="360"/>
      </w:pPr>
      <w:rPr>
        <w:rFonts w:ascii="Courier New" w:hAnsi="Courier New" w:hint="default"/>
      </w:rPr>
    </w:lvl>
    <w:lvl w:ilvl="5" w:tplc="E1E6B824" w:tentative="1">
      <w:start w:val="1"/>
      <w:numFmt w:val="bullet"/>
      <w:lvlText w:val="o"/>
      <w:lvlJc w:val="left"/>
      <w:pPr>
        <w:tabs>
          <w:tab w:val="num" w:pos="4320"/>
        </w:tabs>
        <w:ind w:left="4320" w:hanging="360"/>
      </w:pPr>
      <w:rPr>
        <w:rFonts w:ascii="Courier New" w:hAnsi="Courier New" w:hint="default"/>
      </w:rPr>
    </w:lvl>
    <w:lvl w:ilvl="6" w:tplc="E154037A" w:tentative="1">
      <w:start w:val="1"/>
      <w:numFmt w:val="bullet"/>
      <w:lvlText w:val="o"/>
      <w:lvlJc w:val="left"/>
      <w:pPr>
        <w:tabs>
          <w:tab w:val="num" w:pos="5040"/>
        </w:tabs>
        <w:ind w:left="5040" w:hanging="360"/>
      </w:pPr>
      <w:rPr>
        <w:rFonts w:ascii="Courier New" w:hAnsi="Courier New" w:hint="default"/>
      </w:rPr>
    </w:lvl>
    <w:lvl w:ilvl="7" w:tplc="9A4CDC8C" w:tentative="1">
      <w:start w:val="1"/>
      <w:numFmt w:val="bullet"/>
      <w:lvlText w:val="o"/>
      <w:lvlJc w:val="left"/>
      <w:pPr>
        <w:tabs>
          <w:tab w:val="num" w:pos="5760"/>
        </w:tabs>
        <w:ind w:left="5760" w:hanging="360"/>
      </w:pPr>
      <w:rPr>
        <w:rFonts w:ascii="Courier New" w:hAnsi="Courier New" w:hint="default"/>
      </w:rPr>
    </w:lvl>
    <w:lvl w:ilvl="8" w:tplc="7EA4C9BC" w:tentative="1">
      <w:start w:val="1"/>
      <w:numFmt w:val="bullet"/>
      <w:lvlText w:val="o"/>
      <w:lvlJc w:val="left"/>
      <w:pPr>
        <w:tabs>
          <w:tab w:val="num" w:pos="6480"/>
        </w:tabs>
        <w:ind w:left="6480" w:hanging="360"/>
      </w:pPr>
      <w:rPr>
        <w:rFonts w:ascii="Courier New" w:hAnsi="Courier New" w:hint="default"/>
      </w:rPr>
    </w:lvl>
  </w:abstractNum>
  <w:abstractNum w:abstractNumId="34" w15:restartNumberingAfterBreak="0">
    <w:nsid w:val="75CF4668"/>
    <w:multiLevelType w:val="hybridMultilevel"/>
    <w:tmpl w:val="8B2EF602"/>
    <w:lvl w:ilvl="0" w:tplc="6442D29C">
      <w:start w:val="1"/>
      <w:numFmt w:val="bullet"/>
      <w:lvlText w:val="o"/>
      <w:lvlJc w:val="left"/>
      <w:pPr>
        <w:tabs>
          <w:tab w:val="num" w:pos="720"/>
        </w:tabs>
        <w:ind w:left="720" w:hanging="360"/>
      </w:pPr>
      <w:rPr>
        <w:rFonts w:ascii="Courier New" w:hAnsi="Courier New" w:hint="default"/>
      </w:rPr>
    </w:lvl>
    <w:lvl w:ilvl="1" w:tplc="3B7A4A9A">
      <w:start w:val="1"/>
      <w:numFmt w:val="bullet"/>
      <w:lvlText w:val="o"/>
      <w:lvlJc w:val="left"/>
      <w:pPr>
        <w:tabs>
          <w:tab w:val="num" w:pos="1440"/>
        </w:tabs>
        <w:ind w:left="1440" w:hanging="360"/>
      </w:pPr>
      <w:rPr>
        <w:rFonts w:ascii="Courier New" w:hAnsi="Courier New" w:hint="default"/>
      </w:rPr>
    </w:lvl>
    <w:lvl w:ilvl="2" w:tplc="7F5C85AC" w:tentative="1">
      <w:start w:val="1"/>
      <w:numFmt w:val="bullet"/>
      <w:lvlText w:val="o"/>
      <w:lvlJc w:val="left"/>
      <w:pPr>
        <w:tabs>
          <w:tab w:val="num" w:pos="2160"/>
        </w:tabs>
        <w:ind w:left="2160" w:hanging="360"/>
      </w:pPr>
      <w:rPr>
        <w:rFonts w:ascii="Courier New" w:hAnsi="Courier New" w:hint="default"/>
      </w:rPr>
    </w:lvl>
    <w:lvl w:ilvl="3" w:tplc="C024DC00" w:tentative="1">
      <w:start w:val="1"/>
      <w:numFmt w:val="bullet"/>
      <w:lvlText w:val="o"/>
      <w:lvlJc w:val="left"/>
      <w:pPr>
        <w:tabs>
          <w:tab w:val="num" w:pos="2880"/>
        </w:tabs>
        <w:ind w:left="2880" w:hanging="360"/>
      </w:pPr>
      <w:rPr>
        <w:rFonts w:ascii="Courier New" w:hAnsi="Courier New" w:hint="default"/>
      </w:rPr>
    </w:lvl>
    <w:lvl w:ilvl="4" w:tplc="87684210" w:tentative="1">
      <w:start w:val="1"/>
      <w:numFmt w:val="bullet"/>
      <w:lvlText w:val="o"/>
      <w:lvlJc w:val="left"/>
      <w:pPr>
        <w:tabs>
          <w:tab w:val="num" w:pos="3600"/>
        </w:tabs>
        <w:ind w:left="3600" w:hanging="360"/>
      </w:pPr>
      <w:rPr>
        <w:rFonts w:ascii="Courier New" w:hAnsi="Courier New" w:hint="default"/>
      </w:rPr>
    </w:lvl>
    <w:lvl w:ilvl="5" w:tplc="D6D0A3DA" w:tentative="1">
      <w:start w:val="1"/>
      <w:numFmt w:val="bullet"/>
      <w:lvlText w:val="o"/>
      <w:lvlJc w:val="left"/>
      <w:pPr>
        <w:tabs>
          <w:tab w:val="num" w:pos="4320"/>
        </w:tabs>
        <w:ind w:left="4320" w:hanging="360"/>
      </w:pPr>
      <w:rPr>
        <w:rFonts w:ascii="Courier New" w:hAnsi="Courier New" w:hint="default"/>
      </w:rPr>
    </w:lvl>
    <w:lvl w:ilvl="6" w:tplc="5EF65AAA" w:tentative="1">
      <w:start w:val="1"/>
      <w:numFmt w:val="bullet"/>
      <w:lvlText w:val="o"/>
      <w:lvlJc w:val="left"/>
      <w:pPr>
        <w:tabs>
          <w:tab w:val="num" w:pos="5040"/>
        </w:tabs>
        <w:ind w:left="5040" w:hanging="360"/>
      </w:pPr>
      <w:rPr>
        <w:rFonts w:ascii="Courier New" w:hAnsi="Courier New" w:hint="default"/>
      </w:rPr>
    </w:lvl>
    <w:lvl w:ilvl="7" w:tplc="ADAE978A" w:tentative="1">
      <w:start w:val="1"/>
      <w:numFmt w:val="bullet"/>
      <w:lvlText w:val="o"/>
      <w:lvlJc w:val="left"/>
      <w:pPr>
        <w:tabs>
          <w:tab w:val="num" w:pos="5760"/>
        </w:tabs>
        <w:ind w:left="5760" w:hanging="360"/>
      </w:pPr>
      <w:rPr>
        <w:rFonts w:ascii="Courier New" w:hAnsi="Courier New" w:hint="default"/>
      </w:rPr>
    </w:lvl>
    <w:lvl w:ilvl="8" w:tplc="F44209AA" w:tentative="1">
      <w:start w:val="1"/>
      <w:numFmt w:val="bullet"/>
      <w:lvlText w:val="o"/>
      <w:lvlJc w:val="left"/>
      <w:pPr>
        <w:tabs>
          <w:tab w:val="num" w:pos="6480"/>
        </w:tabs>
        <w:ind w:left="6480" w:hanging="360"/>
      </w:pPr>
      <w:rPr>
        <w:rFonts w:ascii="Courier New" w:hAnsi="Courier New" w:hint="default"/>
      </w:rPr>
    </w:lvl>
  </w:abstractNum>
  <w:abstractNum w:abstractNumId="35" w15:restartNumberingAfterBreak="0">
    <w:nsid w:val="7C726848"/>
    <w:multiLevelType w:val="hybridMultilevel"/>
    <w:tmpl w:val="DE82C2E4"/>
    <w:lvl w:ilvl="0" w:tplc="1966E6EE">
      <w:start w:val="1"/>
      <w:numFmt w:val="bullet"/>
      <w:lvlText w:val="o"/>
      <w:lvlJc w:val="left"/>
      <w:pPr>
        <w:tabs>
          <w:tab w:val="num" w:pos="720"/>
        </w:tabs>
        <w:ind w:left="720" w:hanging="360"/>
      </w:pPr>
      <w:rPr>
        <w:rFonts w:ascii="Courier New" w:hAnsi="Courier New" w:hint="default"/>
      </w:rPr>
    </w:lvl>
    <w:lvl w:ilvl="1" w:tplc="CA04B894">
      <w:start w:val="1"/>
      <w:numFmt w:val="bullet"/>
      <w:lvlText w:val="o"/>
      <w:lvlJc w:val="left"/>
      <w:pPr>
        <w:tabs>
          <w:tab w:val="num" w:pos="1440"/>
        </w:tabs>
        <w:ind w:left="1440" w:hanging="360"/>
      </w:pPr>
      <w:rPr>
        <w:rFonts w:ascii="Courier New" w:hAnsi="Courier New" w:hint="default"/>
      </w:rPr>
    </w:lvl>
    <w:lvl w:ilvl="2" w:tplc="A17A3120" w:tentative="1">
      <w:start w:val="1"/>
      <w:numFmt w:val="bullet"/>
      <w:lvlText w:val="o"/>
      <w:lvlJc w:val="left"/>
      <w:pPr>
        <w:tabs>
          <w:tab w:val="num" w:pos="2160"/>
        </w:tabs>
        <w:ind w:left="2160" w:hanging="360"/>
      </w:pPr>
      <w:rPr>
        <w:rFonts w:ascii="Courier New" w:hAnsi="Courier New" w:hint="default"/>
      </w:rPr>
    </w:lvl>
    <w:lvl w:ilvl="3" w:tplc="F3E67D92" w:tentative="1">
      <w:start w:val="1"/>
      <w:numFmt w:val="bullet"/>
      <w:lvlText w:val="o"/>
      <w:lvlJc w:val="left"/>
      <w:pPr>
        <w:tabs>
          <w:tab w:val="num" w:pos="2880"/>
        </w:tabs>
        <w:ind w:left="2880" w:hanging="360"/>
      </w:pPr>
      <w:rPr>
        <w:rFonts w:ascii="Courier New" w:hAnsi="Courier New" w:hint="default"/>
      </w:rPr>
    </w:lvl>
    <w:lvl w:ilvl="4" w:tplc="E96691A6" w:tentative="1">
      <w:start w:val="1"/>
      <w:numFmt w:val="bullet"/>
      <w:lvlText w:val="o"/>
      <w:lvlJc w:val="left"/>
      <w:pPr>
        <w:tabs>
          <w:tab w:val="num" w:pos="3600"/>
        </w:tabs>
        <w:ind w:left="3600" w:hanging="360"/>
      </w:pPr>
      <w:rPr>
        <w:rFonts w:ascii="Courier New" w:hAnsi="Courier New" w:hint="default"/>
      </w:rPr>
    </w:lvl>
    <w:lvl w:ilvl="5" w:tplc="3B742AC2" w:tentative="1">
      <w:start w:val="1"/>
      <w:numFmt w:val="bullet"/>
      <w:lvlText w:val="o"/>
      <w:lvlJc w:val="left"/>
      <w:pPr>
        <w:tabs>
          <w:tab w:val="num" w:pos="4320"/>
        </w:tabs>
        <w:ind w:left="4320" w:hanging="360"/>
      </w:pPr>
      <w:rPr>
        <w:rFonts w:ascii="Courier New" w:hAnsi="Courier New" w:hint="default"/>
      </w:rPr>
    </w:lvl>
    <w:lvl w:ilvl="6" w:tplc="BDF61914" w:tentative="1">
      <w:start w:val="1"/>
      <w:numFmt w:val="bullet"/>
      <w:lvlText w:val="o"/>
      <w:lvlJc w:val="left"/>
      <w:pPr>
        <w:tabs>
          <w:tab w:val="num" w:pos="5040"/>
        </w:tabs>
        <w:ind w:left="5040" w:hanging="360"/>
      </w:pPr>
      <w:rPr>
        <w:rFonts w:ascii="Courier New" w:hAnsi="Courier New" w:hint="default"/>
      </w:rPr>
    </w:lvl>
    <w:lvl w:ilvl="7" w:tplc="900C9D04" w:tentative="1">
      <w:start w:val="1"/>
      <w:numFmt w:val="bullet"/>
      <w:lvlText w:val="o"/>
      <w:lvlJc w:val="left"/>
      <w:pPr>
        <w:tabs>
          <w:tab w:val="num" w:pos="5760"/>
        </w:tabs>
        <w:ind w:left="5760" w:hanging="360"/>
      </w:pPr>
      <w:rPr>
        <w:rFonts w:ascii="Courier New" w:hAnsi="Courier New" w:hint="default"/>
      </w:rPr>
    </w:lvl>
    <w:lvl w:ilvl="8" w:tplc="14A8DDCA" w:tentative="1">
      <w:start w:val="1"/>
      <w:numFmt w:val="bullet"/>
      <w:lvlText w:val="o"/>
      <w:lvlJc w:val="left"/>
      <w:pPr>
        <w:tabs>
          <w:tab w:val="num" w:pos="6480"/>
        </w:tabs>
        <w:ind w:left="6480" w:hanging="360"/>
      </w:pPr>
      <w:rPr>
        <w:rFonts w:ascii="Courier New" w:hAnsi="Courier New" w:hint="default"/>
      </w:rPr>
    </w:lvl>
  </w:abstractNum>
  <w:abstractNum w:abstractNumId="36" w15:restartNumberingAfterBreak="0">
    <w:nsid w:val="7CC43F2F"/>
    <w:multiLevelType w:val="hybridMultilevel"/>
    <w:tmpl w:val="465A404C"/>
    <w:lvl w:ilvl="0" w:tplc="12989A1E">
      <w:start w:val="1"/>
      <w:numFmt w:val="bullet"/>
      <w:lvlText w:val="o"/>
      <w:lvlJc w:val="left"/>
      <w:pPr>
        <w:tabs>
          <w:tab w:val="num" w:pos="720"/>
        </w:tabs>
        <w:ind w:left="720" w:hanging="360"/>
      </w:pPr>
      <w:rPr>
        <w:rFonts w:ascii="Courier New" w:hAnsi="Courier New" w:hint="default"/>
      </w:rPr>
    </w:lvl>
    <w:lvl w:ilvl="1" w:tplc="17A09B4C">
      <w:start w:val="1"/>
      <w:numFmt w:val="bullet"/>
      <w:lvlText w:val="o"/>
      <w:lvlJc w:val="left"/>
      <w:pPr>
        <w:tabs>
          <w:tab w:val="num" w:pos="1440"/>
        </w:tabs>
        <w:ind w:left="1440" w:hanging="360"/>
      </w:pPr>
      <w:rPr>
        <w:rFonts w:ascii="Courier New" w:hAnsi="Courier New" w:hint="default"/>
      </w:rPr>
    </w:lvl>
    <w:lvl w:ilvl="2" w:tplc="4CA82E7A" w:tentative="1">
      <w:start w:val="1"/>
      <w:numFmt w:val="bullet"/>
      <w:lvlText w:val="o"/>
      <w:lvlJc w:val="left"/>
      <w:pPr>
        <w:tabs>
          <w:tab w:val="num" w:pos="2160"/>
        </w:tabs>
        <w:ind w:left="2160" w:hanging="360"/>
      </w:pPr>
      <w:rPr>
        <w:rFonts w:ascii="Courier New" w:hAnsi="Courier New" w:hint="default"/>
      </w:rPr>
    </w:lvl>
    <w:lvl w:ilvl="3" w:tplc="657E309E" w:tentative="1">
      <w:start w:val="1"/>
      <w:numFmt w:val="bullet"/>
      <w:lvlText w:val="o"/>
      <w:lvlJc w:val="left"/>
      <w:pPr>
        <w:tabs>
          <w:tab w:val="num" w:pos="2880"/>
        </w:tabs>
        <w:ind w:left="2880" w:hanging="360"/>
      </w:pPr>
      <w:rPr>
        <w:rFonts w:ascii="Courier New" w:hAnsi="Courier New" w:hint="default"/>
      </w:rPr>
    </w:lvl>
    <w:lvl w:ilvl="4" w:tplc="91108AF8" w:tentative="1">
      <w:start w:val="1"/>
      <w:numFmt w:val="bullet"/>
      <w:lvlText w:val="o"/>
      <w:lvlJc w:val="left"/>
      <w:pPr>
        <w:tabs>
          <w:tab w:val="num" w:pos="3600"/>
        </w:tabs>
        <w:ind w:left="3600" w:hanging="360"/>
      </w:pPr>
      <w:rPr>
        <w:rFonts w:ascii="Courier New" w:hAnsi="Courier New" w:hint="default"/>
      </w:rPr>
    </w:lvl>
    <w:lvl w:ilvl="5" w:tplc="F7DA1342" w:tentative="1">
      <w:start w:val="1"/>
      <w:numFmt w:val="bullet"/>
      <w:lvlText w:val="o"/>
      <w:lvlJc w:val="left"/>
      <w:pPr>
        <w:tabs>
          <w:tab w:val="num" w:pos="4320"/>
        </w:tabs>
        <w:ind w:left="4320" w:hanging="360"/>
      </w:pPr>
      <w:rPr>
        <w:rFonts w:ascii="Courier New" w:hAnsi="Courier New" w:hint="default"/>
      </w:rPr>
    </w:lvl>
    <w:lvl w:ilvl="6" w:tplc="236421E2" w:tentative="1">
      <w:start w:val="1"/>
      <w:numFmt w:val="bullet"/>
      <w:lvlText w:val="o"/>
      <w:lvlJc w:val="left"/>
      <w:pPr>
        <w:tabs>
          <w:tab w:val="num" w:pos="5040"/>
        </w:tabs>
        <w:ind w:left="5040" w:hanging="360"/>
      </w:pPr>
      <w:rPr>
        <w:rFonts w:ascii="Courier New" w:hAnsi="Courier New" w:hint="default"/>
      </w:rPr>
    </w:lvl>
    <w:lvl w:ilvl="7" w:tplc="2608486E" w:tentative="1">
      <w:start w:val="1"/>
      <w:numFmt w:val="bullet"/>
      <w:lvlText w:val="o"/>
      <w:lvlJc w:val="left"/>
      <w:pPr>
        <w:tabs>
          <w:tab w:val="num" w:pos="5760"/>
        </w:tabs>
        <w:ind w:left="5760" w:hanging="360"/>
      </w:pPr>
      <w:rPr>
        <w:rFonts w:ascii="Courier New" w:hAnsi="Courier New" w:hint="default"/>
      </w:rPr>
    </w:lvl>
    <w:lvl w:ilvl="8" w:tplc="244608A6" w:tentative="1">
      <w:start w:val="1"/>
      <w:numFmt w:val="bullet"/>
      <w:lvlText w:val="o"/>
      <w:lvlJc w:val="left"/>
      <w:pPr>
        <w:tabs>
          <w:tab w:val="num" w:pos="6480"/>
        </w:tabs>
        <w:ind w:left="6480" w:hanging="360"/>
      </w:pPr>
      <w:rPr>
        <w:rFonts w:ascii="Courier New" w:hAnsi="Courier New" w:hint="default"/>
      </w:rPr>
    </w:lvl>
  </w:abstractNum>
  <w:abstractNum w:abstractNumId="37" w15:restartNumberingAfterBreak="0">
    <w:nsid w:val="7EFA1F82"/>
    <w:multiLevelType w:val="hybridMultilevel"/>
    <w:tmpl w:val="D3EA4AE0"/>
    <w:lvl w:ilvl="0" w:tplc="F82EA5CC">
      <w:start w:val="1"/>
      <w:numFmt w:val="bullet"/>
      <w:lvlText w:val=""/>
      <w:lvlJc w:val="left"/>
      <w:pPr>
        <w:tabs>
          <w:tab w:val="num" w:pos="720"/>
        </w:tabs>
        <w:ind w:left="720" w:hanging="360"/>
      </w:pPr>
      <w:rPr>
        <w:rFonts w:ascii="Symbol" w:hAnsi="Symbol" w:hint="default"/>
      </w:rPr>
    </w:lvl>
    <w:lvl w:ilvl="1" w:tplc="33E8A9F0" w:tentative="1">
      <w:start w:val="1"/>
      <w:numFmt w:val="bullet"/>
      <w:lvlText w:val=""/>
      <w:lvlJc w:val="left"/>
      <w:pPr>
        <w:tabs>
          <w:tab w:val="num" w:pos="1440"/>
        </w:tabs>
        <w:ind w:left="1440" w:hanging="360"/>
      </w:pPr>
      <w:rPr>
        <w:rFonts w:ascii="Symbol" w:hAnsi="Symbol" w:hint="default"/>
      </w:rPr>
    </w:lvl>
    <w:lvl w:ilvl="2" w:tplc="DAB6F864" w:tentative="1">
      <w:start w:val="1"/>
      <w:numFmt w:val="bullet"/>
      <w:lvlText w:val=""/>
      <w:lvlJc w:val="left"/>
      <w:pPr>
        <w:tabs>
          <w:tab w:val="num" w:pos="2160"/>
        </w:tabs>
        <w:ind w:left="2160" w:hanging="360"/>
      </w:pPr>
      <w:rPr>
        <w:rFonts w:ascii="Symbol" w:hAnsi="Symbol" w:hint="default"/>
      </w:rPr>
    </w:lvl>
    <w:lvl w:ilvl="3" w:tplc="CE32F784" w:tentative="1">
      <w:start w:val="1"/>
      <w:numFmt w:val="bullet"/>
      <w:lvlText w:val=""/>
      <w:lvlJc w:val="left"/>
      <w:pPr>
        <w:tabs>
          <w:tab w:val="num" w:pos="2880"/>
        </w:tabs>
        <w:ind w:left="2880" w:hanging="360"/>
      </w:pPr>
      <w:rPr>
        <w:rFonts w:ascii="Symbol" w:hAnsi="Symbol" w:hint="default"/>
      </w:rPr>
    </w:lvl>
    <w:lvl w:ilvl="4" w:tplc="07301BB6" w:tentative="1">
      <w:start w:val="1"/>
      <w:numFmt w:val="bullet"/>
      <w:lvlText w:val=""/>
      <w:lvlJc w:val="left"/>
      <w:pPr>
        <w:tabs>
          <w:tab w:val="num" w:pos="3600"/>
        </w:tabs>
        <w:ind w:left="3600" w:hanging="360"/>
      </w:pPr>
      <w:rPr>
        <w:rFonts w:ascii="Symbol" w:hAnsi="Symbol" w:hint="default"/>
      </w:rPr>
    </w:lvl>
    <w:lvl w:ilvl="5" w:tplc="7BC82C66" w:tentative="1">
      <w:start w:val="1"/>
      <w:numFmt w:val="bullet"/>
      <w:lvlText w:val=""/>
      <w:lvlJc w:val="left"/>
      <w:pPr>
        <w:tabs>
          <w:tab w:val="num" w:pos="4320"/>
        </w:tabs>
        <w:ind w:left="4320" w:hanging="360"/>
      </w:pPr>
      <w:rPr>
        <w:rFonts w:ascii="Symbol" w:hAnsi="Symbol" w:hint="default"/>
      </w:rPr>
    </w:lvl>
    <w:lvl w:ilvl="6" w:tplc="891C6172" w:tentative="1">
      <w:start w:val="1"/>
      <w:numFmt w:val="bullet"/>
      <w:lvlText w:val=""/>
      <w:lvlJc w:val="left"/>
      <w:pPr>
        <w:tabs>
          <w:tab w:val="num" w:pos="5040"/>
        </w:tabs>
        <w:ind w:left="5040" w:hanging="360"/>
      </w:pPr>
      <w:rPr>
        <w:rFonts w:ascii="Symbol" w:hAnsi="Symbol" w:hint="default"/>
      </w:rPr>
    </w:lvl>
    <w:lvl w:ilvl="7" w:tplc="BD2E2248" w:tentative="1">
      <w:start w:val="1"/>
      <w:numFmt w:val="bullet"/>
      <w:lvlText w:val=""/>
      <w:lvlJc w:val="left"/>
      <w:pPr>
        <w:tabs>
          <w:tab w:val="num" w:pos="5760"/>
        </w:tabs>
        <w:ind w:left="5760" w:hanging="360"/>
      </w:pPr>
      <w:rPr>
        <w:rFonts w:ascii="Symbol" w:hAnsi="Symbol" w:hint="default"/>
      </w:rPr>
    </w:lvl>
    <w:lvl w:ilvl="8" w:tplc="67EEB0D0" w:tentative="1">
      <w:start w:val="1"/>
      <w:numFmt w:val="bullet"/>
      <w:lvlText w:val=""/>
      <w:lvlJc w:val="left"/>
      <w:pPr>
        <w:tabs>
          <w:tab w:val="num" w:pos="6480"/>
        </w:tabs>
        <w:ind w:left="6480" w:hanging="360"/>
      </w:pPr>
      <w:rPr>
        <w:rFonts w:ascii="Symbol" w:hAnsi="Symbol" w:hint="default"/>
      </w:rPr>
    </w:lvl>
  </w:abstractNum>
  <w:num w:numId="1" w16cid:durableId="867794414">
    <w:abstractNumId w:val="21"/>
  </w:num>
  <w:num w:numId="2" w16cid:durableId="4716756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82957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4684216">
    <w:abstractNumId w:val="3"/>
  </w:num>
  <w:num w:numId="5" w16cid:durableId="12852990">
    <w:abstractNumId w:val="27"/>
  </w:num>
  <w:num w:numId="6" w16cid:durableId="64497668">
    <w:abstractNumId w:val="16"/>
  </w:num>
  <w:num w:numId="7" w16cid:durableId="1407454483">
    <w:abstractNumId w:val="30"/>
  </w:num>
  <w:num w:numId="8" w16cid:durableId="773868449">
    <w:abstractNumId w:val="22"/>
  </w:num>
  <w:num w:numId="9" w16cid:durableId="307832375">
    <w:abstractNumId w:val="5"/>
  </w:num>
  <w:num w:numId="10" w16cid:durableId="426080681">
    <w:abstractNumId w:val="9"/>
  </w:num>
  <w:num w:numId="11" w16cid:durableId="968971482">
    <w:abstractNumId w:val="11"/>
  </w:num>
  <w:num w:numId="12" w16cid:durableId="192764371">
    <w:abstractNumId w:val="4"/>
  </w:num>
  <w:num w:numId="13" w16cid:durableId="577710555">
    <w:abstractNumId w:val="36"/>
  </w:num>
  <w:num w:numId="14" w16cid:durableId="442118631">
    <w:abstractNumId w:val="34"/>
  </w:num>
  <w:num w:numId="15" w16cid:durableId="303824945">
    <w:abstractNumId w:val="25"/>
  </w:num>
  <w:num w:numId="16" w16cid:durableId="1767994468">
    <w:abstractNumId w:val="26"/>
  </w:num>
  <w:num w:numId="17" w16cid:durableId="176313808">
    <w:abstractNumId w:val="1"/>
  </w:num>
  <w:num w:numId="18" w16cid:durableId="843321612">
    <w:abstractNumId w:val="17"/>
  </w:num>
  <w:num w:numId="19" w16cid:durableId="177349201">
    <w:abstractNumId w:val="35"/>
  </w:num>
  <w:num w:numId="20" w16cid:durableId="1551066538">
    <w:abstractNumId w:val="33"/>
  </w:num>
  <w:num w:numId="21" w16cid:durableId="2050448727">
    <w:abstractNumId w:val="12"/>
  </w:num>
  <w:num w:numId="22" w16cid:durableId="685979533">
    <w:abstractNumId w:val="15"/>
  </w:num>
  <w:num w:numId="23" w16cid:durableId="2059938855">
    <w:abstractNumId w:val="32"/>
  </w:num>
  <w:num w:numId="24" w16cid:durableId="1469084922">
    <w:abstractNumId w:val="37"/>
  </w:num>
  <w:num w:numId="25" w16cid:durableId="600651805">
    <w:abstractNumId w:val="18"/>
  </w:num>
  <w:num w:numId="26" w16cid:durableId="2024938179">
    <w:abstractNumId w:val="31"/>
  </w:num>
  <w:num w:numId="27" w16cid:durableId="1754163133">
    <w:abstractNumId w:val="20"/>
  </w:num>
  <w:num w:numId="28" w16cid:durableId="190535136">
    <w:abstractNumId w:val="10"/>
  </w:num>
  <w:num w:numId="29" w16cid:durableId="362830653">
    <w:abstractNumId w:val="2"/>
  </w:num>
  <w:num w:numId="30" w16cid:durableId="1948730419">
    <w:abstractNumId w:val="0"/>
  </w:num>
  <w:num w:numId="31" w16cid:durableId="904530533">
    <w:abstractNumId w:val="7"/>
  </w:num>
  <w:num w:numId="32" w16cid:durableId="229313037">
    <w:abstractNumId w:val="19"/>
  </w:num>
  <w:num w:numId="33" w16cid:durableId="2006543941">
    <w:abstractNumId w:val="8"/>
  </w:num>
  <w:num w:numId="34" w16cid:durableId="738095569">
    <w:abstractNumId w:val="13"/>
  </w:num>
  <w:num w:numId="35" w16cid:durableId="827012294">
    <w:abstractNumId w:val="28"/>
  </w:num>
  <w:num w:numId="36" w16cid:durableId="816187064">
    <w:abstractNumId w:val="23"/>
  </w:num>
  <w:num w:numId="37" w16cid:durableId="1446726816">
    <w:abstractNumId w:val="29"/>
  </w:num>
  <w:num w:numId="38" w16cid:durableId="1382829477">
    <w:abstractNumId w:val="14"/>
  </w:num>
  <w:num w:numId="39" w16cid:durableId="19352816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FBE"/>
    <w:rsid w:val="000007A2"/>
    <w:rsid w:val="00003576"/>
    <w:rsid w:val="00004B71"/>
    <w:rsid w:val="00010894"/>
    <w:rsid w:val="00011207"/>
    <w:rsid w:val="0001393D"/>
    <w:rsid w:val="00015032"/>
    <w:rsid w:val="000153F2"/>
    <w:rsid w:val="0001578A"/>
    <w:rsid w:val="00016445"/>
    <w:rsid w:val="00017C63"/>
    <w:rsid w:val="0002194D"/>
    <w:rsid w:val="00021CC6"/>
    <w:rsid w:val="0002226B"/>
    <w:rsid w:val="00031E4B"/>
    <w:rsid w:val="00033257"/>
    <w:rsid w:val="0003393D"/>
    <w:rsid w:val="00033F5B"/>
    <w:rsid w:val="00037C9A"/>
    <w:rsid w:val="00043008"/>
    <w:rsid w:val="00043A67"/>
    <w:rsid w:val="000443FC"/>
    <w:rsid w:val="00044CCF"/>
    <w:rsid w:val="0004558A"/>
    <w:rsid w:val="000461F0"/>
    <w:rsid w:val="00047E31"/>
    <w:rsid w:val="00050114"/>
    <w:rsid w:val="00052306"/>
    <w:rsid w:val="00053DAF"/>
    <w:rsid w:val="000568BD"/>
    <w:rsid w:val="00063E86"/>
    <w:rsid w:val="00065B4C"/>
    <w:rsid w:val="00065C62"/>
    <w:rsid w:val="00066B8E"/>
    <w:rsid w:val="000679C6"/>
    <w:rsid w:val="00070758"/>
    <w:rsid w:val="00073DB0"/>
    <w:rsid w:val="00075E5C"/>
    <w:rsid w:val="000769EA"/>
    <w:rsid w:val="00081409"/>
    <w:rsid w:val="000848DC"/>
    <w:rsid w:val="00091674"/>
    <w:rsid w:val="000A2F02"/>
    <w:rsid w:val="000B2F51"/>
    <w:rsid w:val="000B339E"/>
    <w:rsid w:val="000B491B"/>
    <w:rsid w:val="000B5DBA"/>
    <w:rsid w:val="000B64F2"/>
    <w:rsid w:val="000B763B"/>
    <w:rsid w:val="000C053A"/>
    <w:rsid w:val="000C14E8"/>
    <w:rsid w:val="000C229A"/>
    <w:rsid w:val="000C2302"/>
    <w:rsid w:val="000C575D"/>
    <w:rsid w:val="000C7CAB"/>
    <w:rsid w:val="000D35B0"/>
    <w:rsid w:val="000D78FF"/>
    <w:rsid w:val="000E231B"/>
    <w:rsid w:val="000E3C27"/>
    <w:rsid w:val="000E620B"/>
    <w:rsid w:val="000F002E"/>
    <w:rsid w:val="000F3625"/>
    <w:rsid w:val="000F36D7"/>
    <w:rsid w:val="000F3BD2"/>
    <w:rsid w:val="000F4119"/>
    <w:rsid w:val="000F723E"/>
    <w:rsid w:val="0010259E"/>
    <w:rsid w:val="001038FC"/>
    <w:rsid w:val="001044AE"/>
    <w:rsid w:val="00104E4B"/>
    <w:rsid w:val="00111F41"/>
    <w:rsid w:val="00114290"/>
    <w:rsid w:val="00120647"/>
    <w:rsid w:val="00123EF0"/>
    <w:rsid w:val="00125DBA"/>
    <w:rsid w:val="00126C83"/>
    <w:rsid w:val="00126F4A"/>
    <w:rsid w:val="0013045B"/>
    <w:rsid w:val="001347EB"/>
    <w:rsid w:val="001359DC"/>
    <w:rsid w:val="001379C7"/>
    <w:rsid w:val="00140FE3"/>
    <w:rsid w:val="00142F5B"/>
    <w:rsid w:val="00144736"/>
    <w:rsid w:val="00147232"/>
    <w:rsid w:val="00150009"/>
    <w:rsid w:val="00150C1B"/>
    <w:rsid w:val="00151F89"/>
    <w:rsid w:val="00154B91"/>
    <w:rsid w:val="00164109"/>
    <w:rsid w:val="001701E5"/>
    <w:rsid w:val="0017258C"/>
    <w:rsid w:val="00180874"/>
    <w:rsid w:val="00180E25"/>
    <w:rsid w:val="0018214B"/>
    <w:rsid w:val="00182179"/>
    <w:rsid w:val="00182C36"/>
    <w:rsid w:val="00183CED"/>
    <w:rsid w:val="001918E7"/>
    <w:rsid w:val="00191C09"/>
    <w:rsid w:val="00191FD3"/>
    <w:rsid w:val="00193A73"/>
    <w:rsid w:val="0019662C"/>
    <w:rsid w:val="00196E6C"/>
    <w:rsid w:val="0019731E"/>
    <w:rsid w:val="001A0716"/>
    <w:rsid w:val="001A3EC1"/>
    <w:rsid w:val="001A679E"/>
    <w:rsid w:val="001A707B"/>
    <w:rsid w:val="001A7F2F"/>
    <w:rsid w:val="001B47BE"/>
    <w:rsid w:val="001B63F0"/>
    <w:rsid w:val="001B6845"/>
    <w:rsid w:val="001C5E53"/>
    <w:rsid w:val="001C627E"/>
    <w:rsid w:val="001C63B8"/>
    <w:rsid w:val="001C64D2"/>
    <w:rsid w:val="001C6C2B"/>
    <w:rsid w:val="001C7D98"/>
    <w:rsid w:val="001D5AE7"/>
    <w:rsid w:val="001E1E01"/>
    <w:rsid w:val="001E1E51"/>
    <w:rsid w:val="001E42F5"/>
    <w:rsid w:val="001E49CE"/>
    <w:rsid w:val="001E4D21"/>
    <w:rsid w:val="001E7BA8"/>
    <w:rsid w:val="001F075A"/>
    <w:rsid w:val="001F15A6"/>
    <w:rsid w:val="001F4362"/>
    <w:rsid w:val="001F43DA"/>
    <w:rsid w:val="001F474C"/>
    <w:rsid w:val="001F6507"/>
    <w:rsid w:val="001F7318"/>
    <w:rsid w:val="002002D4"/>
    <w:rsid w:val="002003DE"/>
    <w:rsid w:val="00201F9F"/>
    <w:rsid w:val="002028BB"/>
    <w:rsid w:val="00203A49"/>
    <w:rsid w:val="00204E8C"/>
    <w:rsid w:val="00212138"/>
    <w:rsid w:val="00212539"/>
    <w:rsid w:val="00214522"/>
    <w:rsid w:val="002149F6"/>
    <w:rsid w:val="002201EF"/>
    <w:rsid w:val="00222302"/>
    <w:rsid w:val="002225EE"/>
    <w:rsid w:val="00222B64"/>
    <w:rsid w:val="002230F3"/>
    <w:rsid w:val="002248FA"/>
    <w:rsid w:val="002255BD"/>
    <w:rsid w:val="00225DD4"/>
    <w:rsid w:val="002263CD"/>
    <w:rsid w:val="00230B75"/>
    <w:rsid w:val="00231047"/>
    <w:rsid w:val="002400F8"/>
    <w:rsid w:val="0024204F"/>
    <w:rsid w:val="002435B1"/>
    <w:rsid w:val="0024384B"/>
    <w:rsid w:val="00247678"/>
    <w:rsid w:val="00250459"/>
    <w:rsid w:val="0025127A"/>
    <w:rsid w:val="00251821"/>
    <w:rsid w:val="0025224E"/>
    <w:rsid w:val="002527C4"/>
    <w:rsid w:val="0025326A"/>
    <w:rsid w:val="00254A54"/>
    <w:rsid w:val="00254D31"/>
    <w:rsid w:val="00262246"/>
    <w:rsid w:val="00263731"/>
    <w:rsid w:val="00264616"/>
    <w:rsid w:val="00265983"/>
    <w:rsid w:val="00270262"/>
    <w:rsid w:val="00270A11"/>
    <w:rsid w:val="00270D9D"/>
    <w:rsid w:val="00273EE9"/>
    <w:rsid w:val="0027587B"/>
    <w:rsid w:val="00275D19"/>
    <w:rsid w:val="00276795"/>
    <w:rsid w:val="00284209"/>
    <w:rsid w:val="00285726"/>
    <w:rsid w:val="0028632B"/>
    <w:rsid w:val="00291F4D"/>
    <w:rsid w:val="002935B6"/>
    <w:rsid w:val="00293D3F"/>
    <w:rsid w:val="002966E8"/>
    <w:rsid w:val="002972A9"/>
    <w:rsid w:val="002A2FF6"/>
    <w:rsid w:val="002A6054"/>
    <w:rsid w:val="002B3AC5"/>
    <w:rsid w:val="002B532E"/>
    <w:rsid w:val="002B5BBC"/>
    <w:rsid w:val="002B665F"/>
    <w:rsid w:val="002B799C"/>
    <w:rsid w:val="002C0F07"/>
    <w:rsid w:val="002C34A9"/>
    <w:rsid w:val="002C4A00"/>
    <w:rsid w:val="002D2E45"/>
    <w:rsid w:val="002D5010"/>
    <w:rsid w:val="002D6235"/>
    <w:rsid w:val="002E6282"/>
    <w:rsid w:val="002E6A64"/>
    <w:rsid w:val="002E7824"/>
    <w:rsid w:val="002F03C3"/>
    <w:rsid w:val="002F1257"/>
    <w:rsid w:val="002F1596"/>
    <w:rsid w:val="002F337E"/>
    <w:rsid w:val="00303E1F"/>
    <w:rsid w:val="00310DF6"/>
    <w:rsid w:val="003116FD"/>
    <w:rsid w:val="0031232B"/>
    <w:rsid w:val="0031377E"/>
    <w:rsid w:val="00320580"/>
    <w:rsid w:val="003206EF"/>
    <w:rsid w:val="00330390"/>
    <w:rsid w:val="00333237"/>
    <w:rsid w:val="00334A01"/>
    <w:rsid w:val="00335D0F"/>
    <w:rsid w:val="003404E7"/>
    <w:rsid w:val="003466D0"/>
    <w:rsid w:val="003524A9"/>
    <w:rsid w:val="0035494D"/>
    <w:rsid w:val="00354A4F"/>
    <w:rsid w:val="00357F45"/>
    <w:rsid w:val="0036278C"/>
    <w:rsid w:val="00362D13"/>
    <w:rsid w:val="00371699"/>
    <w:rsid w:val="00375A8F"/>
    <w:rsid w:val="00377356"/>
    <w:rsid w:val="00377F1F"/>
    <w:rsid w:val="0038560C"/>
    <w:rsid w:val="003875E6"/>
    <w:rsid w:val="00396950"/>
    <w:rsid w:val="00396F13"/>
    <w:rsid w:val="00397AE5"/>
    <w:rsid w:val="003A301F"/>
    <w:rsid w:val="003A32C7"/>
    <w:rsid w:val="003A6067"/>
    <w:rsid w:val="003A687B"/>
    <w:rsid w:val="003A7CF8"/>
    <w:rsid w:val="003B061F"/>
    <w:rsid w:val="003B439A"/>
    <w:rsid w:val="003C013D"/>
    <w:rsid w:val="003C10ED"/>
    <w:rsid w:val="003C3322"/>
    <w:rsid w:val="003C5F55"/>
    <w:rsid w:val="003C7F64"/>
    <w:rsid w:val="003D1DBA"/>
    <w:rsid w:val="003D378F"/>
    <w:rsid w:val="003D55EA"/>
    <w:rsid w:val="003D5E6B"/>
    <w:rsid w:val="003D6CC0"/>
    <w:rsid w:val="003D7AE5"/>
    <w:rsid w:val="003E02D9"/>
    <w:rsid w:val="003E2145"/>
    <w:rsid w:val="003E2E94"/>
    <w:rsid w:val="003E74BD"/>
    <w:rsid w:val="003E7D92"/>
    <w:rsid w:val="003F361B"/>
    <w:rsid w:val="003F758F"/>
    <w:rsid w:val="003F7C6B"/>
    <w:rsid w:val="00400827"/>
    <w:rsid w:val="00400A27"/>
    <w:rsid w:val="004015AF"/>
    <w:rsid w:val="00403A37"/>
    <w:rsid w:val="00404576"/>
    <w:rsid w:val="00406FC2"/>
    <w:rsid w:val="00411D79"/>
    <w:rsid w:val="0041248A"/>
    <w:rsid w:val="00413BCC"/>
    <w:rsid w:val="00415136"/>
    <w:rsid w:val="00426142"/>
    <w:rsid w:val="00426D2E"/>
    <w:rsid w:val="0042747D"/>
    <w:rsid w:val="004328C0"/>
    <w:rsid w:val="00432AD9"/>
    <w:rsid w:val="00433791"/>
    <w:rsid w:val="0044116E"/>
    <w:rsid w:val="004426C5"/>
    <w:rsid w:val="00446215"/>
    <w:rsid w:val="00447669"/>
    <w:rsid w:val="004548F0"/>
    <w:rsid w:val="00455B76"/>
    <w:rsid w:val="00455DD4"/>
    <w:rsid w:val="00461D6C"/>
    <w:rsid w:val="004625CD"/>
    <w:rsid w:val="0046389C"/>
    <w:rsid w:val="00463BB1"/>
    <w:rsid w:val="00464640"/>
    <w:rsid w:val="0046674A"/>
    <w:rsid w:val="00466C93"/>
    <w:rsid w:val="00470E81"/>
    <w:rsid w:val="0047494B"/>
    <w:rsid w:val="0047501F"/>
    <w:rsid w:val="004753B1"/>
    <w:rsid w:val="004762CB"/>
    <w:rsid w:val="0048225A"/>
    <w:rsid w:val="004831A6"/>
    <w:rsid w:val="00484794"/>
    <w:rsid w:val="00484D6B"/>
    <w:rsid w:val="00484E10"/>
    <w:rsid w:val="0048503D"/>
    <w:rsid w:val="00487EAA"/>
    <w:rsid w:val="00487F09"/>
    <w:rsid w:val="0049160F"/>
    <w:rsid w:val="00497799"/>
    <w:rsid w:val="004A29A8"/>
    <w:rsid w:val="004A5CE5"/>
    <w:rsid w:val="004B18D7"/>
    <w:rsid w:val="004B6DAB"/>
    <w:rsid w:val="004B6E07"/>
    <w:rsid w:val="004B76AF"/>
    <w:rsid w:val="004C0279"/>
    <w:rsid w:val="004C78B1"/>
    <w:rsid w:val="004D1FD3"/>
    <w:rsid w:val="004D2AD6"/>
    <w:rsid w:val="004D47A7"/>
    <w:rsid w:val="004D5836"/>
    <w:rsid w:val="004D6D0E"/>
    <w:rsid w:val="004D739C"/>
    <w:rsid w:val="004D7414"/>
    <w:rsid w:val="004D7613"/>
    <w:rsid w:val="004D76B7"/>
    <w:rsid w:val="004E4E76"/>
    <w:rsid w:val="004E7E5B"/>
    <w:rsid w:val="004F153A"/>
    <w:rsid w:val="004F590C"/>
    <w:rsid w:val="004F75C2"/>
    <w:rsid w:val="004F7D8E"/>
    <w:rsid w:val="005003EE"/>
    <w:rsid w:val="005006F4"/>
    <w:rsid w:val="0051148E"/>
    <w:rsid w:val="005114AA"/>
    <w:rsid w:val="005157FF"/>
    <w:rsid w:val="005167EF"/>
    <w:rsid w:val="0051766A"/>
    <w:rsid w:val="00521295"/>
    <w:rsid w:val="00521339"/>
    <w:rsid w:val="00522B28"/>
    <w:rsid w:val="00522B3A"/>
    <w:rsid w:val="00523174"/>
    <w:rsid w:val="005256DD"/>
    <w:rsid w:val="00525B9A"/>
    <w:rsid w:val="00532293"/>
    <w:rsid w:val="00534B37"/>
    <w:rsid w:val="00535698"/>
    <w:rsid w:val="00536A9C"/>
    <w:rsid w:val="00536F15"/>
    <w:rsid w:val="00542048"/>
    <w:rsid w:val="00543A81"/>
    <w:rsid w:val="00547A94"/>
    <w:rsid w:val="00547ABB"/>
    <w:rsid w:val="00556F09"/>
    <w:rsid w:val="00557A27"/>
    <w:rsid w:val="00557BF8"/>
    <w:rsid w:val="00563EFA"/>
    <w:rsid w:val="005652AB"/>
    <w:rsid w:val="005662F5"/>
    <w:rsid w:val="005668C2"/>
    <w:rsid w:val="0057125F"/>
    <w:rsid w:val="00572D37"/>
    <w:rsid w:val="00573815"/>
    <w:rsid w:val="00574D59"/>
    <w:rsid w:val="005761AB"/>
    <w:rsid w:val="00576D22"/>
    <w:rsid w:val="005819E8"/>
    <w:rsid w:val="005834CC"/>
    <w:rsid w:val="00584E04"/>
    <w:rsid w:val="00585B37"/>
    <w:rsid w:val="00585FBC"/>
    <w:rsid w:val="00594465"/>
    <w:rsid w:val="0059447B"/>
    <w:rsid w:val="00594F79"/>
    <w:rsid w:val="0059639D"/>
    <w:rsid w:val="005967B8"/>
    <w:rsid w:val="005975CF"/>
    <w:rsid w:val="005A0827"/>
    <w:rsid w:val="005A08B3"/>
    <w:rsid w:val="005A2448"/>
    <w:rsid w:val="005A29EF"/>
    <w:rsid w:val="005A321A"/>
    <w:rsid w:val="005A46C9"/>
    <w:rsid w:val="005A6244"/>
    <w:rsid w:val="005A62E9"/>
    <w:rsid w:val="005A64A3"/>
    <w:rsid w:val="005A72CF"/>
    <w:rsid w:val="005B06FC"/>
    <w:rsid w:val="005B1649"/>
    <w:rsid w:val="005B37B8"/>
    <w:rsid w:val="005B6AED"/>
    <w:rsid w:val="005B7168"/>
    <w:rsid w:val="005C29FD"/>
    <w:rsid w:val="005C6DCE"/>
    <w:rsid w:val="005D011D"/>
    <w:rsid w:val="005D1F73"/>
    <w:rsid w:val="005D27BE"/>
    <w:rsid w:val="005D41DB"/>
    <w:rsid w:val="005D435F"/>
    <w:rsid w:val="005D6631"/>
    <w:rsid w:val="005D68C3"/>
    <w:rsid w:val="005E0351"/>
    <w:rsid w:val="005E2CC8"/>
    <w:rsid w:val="005E2CCA"/>
    <w:rsid w:val="005E5E96"/>
    <w:rsid w:val="005E69B2"/>
    <w:rsid w:val="005F5C99"/>
    <w:rsid w:val="005F640A"/>
    <w:rsid w:val="005F74BA"/>
    <w:rsid w:val="006000D3"/>
    <w:rsid w:val="00600920"/>
    <w:rsid w:val="00601C9A"/>
    <w:rsid w:val="00602E72"/>
    <w:rsid w:val="006034CE"/>
    <w:rsid w:val="006146FE"/>
    <w:rsid w:val="006201FC"/>
    <w:rsid w:val="00621D3E"/>
    <w:rsid w:val="006238AF"/>
    <w:rsid w:val="00623958"/>
    <w:rsid w:val="00623E46"/>
    <w:rsid w:val="0062439D"/>
    <w:rsid w:val="006265A8"/>
    <w:rsid w:val="006321AA"/>
    <w:rsid w:val="00635B39"/>
    <w:rsid w:val="0063617C"/>
    <w:rsid w:val="00636623"/>
    <w:rsid w:val="006368A5"/>
    <w:rsid w:val="00637A86"/>
    <w:rsid w:val="00640559"/>
    <w:rsid w:val="00640D21"/>
    <w:rsid w:val="006440F7"/>
    <w:rsid w:val="00650784"/>
    <w:rsid w:val="00653C9E"/>
    <w:rsid w:val="00653D78"/>
    <w:rsid w:val="00653FCD"/>
    <w:rsid w:val="00655410"/>
    <w:rsid w:val="0065570B"/>
    <w:rsid w:val="00655B5F"/>
    <w:rsid w:val="006579DB"/>
    <w:rsid w:val="006604D1"/>
    <w:rsid w:val="00661F3F"/>
    <w:rsid w:val="0066213A"/>
    <w:rsid w:val="00662E7A"/>
    <w:rsid w:val="00662F1B"/>
    <w:rsid w:val="00663C33"/>
    <w:rsid w:val="00671E17"/>
    <w:rsid w:val="0067260C"/>
    <w:rsid w:val="0067594A"/>
    <w:rsid w:val="00676CCE"/>
    <w:rsid w:val="006770F7"/>
    <w:rsid w:val="00677306"/>
    <w:rsid w:val="0068294F"/>
    <w:rsid w:val="006853EB"/>
    <w:rsid w:val="00694422"/>
    <w:rsid w:val="00696BC6"/>
    <w:rsid w:val="006976FF"/>
    <w:rsid w:val="00697CE0"/>
    <w:rsid w:val="006A0A22"/>
    <w:rsid w:val="006A4B95"/>
    <w:rsid w:val="006A5120"/>
    <w:rsid w:val="006A6431"/>
    <w:rsid w:val="006A6792"/>
    <w:rsid w:val="006A77E6"/>
    <w:rsid w:val="006B24D5"/>
    <w:rsid w:val="006B33ED"/>
    <w:rsid w:val="006B4E9E"/>
    <w:rsid w:val="006B5690"/>
    <w:rsid w:val="006B5C8E"/>
    <w:rsid w:val="006B665D"/>
    <w:rsid w:val="006C4D12"/>
    <w:rsid w:val="006C6960"/>
    <w:rsid w:val="006D0547"/>
    <w:rsid w:val="006D0F27"/>
    <w:rsid w:val="006D218C"/>
    <w:rsid w:val="006D30F3"/>
    <w:rsid w:val="006D3392"/>
    <w:rsid w:val="006E111A"/>
    <w:rsid w:val="006E27C5"/>
    <w:rsid w:val="006E2A7E"/>
    <w:rsid w:val="006E2F29"/>
    <w:rsid w:val="006E3DAB"/>
    <w:rsid w:val="006E5696"/>
    <w:rsid w:val="006E6658"/>
    <w:rsid w:val="006F226E"/>
    <w:rsid w:val="006F31A7"/>
    <w:rsid w:val="006F4647"/>
    <w:rsid w:val="0070029A"/>
    <w:rsid w:val="007013D6"/>
    <w:rsid w:val="00701594"/>
    <w:rsid w:val="007035BE"/>
    <w:rsid w:val="00711272"/>
    <w:rsid w:val="007153FD"/>
    <w:rsid w:val="00716448"/>
    <w:rsid w:val="00716CF7"/>
    <w:rsid w:val="00720E66"/>
    <w:rsid w:val="007218E4"/>
    <w:rsid w:val="00723D3F"/>
    <w:rsid w:val="00726746"/>
    <w:rsid w:val="0074001E"/>
    <w:rsid w:val="00740439"/>
    <w:rsid w:val="00741452"/>
    <w:rsid w:val="0074178B"/>
    <w:rsid w:val="00743236"/>
    <w:rsid w:val="007435FE"/>
    <w:rsid w:val="00745E9A"/>
    <w:rsid w:val="007512D2"/>
    <w:rsid w:val="00753FBE"/>
    <w:rsid w:val="00760D35"/>
    <w:rsid w:val="007623A1"/>
    <w:rsid w:val="007634B8"/>
    <w:rsid w:val="00764F45"/>
    <w:rsid w:val="00765E51"/>
    <w:rsid w:val="00766708"/>
    <w:rsid w:val="00767586"/>
    <w:rsid w:val="00767FE3"/>
    <w:rsid w:val="00780B3A"/>
    <w:rsid w:val="00781D6D"/>
    <w:rsid w:val="0078522C"/>
    <w:rsid w:val="00790ED9"/>
    <w:rsid w:val="007A008B"/>
    <w:rsid w:val="007A567B"/>
    <w:rsid w:val="007A6121"/>
    <w:rsid w:val="007A75A1"/>
    <w:rsid w:val="007A778C"/>
    <w:rsid w:val="007B1F0B"/>
    <w:rsid w:val="007B23C4"/>
    <w:rsid w:val="007C1C17"/>
    <w:rsid w:val="007C407B"/>
    <w:rsid w:val="007C56AE"/>
    <w:rsid w:val="007C5932"/>
    <w:rsid w:val="007C5D7D"/>
    <w:rsid w:val="007D039C"/>
    <w:rsid w:val="007D1F0A"/>
    <w:rsid w:val="007D689A"/>
    <w:rsid w:val="007D7394"/>
    <w:rsid w:val="007E5DEE"/>
    <w:rsid w:val="007F0132"/>
    <w:rsid w:val="00803A64"/>
    <w:rsid w:val="00807A34"/>
    <w:rsid w:val="00810272"/>
    <w:rsid w:val="00812521"/>
    <w:rsid w:val="008150FB"/>
    <w:rsid w:val="00815D89"/>
    <w:rsid w:val="00816EFD"/>
    <w:rsid w:val="00817BCE"/>
    <w:rsid w:val="00824428"/>
    <w:rsid w:val="00824589"/>
    <w:rsid w:val="00825A96"/>
    <w:rsid w:val="00825FAB"/>
    <w:rsid w:val="008262C9"/>
    <w:rsid w:val="0082740E"/>
    <w:rsid w:val="00831DD1"/>
    <w:rsid w:val="008320FF"/>
    <w:rsid w:val="008325AF"/>
    <w:rsid w:val="0083293E"/>
    <w:rsid w:val="0083324E"/>
    <w:rsid w:val="008405A9"/>
    <w:rsid w:val="00840985"/>
    <w:rsid w:val="0084133E"/>
    <w:rsid w:val="00841740"/>
    <w:rsid w:val="0084238B"/>
    <w:rsid w:val="008440C9"/>
    <w:rsid w:val="00844720"/>
    <w:rsid w:val="008454D6"/>
    <w:rsid w:val="00852AB5"/>
    <w:rsid w:val="00852B72"/>
    <w:rsid w:val="008535FB"/>
    <w:rsid w:val="00855028"/>
    <w:rsid w:val="00855983"/>
    <w:rsid w:val="00855FA6"/>
    <w:rsid w:val="008566E7"/>
    <w:rsid w:val="00861501"/>
    <w:rsid w:val="00861765"/>
    <w:rsid w:val="00863634"/>
    <w:rsid w:val="00863A15"/>
    <w:rsid w:val="00863C4D"/>
    <w:rsid w:val="00863F1B"/>
    <w:rsid w:val="0086562C"/>
    <w:rsid w:val="00867428"/>
    <w:rsid w:val="0087171B"/>
    <w:rsid w:val="00871AAB"/>
    <w:rsid w:val="00872AC6"/>
    <w:rsid w:val="00874EA3"/>
    <w:rsid w:val="00875426"/>
    <w:rsid w:val="008766A3"/>
    <w:rsid w:val="008840EE"/>
    <w:rsid w:val="0088483D"/>
    <w:rsid w:val="00884F41"/>
    <w:rsid w:val="00887EE2"/>
    <w:rsid w:val="008923EF"/>
    <w:rsid w:val="00893A67"/>
    <w:rsid w:val="0089610F"/>
    <w:rsid w:val="00896CB8"/>
    <w:rsid w:val="00897C5B"/>
    <w:rsid w:val="008A18BE"/>
    <w:rsid w:val="008A292E"/>
    <w:rsid w:val="008B04A4"/>
    <w:rsid w:val="008B1CAF"/>
    <w:rsid w:val="008B2FC7"/>
    <w:rsid w:val="008B6BDE"/>
    <w:rsid w:val="008B7E37"/>
    <w:rsid w:val="008C07B4"/>
    <w:rsid w:val="008C15E2"/>
    <w:rsid w:val="008C1AF1"/>
    <w:rsid w:val="008C248A"/>
    <w:rsid w:val="008C30C7"/>
    <w:rsid w:val="008C624A"/>
    <w:rsid w:val="008D0D30"/>
    <w:rsid w:val="008D13B7"/>
    <w:rsid w:val="008D1EC5"/>
    <w:rsid w:val="008D6C86"/>
    <w:rsid w:val="008D6E72"/>
    <w:rsid w:val="008E091D"/>
    <w:rsid w:val="008E6227"/>
    <w:rsid w:val="008E62AA"/>
    <w:rsid w:val="008F102A"/>
    <w:rsid w:val="008F3865"/>
    <w:rsid w:val="008F399C"/>
    <w:rsid w:val="008F3EC3"/>
    <w:rsid w:val="008F43FB"/>
    <w:rsid w:val="008F7AF9"/>
    <w:rsid w:val="00902566"/>
    <w:rsid w:val="00903972"/>
    <w:rsid w:val="00904319"/>
    <w:rsid w:val="009063AE"/>
    <w:rsid w:val="009066E0"/>
    <w:rsid w:val="00910DE8"/>
    <w:rsid w:val="0091281D"/>
    <w:rsid w:val="009148EA"/>
    <w:rsid w:val="00914B26"/>
    <w:rsid w:val="00914F1B"/>
    <w:rsid w:val="00916D21"/>
    <w:rsid w:val="009236B1"/>
    <w:rsid w:val="00926185"/>
    <w:rsid w:val="00930E4E"/>
    <w:rsid w:val="009320FE"/>
    <w:rsid w:val="00936BFE"/>
    <w:rsid w:val="00936E45"/>
    <w:rsid w:val="009378AB"/>
    <w:rsid w:val="00940495"/>
    <w:rsid w:val="0094276A"/>
    <w:rsid w:val="00943262"/>
    <w:rsid w:val="00943823"/>
    <w:rsid w:val="009469DE"/>
    <w:rsid w:val="00950D94"/>
    <w:rsid w:val="00951CFF"/>
    <w:rsid w:val="00952DD4"/>
    <w:rsid w:val="00954AFD"/>
    <w:rsid w:val="00955C5E"/>
    <w:rsid w:val="0095614F"/>
    <w:rsid w:val="009603AA"/>
    <w:rsid w:val="009604D1"/>
    <w:rsid w:val="00960F25"/>
    <w:rsid w:val="00963F55"/>
    <w:rsid w:val="009643D5"/>
    <w:rsid w:val="00966ABC"/>
    <w:rsid w:val="0097155E"/>
    <w:rsid w:val="00980450"/>
    <w:rsid w:val="009817EA"/>
    <w:rsid w:val="00985D72"/>
    <w:rsid w:val="00986309"/>
    <w:rsid w:val="00987AD9"/>
    <w:rsid w:val="009906BF"/>
    <w:rsid w:val="00990F60"/>
    <w:rsid w:val="00992CBB"/>
    <w:rsid w:val="0099683C"/>
    <w:rsid w:val="00996A00"/>
    <w:rsid w:val="009972D7"/>
    <w:rsid w:val="009A1F1D"/>
    <w:rsid w:val="009A28B6"/>
    <w:rsid w:val="009A2FC7"/>
    <w:rsid w:val="009A3CD8"/>
    <w:rsid w:val="009A5472"/>
    <w:rsid w:val="009A66A4"/>
    <w:rsid w:val="009A7376"/>
    <w:rsid w:val="009A7C1A"/>
    <w:rsid w:val="009B33EB"/>
    <w:rsid w:val="009B3DDE"/>
    <w:rsid w:val="009B5E49"/>
    <w:rsid w:val="009C0C2E"/>
    <w:rsid w:val="009C2605"/>
    <w:rsid w:val="009C3592"/>
    <w:rsid w:val="009C3855"/>
    <w:rsid w:val="009C3F17"/>
    <w:rsid w:val="009C5AFB"/>
    <w:rsid w:val="009C648E"/>
    <w:rsid w:val="009D10F5"/>
    <w:rsid w:val="009D423F"/>
    <w:rsid w:val="009D6D78"/>
    <w:rsid w:val="009D7966"/>
    <w:rsid w:val="009D7FE9"/>
    <w:rsid w:val="009E1435"/>
    <w:rsid w:val="009E2891"/>
    <w:rsid w:val="009E3725"/>
    <w:rsid w:val="009E3BA3"/>
    <w:rsid w:val="009E3D24"/>
    <w:rsid w:val="009E4841"/>
    <w:rsid w:val="009E679E"/>
    <w:rsid w:val="009E6F3D"/>
    <w:rsid w:val="009F2BF6"/>
    <w:rsid w:val="009F3528"/>
    <w:rsid w:val="00A00F38"/>
    <w:rsid w:val="00A00FE8"/>
    <w:rsid w:val="00A0101B"/>
    <w:rsid w:val="00A013F9"/>
    <w:rsid w:val="00A071BB"/>
    <w:rsid w:val="00A115BF"/>
    <w:rsid w:val="00A1160F"/>
    <w:rsid w:val="00A13593"/>
    <w:rsid w:val="00A13A23"/>
    <w:rsid w:val="00A24B5C"/>
    <w:rsid w:val="00A26129"/>
    <w:rsid w:val="00A268AA"/>
    <w:rsid w:val="00A30A98"/>
    <w:rsid w:val="00A31272"/>
    <w:rsid w:val="00A3143F"/>
    <w:rsid w:val="00A33D96"/>
    <w:rsid w:val="00A40F4B"/>
    <w:rsid w:val="00A41BFF"/>
    <w:rsid w:val="00A442EA"/>
    <w:rsid w:val="00A4714D"/>
    <w:rsid w:val="00A521D5"/>
    <w:rsid w:val="00A52717"/>
    <w:rsid w:val="00A52A0D"/>
    <w:rsid w:val="00A53A36"/>
    <w:rsid w:val="00A54B1D"/>
    <w:rsid w:val="00A619B0"/>
    <w:rsid w:val="00A63A7A"/>
    <w:rsid w:val="00A6522D"/>
    <w:rsid w:val="00A656D7"/>
    <w:rsid w:val="00A65C65"/>
    <w:rsid w:val="00A67ED5"/>
    <w:rsid w:val="00A74E58"/>
    <w:rsid w:val="00A8170C"/>
    <w:rsid w:val="00A817B3"/>
    <w:rsid w:val="00A82B53"/>
    <w:rsid w:val="00A856F9"/>
    <w:rsid w:val="00A93D39"/>
    <w:rsid w:val="00A949D6"/>
    <w:rsid w:val="00A94DB2"/>
    <w:rsid w:val="00A95AE7"/>
    <w:rsid w:val="00AA024E"/>
    <w:rsid w:val="00AA0D77"/>
    <w:rsid w:val="00AA26E9"/>
    <w:rsid w:val="00AA366B"/>
    <w:rsid w:val="00AA3A0B"/>
    <w:rsid w:val="00AA4E84"/>
    <w:rsid w:val="00AA5511"/>
    <w:rsid w:val="00AA71E7"/>
    <w:rsid w:val="00AA7C12"/>
    <w:rsid w:val="00AB03A8"/>
    <w:rsid w:val="00AB1009"/>
    <w:rsid w:val="00AB30B0"/>
    <w:rsid w:val="00AB440C"/>
    <w:rsid w:val="00AB564E"/>
    <w:rsid w:val="00AB7E3C"/>
    <w:rsid w:val="00AC3214"/>
    <w:rsid w:val="00AC4B3B"/>
    <w:rsid w:val="00AC55D7"/>
    <w:rsid w:val="00AC68AD"/>
    <w:rsid w:val="00AC7A48"/>
    <w:rsid w:val="00AD138E"/>
    <w:rsid w:val="00AD1F4D"/>
    <w:rsid w:val="00AD269E"/>
    <w:rsid w:val="00AD38F7"/>
    <w:rsid w:val="00AD4762"/>
    <w:rsid w:val="00AD5659"/>
    <w:rsid w:val="00AD639D"/>
    <w:rsid w:val="00AD6DE6"/>
    <w:rsid w:val="00AE0313"/>
    <w:rsid w:val="00AF1684"/>
    <w:rsid w:val="00AF1960"/>
    <w:rsid w:val="00AF2D42"/>
    <w:rsid w:val="00AF766B"/>
    <w:rsid w:val="00AF7E84"/>
    <w:rsid w:val="00B015C3"/>
    <w:rsid w:val="00B016DD"/>
    <w:rsid w:val="00B06CA9"/>
    <w:rsid w:val="00B07743"/>
    <w:rsid w:val="00B11370"/>
    <w:rsid w:val="00B1309C"/>
    <w:rsid w:val="00B15A3D"/>
    <w:rsid w:val="00B17028"/>
    <w:rsid w:val="00B228F0"/>
    <w:rsid w:val="00B22F84"/>
    <w:rsid w:val="00B23BA2"/>
    <w:rsid w:val="00B2403C"/>
    <w:rsid w:val="00B243EB"/>
    <w:rsid w:val="00B24BD2"/>
    <w:rsid w:val="00B3193D"/>
    <w:rsid w:val="00B3251A"/>
    <w:rsid w:val="00B353AD"/>
    <w:rsid w:val="00B37405"/>
    <w:rsid w:val="00B402F6"/>
    <w:rsid w:val="00B41FD9"/>
    <w:rsid w:val="00B45A44"/>
    <w:rsid w:val="00B46AA3"/>
    <w:rsid w:val="00B46EC6"/>
    <w:rsid w:val="00B52496"/>
    <w:rsid w:val="00B565BE"/>
    <w:rsid w:val="00B56E53"/>
    <w:rsid w:val="00B60785"/>
    <w:rsid w:val="00B657A7"/>
    <w:rsid w:val="00B7308E"/>
    <w:rsid w:val="00B730E1"/>
    <w:rsid w:val="00B7638B"/>
    <w:rsid w:val="00B7760C"/>
    <w:rsid w:val="00B80123"/>
    <w:rsid w:val="00B81EA6"/>
    <w:rsid w:val="00B82B9A"/>
    <w:rsid w:val="00B92DDD"/>
    <w:rsid w:val="00B930BF"/>
    <w:rsid w:val="00B931D1"/>
    <w:rsid w:val="00B95570"/>
    <w:rsid w:val="00B97AC2"/>
    <w:rsid w:val="00BA43C0"/>
    <w:rsid w:val="00BA45BB"/>
    <w:rsid w:val="00BA71DF"/>
    <w:rsid w:val="00BB0115"/>
    <w:rsid w:val="00BB1C1B"/>
    <w:rsid w:val="00BB1C4C"/>
    <w:rsid w:val="00BB2B49"/>
    <w:rsid w:val="00BB4532"/>
    <w:rsid w:val="00BB46F0"/>
    <w:rsid w:val="00BC4959"/>
    <w:rsid w:val="00BC595D"/>
    <w:rsid w:val="00BC60DF"/>
    <w:rsid w:val="00BC7CFB"/>
    <w:rsid w:val="00BD0B06"/>
    <w:rsid w:val="00BD0F3D"/>
    <w:rsid w:val="00BE0C4A"/>
    <w:rsid w:val="00BE2159"/>
    <w:rsid w:val="00BE4545"/>
    <w:rsid w:val="00BF1121"/>
    <w:rsid w:val="00BF4580"/>
    <w:rsid w:val="00BF5210"/>
    <w:rsid w:val="00BF5B01"/>
    <w:rsid w:val="00BF6F49"/>
    <w:rsid w:val="00BF7877"/>
    <w:rsid w:val="00C04EC2"/>
    <w:rsid w:val="00C10230"/>
    <w:rsid w:val="00C10A4F"/>
    <w:rsid w:val="00C13C8A"/>
    <w:rsid w:val="00C14703"/>
    <w:rsid w:val="00C208D9"/>
    <w:rsid w:val="00C20E9F"/>
    <w:rsid w:val="00C274EB"/>
    <w:rsid w:val="00C30A2C"/>
    <w:rsid w:val="00C32178"/>
    <w:rsid w:val="00C33425"/>
    <w:rsid w:val="00C34171"/>
    <w:rsid w:val="00C35490"/>
    <w:rsid w:val="00C361D7"/>
    <w:rsid w:val="00C36A12"/>
    <w:rsid w:val="00C37878"/>
    <w:rsid w:val="00C408BA"/>
    <w:rsid w:val="00C40A69"/>
    <w:rsid w:val="00C4187D"/>
    <w:rsid w:val="00C44AA1"/>
    <w:rsid w:val="00C462C4"/>
    <w:rsid w:val="00C47333"/>
    <w:rsid w:val="00C52068"/>
    <w:rsid w:val="00C54241"/>
    <w:rsid w:val="00C60D09"/>
    <w:rsid w:val="00C60D86"/>
    <w:rsid w:val="00C61C29"/>
    <w:rsid w:val="00C63273"/>
    <w:rsid w:val="00C639C3"/>
    <w:rsid w:val="00C67FD7"/>
    <w:rsid w:val="00C704AF"/>
    <w:rsid w:val="00C70BA1"/>
    <w:rsid w:val="00C7699D"/>
    <w:rsid w:val="00C80581"/>
    <w:rsid w:val="00C82261"/>
    <w:rsid w:val="00C83BCD"/>
    <w:rsid w:val="00C8427F"/>
    <w:rsid w:val="00C85006"/>
    <w:rsid w:val="00C8672F"/>
    <w:rsid w:val="00C90EB9"/>
    <w:rsid w:val="00C93F60"/>
    <w:rsid w:val="00C971F0"/>
    <w:rsid w:val="00CA012A"/>
    <w:rsid w:val="00CA0586"/>
    <w:rsid w:val="00CA0669"/>
    <w:rsid w:val="00CA1998"/>
    <w:rsid w:val="00CA5515"/>
    <w:rsid w:val="00CA575B"/>
    <w:rsid w:val="00CA6412"/>
    <w:rsid w:val="00CB061B"/>
    <w:rsid w:val="00CB6D17"/>
    <w:rsid w:val="00CD5096"/>
    <w:rsid w:val="00CD59AD"/>
    <w:rsid w:val="00CD5D06"/>
    <w:rsid w:val="00CD7EFE"/>
    <w:rsid w:val="00CE0191"/>
    <w:rsid w:val="00CE57FC"/>
    <w:rsid w:val="00CF2C4F"/>
    <w:rsid w:val="00CF2FCC"/>
    <w:rsid w:val="00CF3515"/>
    <w:rsid w:val="00CF520B"/>
    <w:rsid w:val="00CF7799"/>
    <w:rsid w:val="00D00959"/>
    <w:rsid w:val="00D02DCE"/>
    <w:rsid w:val="00D03761"/>
    <w:rsid w:val="00D0493F"/>
    <w:rsid w:val="00D05E9C"/>
    <w:rsid w:val="00D06BC8"/>
    <w:rsid w:val="00D07930"/>
    <w:rsid w:val="00D07C70"/>
    <w:rsid w:val="00D10D0B"/>
    <w:rsid w:val="00D117EE"/>
    <w:rsid w:val="00D136E6"/>
    <w:rsid w:val="00D1400D"/>
    <w:rsid w:val="00D14679"/>
    <w:rsid w:val="00D2288E"/>
    <w:rsid w:val="00D229B0"/>
    <w:rsid w:val="00D22E41"/>
    <w:rsid w:val="00D22E80"/>
    <w:rsid w:val="00D24E5D"/>
    <w:rsid w:val="00D25740"/>
    <w:rsid w:val="00D27592"/>
    <w:rsid w:val="00D305A1"/>
    <w:rsid w:val="00D34237"/>
    <w:rsid w:val="00D43744"/>
    <w:rsid w:val="00D4618E"/>
    <w:rsid w:val="00D46526"/>
    <w:rsid w:val="00D47CDA"/>
    <w:rsid w:val="00D53046"/>
    <w:rsid w:val="00D54730"/>
    <w:rsid w:val="00D54CDB"/>
    <w:rsid w:val="00D61556"/>
    <w:rsid w:val="00D622BD"/>
    <w:rsid w:val="00D64AE4"/>
    <w:rsid w:val="00D671B6"/>
    <w:rsid w:val="00D6754C"/>
    <w:rsid w:val="00D67ECA"/>
    <w:rsid w:val="00D7168A"/>
    <w:rsid w:val="00D71C29"/>
    <w:rsid w:val="00D71C32"/>
    <w:rsid w:val="00D72640"/>
    <w:rsid w:val="00D72D60"/>
    <w:rsid w:val="00D74C30"/>
    <w:rsid w:val="00D76CE0"/>
    <w:rsid w:val="00D76E52"/>
    <w:rsid w:val="00D7731C"/>
    <w:rsid w:val="00D810FA"/>
    <w:rsid w:val="00D816C3"/>
    <w:rsid w:val="00D81AC2"/>
    <w:rsid w:val="00D83C1A"/>
    <w:rsid w:val="00D8522A"/>
    <w:rsid w:val="00D86583"/>
    <w:rsid w:val="00D87744"/>
    <w:rsid w:val="00D913A6"/>
    <w:rsid w:val="00D91910"/>
    <w:rsid w:val="00D928A6"/>
    <w:rsid w:val="00D93237"/>
    <w:rsid w:val="00D932A9"/>
    <w:rsid w:val="00D93FC9"/>
    <w:rsid w:val="00D96EDA"/>
    <w:rsid w:val="00D97ECE"/>
    <w:rsid w:val="00DA0BFE"/>
    <w:rsid w:val="00DA15D5"/>
    <w:rsid w:val="00DA1EAD"/>
    <w:rsid w:val="00DA39FD"/>
    <w:rsid w:val="00DA65B6"/>
    <w:rsid w:val="00DA72F5"/>
    <w:rsid w:val="00DB3E5A"/>
    <w:rsid w:val="00DB3FEA"/>
    <w:rsid w:val="00DC0112"/>
    <w:rsid w:val="00DC068D"/>
    <w:rsid w:val="00DC1606"/>
    <w:rsid w:val="00DC21E1"/>
    <w:rsid w:val="00DC2AB3"/>
    <w:rsid w:val="00DC2B09"/>
    <w:rsid w:val="00DC7209"/>
    <w:rsid w:val="00DC752A"/>
    <w:rsid w:val="00DD072B"/>
    <w:rsid w:val="00DD0B4E"/>
    <w:rsid w:val="00DD11D4"/>
    <w:rsid w:val="00DD4060"/>
    <w:rsid w:val="00DD5C3B"/>
    <w:rsid w:val="00DD7B8C"/>
    <w:rsid w:val="00DE0AA1"/>
    <w:rsid w:val="00DE14E8"/>
    <w:rsid w:val="00DE2FBB"/>
    <w:rsid w:val="00DE41E1"/>
    <w:rsid w:val="00DE7A1F"/>
    <w:rsid w:val="00DF134B"/>
    <w:rsid w:val="00DF39EF"/>
    <w:rsid w:val="00E01D7C"/>
    <w:rsid w:val="00E04749"/>
    <w:rsid w:val="00E0506D"/>
    <w:rsid w:val="00E05E42"/>
    <w:rsid w:val="00E07873"/>
    <w:rsid w:val="00E12CAF"/>
    <w:rsid w:val="00E12E33"/>
    <w:rsid w:val="00E14C36"/>
    <w:rsid w:val="00E20C4A"/>
    <w:rsid w:val="00E218EF"/>
    <w:rsid w:val="00E2230B"/>
    <w:rsid w:val="00E2275C"/>
    <w:rsid w:val="00E273CC"/>
    <w:rsid w:val="00E31B0E"/>
    <w:rsid w:val="00E32FBA"/>
    <w:rsid w:val="00E354B6"/>
    <w:rsid w:val="00E40617"/>
    <w:rsid w:val="00E40629"/>
    <w:rsid w:val="00E40771"/>
    <w:rsid w:val="00E46899"/>
    <w:rsid w:val="00E50510"/>
    <w:rsid w:val="00E5505C"/>
    <w:rsid w:val="00E55E7A"/>
    <w:rsid w:val="00E62BAE"/>
    <w:rsid w:val="00E62F77"/>
    <w:rsid w:val="00E630D6"/>
    <w:rsid w:val="00E71A3C"/>
    <w:rsid w:val="00E71B0A"/>
    <w:rsid w:val="00E71BB9"/>
    <w:rsid w:val="00E72BB9"/>
    <w:rsid w:val="00E73262"/>
    <w:rsid w:val="00E74DBF"/>
    <w:rsid w:val="00E7520B"/>
    <w:rsid w:val="00E75412"/>
    <w:rsid w:val="00E76BFA"/>
    <w:rsid w:val="00E76C5B"/>
    <w:rsid w:val="00E76C91"/>
    <w:rsid w:val="00E77213"/>
    <w:rsid w:val="00E805C7"/>
    <w:rsid w:val="00E85D6A"/>
    <w:rsid w:val="00E923FC"/>
    <w:rsid w:val="00E935E4"/>
    <w:rsid w:val="00E972AD"/>
    <w:rsid w:val="00EA2F8F"/>
    <w:rsid w:val="00EA319D"/>
    <w:rsid w:val="00EA365A"/>
    <w:rsid w:val="00EA6BAF"/>
    <w:rsid w:val="00EB048B"/>
    <w:rsid w:val="00EB10D9"/>
    <w:rsid w:val="00EB7612"/>
    <w:rsid w:val="00EC27E3"/>
    <w:rsid w:val="00EC3408"/>
    <w:rsid w:val="00EC60A8"/>
    <w:rsid w:val="00ED1585"/>
    <w:rsid w:val="00ED4321"/>
    <w:rsid w:val="00ED6D38"/>
    <w:rsid w:val="00ED79E3"/>
    <w:rsid w:val="00ED7B5F"/>
    <w:rsid w:val="00EE3D69"/>
    <w:rsid w:val="00EE434C"/>
    <w:rsid w:val="00EE7711"/>
    <w:rsid w:val="00EF0BA6"/>
    <w:rsid w:val="00EF458B"/>
    <w:rsid w:val="00EF665D"/>
    <w:rsid w:val="00EF6CAA"/>
    <w:rsid w:val="00F01DCA"/>
    <w:rsid w:val="00F03348"/>
    <w:rsid w:val="00F127C6"/>
    <w:rsid w:val="00F13FB7"/>
    <w:rsid w:val="00F1492E"/>
    <w:rsid w:val="00F153B1"/>
    <w:rsid w:val="00F15EF4"/>
    <w:rsid w:val="00F16A35"/>
    <w:rsid w:val="00F17E49"/>
    <w:rsid w:val="00F230D3"/>
    <w:rsid w:val="00F24DDE"/>
    <w:rsid w:val="00F2554F"/>
    <w:rsid w:val="00F26910"/>
    <w:rsid w:val="00F2755E"/>
    <w:rsid w:val="00F32C72"/>
    <w:rsid w:val="00F41E57"/>
    <w:rsid w:val="00F41F1F"/>
    <w:rsid w:val="00F42064"/>
    <w:rsid w:val="00F45B67"/>
    <w:rsid w:val="00F501C1"/>
    <w:rsid w:val="00F527BC"/>
    <w:rsid w:val="00F57422"/>
    <w:rsid w:val="00F6192D"/>
    <w:rsid w:val="00F6417A"/>
    <w:rsid w:val="00F64403"/>
    <w:rsid w:val="00F65FC6"/>
    <w:rsid w:val="00F664C2"/>
    <w:rsid w:val="00F73A8B"/>
    <w:rsid w:val="00F758A5"/>
    <w:rsid w:val="00F75907"/>
    <w:rsid w:val="00F76FE2"/>
    <w:rsid w:val="00F773A7"/>
    <w:rsid w:val="00F8132D"/>
    <w:rsid w:val="00F853D6"/>
    <w:rsid w:val="00F863EB"/>
    <w:rsid w:val="00F91587"/>
    <w:rsid w:val="00F92F48"/>
    <w:rsid w:val="00F93C73"/>
    <w:rsid w:val="00F948A7"/>
    <w:rsid w:val="00F96355"/>
    <w:rsid w:val="00F975A0"/>
    <w:rsid w:val="00F97DF1"/>
    <w:rsid w:val="00FA1A16"/>
    <w:rsid w:val="00FA46E6"/>
    <w:rsid w:val="00FA4DF4"/>
    <w:rsid w:val="00FA5951"/>
    <w:rsid w:val="00FB2D2A"/>
    <w:rsid w:val="00FB2F41"/>
    <w:rsid w:val="00FB57FA"/>
    <w:rsid w:val="00FC0E59"/>
    <w:rsid w:val="00FC271B"/>
    <w:rsid w:val="00FC31B3"/>
    <w:rsid w:val="00FC4959"/>
    <w:rsid w:val="00FC72CF"/>
    <w:rsid w:val="00FD12A1"/>
    <w:rsid w:val="00FD423C"/>
    <w:rsid w:val="00FD5A6F"/>
    <w:rsid w:val="00FD68F8"/>
    <w:rsid w:val="00FE0FB7"/>
    <w:rsid w:val="00FE2116"/>
    <w:rsid w:val="00FE4D42"/>
    <w:rsid w:val="00FE5BE4"/>
    <w:rsid w:val="00FE646E"/>
    <w:rsid w:val="00FE7768"/>
    <w:rsid w:val="00FF1C7F"/>
    <w:rsid w:val="00FF70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7FAF4"/>
  <w15:chartTrackingRefBased/>
  <w15:docId w15:val="{B54328CC-6B9B-437C-AF6A-EFBBACCD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FBE"/>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FBE"/>
    <w:pPr>
      <w:tabs>
        <w:tab w:val="center" w:pos="4513"/>
        <w:tab w:val="right" w:pos="9026"/>
      </w:tabs>
    </w:pPr>
  </w:style>
  <w:style w:type="character" w:customStyle="1" w:styleId="HeaderChar">
    <w:name w:val="Header Char"/>
    <w:basedOn w:val="DefaultParagraphFont"/>
    <w:link w:val="Header"/>
    <w:uiPriority w:val="99"/>
    <w:rsid w:val="00753FBE"/>
    <w:rPr>
      <w:rFonts w:ascii="Calibri" w:hAnsi="Calibri" w:cs="Times New Roman"/>
    </w:rPr>
  </w:style>
  <w:style w:type="paragraph" w:styleId="Footer">
    <w:name w:val="footer"/>
    <w:basedOn w:val="Normal"/>
    <w:link w:val="FooterChar"/>
    <w:uiPriority w:val="99"/>
    <w:unhideWhenUsed/>
    <w:rsid w:val="00753FBE"/>
    <w:pPr>
      <w:tabs>
        <w:tab w:val="center" w:pos="4513"/>
        <w:tab w:val="right" w:pos="9026"/>
      </w:tabs>
    </w:pPr>
  </w:style>
  <w:style w:type="character" w:customStyle="1" w:styleId="FooterChar">
    <w:name w:val="Footer Char"/>
    <w:basedOn w:val="DefaultParagraphFont"/>
    <w:link w:val="Footer"/>
    <w:uiPriority w:val="99"/>
    <w:rsid w:val="00753FBE"/>
    <w:rPr>
      <w:rFonts w:ascii="Calibri" w:hAnsi="Calibri" w:cs="Times New Roman"/>
    </w:rPr>
  </w:style>
  <w:style w:type="paragraph" w:styleId="BalloonText">
    <w:name w:val="Balloon Text"/>
    <w:basedOn w:val="Normal"/>
    <w:link w:val="BalloonTextChar"/>
    <w:semiHidden/>
    <w:unhideWhenUsed/>
    <w:rsid w:val="00D67E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ECA"/>
    <w:rPr>
      <w:rFonts w:ascii="Segoe UI" w:hAnsi="Segoe UI" w:cs="Segoe UI"/>
      <w:sz w:val="18"/>
      <w:szCs w:val="18"/>
    </w:rPr>
  </w:style>
  <w:style w:type="paragraph" w:styleId="ListParagraph">
    <w:name w:val="List Paragraph"/>
    <w:basedOn w:val="Normal"/>
    <w:uiPriority w:val="34"/>
    <w:qFormat/>
    <w:rsid w:val="00F948A7"/>
    <w:pPr>
      <w:ind w:left="720"/>
      <w:contextualSpacing/>
    </w:pPr>
    <w:rPr>
      <w:rFonts w:eastAsia="Times New Roman"/>
      <w:sz w:val="24"/>
      <w:szCs w:val="24"/>
      <w:lang w:val="en-AU"/>
    </w:rPr>
  </w:style>
  <w:style w:type="character" w:styleId="PlaceholderText">
    <w:name w:val="Placeholder Text"/>
    <w:basedOn w:val="DefaultParagraphFont"/>
    <w:uiPriority w:val="99"/>
    <w:semiHidden/>
    <w:rsid w:val="00F948A7"/>
    <w:rPr>
      <w:color w:val="808080"/>
    </w:rPr>
  </w:style>
  <w:style w:type="character" w:styleId="Hyperlink">
    <w:name w:val="Hyperlink"/>
    <w:basedOn w:val="DefaultParagraphFont"/>
    <w:uiPriority w:val="99"/>
    <w:unhideWhenUsed/>
    <w:rsid w:val="00525B9A"/>
    <w:rPr>
      <w:color w:val="0000FF"/>
      <w:u w:val="single"/>
    </w:rPr>
  </w:style>
  <w:style w:type="character" w:customStyle="1" w:styleId="normaltextrun">
    <w:name w:val="normaltextrun"/>
    <w:basedOn w:val="DefaultParagraphFont"/>
    <w:rsid w:val="00A521D5"/>
  </w:style>
  <w:style w:type="character" w:customStyle="1" w:styleId="eop">
    <w:name w:val="eop"/>
    <w:basedOn w:val="DefaultParagraphFont"/>
    <w:rsid w:val="00A521D5"/>
  </w:style>
  <w:style w:type="paragraph" w:customStyle="1" w:styleId="paragraph">
    <w:name w:val="paragraph"/>
    <w:basedOn w:val="Normal"/>
    <w:rsid w:val="00A521D5"/>
    <w:pPr>
      <w:spacing w:before="100" w:beforeAutospacing="1" w:after="100" w:afterAutospacing="1"/>
    </w:pPr>
    <w:rPr>
      <w:rFonts w:ascii="Times New Roman" w:eastAsia="Times New Roman" w:hAnsi="Times New Roman"/>
      <w:sz w:val="24"/>
      <w:szCs w:val="24"/>
      <w:lang w:eastAsia="en-NZ"/>
    </w:rPr>
  </w:style>
  <w:style w:type="character" w:styleId="UnresolvedMention">
    <w:name w:val="Unresolved Mention"/>
    <w:basedOn w:val="DefaultParagraphFont"/>
    <w:uiPriority w:val="99"/>
    <w:semiHidden/>
    <w:unhideWhenUsed/>
    <w:rsid w:val="00A24B5C"/>
    <w:rPr>
      <w:color w:val="605E5C"/>
      <w:shd w:val="clear" w:color="auto" w:fill="E1DFDD"/>
    </w:rPr>
  </w:style>
  <w:style w:type="paragraph" w:styleId="NormalWeb">
    <w:name w:val="Normal (Web)"/>
    <w:basedOn w:val="Normal"/>
    <w:uiPriority w:val="99"/>
    <w:semiHidden/>
    <w:unhideWhenUsed/>
    <w:rsid w:val="00B243EB"/>
    <w:pPr>
      <w:spacing w:before="100" w:beforeAutospacing="1" w:after="100" w:afterAutospacing="1"/>
    </w:pPr>
    <w:rPr>
      <w:rFonts w:ascii="Times New Roman" w:eastAsia="Times New Roman" w:hAnsi="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600">
      <w:bodyDiv w:val="1"/>
      <w:marLeft w:val="0"/>
      <w:marRight w:val="0"/>
      <w:marTop w:val="0"/>
      <w:marBottom w:val="0"/>
      <w:divBdr>
        <w:top w:val="none" w:sz="0" w:space="0" w:color="auto"/>
        <w:left w:val="none" w:sz="0" w:space="0" w:color="auto"/>
        <w:bottom w:val="none" w:sz="0" w:space="0" w:color="auto"/>
        <w:right w:val="none" w:sz="0" w:space="0" w:color="auto"/>
      </w:divBdr>
    </w:div>
    <w:div w:id="15498520">
      <w:bodyDiv w:val="1"/>
      <w:marLeft w:val="0"/>
      <w:marRight w:val="0"/>
      <w:marTop w:val="0"/>
      <w:marBottom w:val="0"/>
      <w:divBdr>
        <w:top w:val="none" w:sz="0" w:space="0" w:color="auto"/>
        <w:left w:val="none" w:sz="0" w:space="0" w:color="auto"/>
        <w:bottom w:val="none" w:sz="0" w:space="0" w:color="auto"/>
        <w:right w:val="none" w:sz="0" w:space="0" w:color="auto"/>
      </w:divBdr>
    </w:div>
    <w:div w:id="16930898">
      <w:bodyDiv w:val="1"/>
      <w:marLeft w:val="0"/>
      <w:marRight w:val="0"/>
      <w:marTop w:val="0"/>
      <w:marBottom w:val="0"/>
      <w:divBdr>
        <w:top w:val="none" w:sz="0" w:space="0" w:color="auto"/>
        <w:left w:val="none" w:sz="0" w:space="0" w:color="auto"/>
        <w:bottom w:val="none" w:sz="0" w:space="0" w:color="auto"/>
        <w:right w:val="none" w:sz="0" w:space="0" w:color="auto"/>
      </w:divBdr>
    </w:div>
    <w:div w:id="28797851">
      <w:bodyDiv w:val="1"/>
      <w:marLeft w:val="0"/>
      <w:marRight w:val="0"/>
      <w:marTop w:val="0"/>
      <w:marBottom w:val="0"/>
      <w:divBdr>
        <w:top w:val="none" w:sz="0" w:space="0" w:color="auto"/>
        <w:left w:val="none" w:sz="0" w:space="0" w:color="auto"/>
        <w:bottom w:val="none" w:sz="0" w:space="0" w:color="auto"/>
        <w:right w:val="none" w:sz="0" w:space="0" w:color="auto"/>
      </w:divBdr>
    </w:div>
    <w:div w:id="36709781">
      <w:bodyDiv w:val="1"/>
      <w:marLeft w:val="0"/>
      <w:marRight w:val="0"/>
      <w:marTop w:val="0"/>
      <w:marBottom w:val="0"/>
      <w:divBdr>
        <w:top w:val="none" w:sz="0" w:space="0" w:color="auto"/>
        <w:left w:val="none" w:sz="0" w:space="0" w:color="auto"/>
        <w:bottom w:val="none" w:sz="0" w:space="0" w:color="auto"/>
        <w:right w:val="none" w:sz="0" w:space="0" w:color="auto"/>
      </w:divBdr>
    </w:div>
    <w:div w:id="52391887">
      <w:bodyDiv w:val="1"/>
      <w:marLeft w:val="0"/>
      <w:marRight w:val="0"/>
      <w:marTop w:val="0"/>
      <w:marBottom w:val="0"/>
      <w:divBdr>
        <w:top w:val="none" w:sz="0" w:space="0" w:color="auto"/>
        <w:left w:val="none" w:sz="0" w:space="0" w:color="auto"/>
        <w:bottom w:val="none" w:sz="0" w:space="0" w:color="auto"/>
        <w:right w:val="none" w:sz="0" w:space="0" w:color="auto"/>
      </w:divBdr>
    </w:div>
    <w:div w:id="52897711">
      <w:bodyDiv w:val="1"/>
      <w:marLeft w:val="0"/>
      <w:marRight w:val="0"/>
      <w:marTop w:val="0"/>
      <w:marBottom w:val="0"/>
      <w:divBdr>
        <w:top w:val="none" w:sz="0" w:space="0" w:color="auto"/>
        <w:left w:val="none" w:sz="0" w:space="0" w:color="auto"/>
        <w:bottom w:val="none" w:sz="0" w:space="0" w:color="auto"/>
        <w:right w:val="none" w:sz="0" w:space="0" w:color="auto"/>
      </w:divBdr>
    </w:div>
    <w:div w:id="54668067">
      <w:bodyDiv w:val="1"/>
      <w:marLeft w:val="0"/>
      <w:marRight w:val="0"/>
      <w:marTop w:val="0"/>
      <w:marBottom w:val="0"/>
      <w:divBdr>
        <w:top w:val="none" w:sz="0" w:space="0" w:color="auto"/>
        <w:left w:val="none" w:sz="0" w:space="0" w:color="auto"/>
        <w:bottom w:val="none" w:sz="0" w:space="0" w:color="auto"/>
        <w:right w:val="none" w:sz="0" w:space="0" w:color="auto"/>
      </w:divBdr>
    </w:div>
    <w:div w:id="78721326">
      <w:bodyDiv w:val="1"/>
      <w:marLeft w:val="0"/>
      <w:marRight w:val="0"/>
      <w:marTop w:val="0"/>
      <w:marBottom w:val="0"/>
      <w:divBdr>
        <w:top w:val="none" w:sz="0" w:space="0" w:color="auto"/>
        <w:left w:val="none" w:sz="0" w:space="0" w:color="auto"/>
        <w:bottom w:val="none" w:sz="0" w:space="0" w:color="auto"/>
        <w:right w:val="none" w:sz="0" w:space="0" w:color="auto"/>
      </w:divBdr>
    </w:div>
    <w:div w:id="80682770">
      <w:bodyDiv w:val="1"/>
      <w:marLeft w:val="0"/>
      <w:marRight w:val="0"/>
      <w:marTop w:val="0"/>
      <w:marBottom w:val="0"/>
      <w:divBdr>
        <w:top w:val="none" w:sz="0" w:space="0" w:color="auto"/>
        <w:left w:val="none" w:sz="0" w:space="0" w:color="auto"/>
        <w:bottom w:val="none" w:sz="0" w:space="0" w:color="auto"/>
        <w:right w:val="none" w:sz="0" w:space="0" w:color="auto"/>
      </w:divBdr>
    </w:div>
    <w:div w:id="92021394">
      <w:bodyDiv w:val="1"/>
      <w:marLeft w:val="0"/>
      <w:marRight w:val="0"/>
      <w:marTop w:val="0"/>
      <w:marBottom w:val="0"/>
      <w:divBdr>
        <w:top w:val="none" w:sz="0" w:space="0" w:color="auto"/>
        <w:left w:val="none" w:sz="0" w:space="0" w:color="auto"/>
        <w:bottom w:val="none" w:sz="0" w:space="0" w:color="auto"/>
        <w:right w:val="none" w:sz="0" w:space="0" w:color="auto"/>
      </w:divBdr>
    </w:div>
    <w:div w:id="159539098">
      <w:bodyDiv w:val="1"/>
      <w:marLeft w:val="0"/>
      <w:marRight w:val="0"/>
      <w:marTop w:val="0"/>
      <w:marBottom w:val="0"/>
      <w:divBdr>
        <w:top w:val="none" w:sz="0" w:space="0" w:color="auto"/>
        <w:left w:val="none" w:sz="0" w:space="0" w:color="auto"/>
        <w:bottom w:val="none" w:sz="0" w:space="0" w:color="auto"/>
        <w:right w:val="none" w:sz="0" w:space="0" w:color="auto"/>
      </w:divBdr>
      <w:divsChild>
        <w:div w:id="2131241707">
          <w:marLeft w:val="1166"/>
          <w:marRight w:val="0"/>
          <w:marTop w:val="0"/>
          <w:marBottom w:val="160"/>
          <w:divBdr>
            <w:top w:val="none" w:sz="0" w:space="0" w:color="auto"/>
            <w:left w:val="none" w:sz="0" w:space="0" w:color="auto"/>
            <w:bottom w:val="none" w:sz="0" w:space="0" w:color="auto"/>
            <w:right w:val="none" w:sz="0" w:space="0" w:color="auto"/>
          </w:divBdr>
        </w:div>
        <w:div w:id="946699659">
          <w:marLeft w:val="1166"/>
          <w:marRight w:val="0"/>
          <w:marTop w:val="0"/>
          <w:marBottom w:val="160"/>
          <w:divBdr>
            <w:top w:val="none" w:sz="0" w:space="0" w:color="auto"/>
            <w:left w:val="none" w:sz="0" w:space="0" w:color="auto"/>
            <w:bottom w:val="none" w:sz="0" w:space="0" w:color="auto"/>
            <w:right w:val="none" w:sz="0" w:space="0" w:color="auto"/>
          </w:divBdr>
        </w:div>
        <w:div w:id="1530798860">
          <w:marLeft w:val="1166"/>
          <w:marRight w:val="0"/>
          <w:marTop w:val="0"/>
          <w:marBottom w:val="160"/>
          <w:divBdr>
            <w:top w:val="none" w:sz="0" w:space="0" w:color="auto"/>
            <w:left w:val="none" w:sz="0" w:space="0" w:color="auto"/>
            <w:bottom w:val="none" w:sz="0" w:space="0" w:color="auto"/>
            <w:right w:val="none" w:sz="0" w:space="0" w:color="auto"/>
          </w:divBdr>
        </w:div>
        <w:div w:id="478347479">
          <w:marLeft w:val="1166"/>
          <w:marRight w:val="0"/>
          <w:marTop w:val="0"/>
          <w:marBottom w:val="160"/>
          <w:divBdr>
            <w:top w:val="none" w:sz="0" w:space="0" w:color="auto"/>
            <w:left w:val="none" w:sz="0" w:space="0" w:color="auto"/>
            <w:bottom w:val="none" w:sz="0" w:space="0" w:color="auto"/>
            <w:right w:val="none" w:sz="0" w:space="0" w:color="auto"/>
          </w:divBdr>
        </w:div>
        <w:div w:id="1456827698">
          <w:marLeft w:val="1166"/>
          <w:marRight w:val="0"/>
          <w:marTop w:val="0"/>
          <w:marBottom w:val="160"/>
          <w:divBdr>
            <w:top w:val="none" w:sz="0" w:space="0" w:color="auto"/>
            <w:left w:val="none" w:sz="0" w:space="0" w:color="auto"/>
            <w:bottom w:val="none" w:sz="0" w:space="0" w:color="auto"/>
            <w:right w:val="none" w:sz="0" w:space="0" w:color="auto"/>
          </w:divBdr>
        </w:div>
        <w:div w:id="1908344488">
          <w:marLeft w:val="1166"/>
          <w:marRight w:val="0"/>
          <w:marTop w:val="0"/>
          <w:marBottom w:val="160"/>
          <w:divBdr>
            <w:top w:val="none" w:sz="0" w:space="0" w:color="auto"/>
            <w:left w:val="none" w:sz="0" w:space="0" w:color="auto"/>
            <w:bottom w:val="none" w:sz="0" w:space="0" w:color="auto"/>
            <w:right w:val="none" w:sz="0" w:space="0" w:color="auto"/>
          </w:divBdr>
        </w:div>
        <w:div w:id="1581982789">
          <w:marLeft w:val="1166"/>
          <w:marRight w:val="0"/>
          <w:marTop w:val="0"/>
          <w:marBottom w:val="160"/>
          <w:divBdr>
            <w:top w:val="none" w:sz="0" w:space="0" w:color="auto"/>
            <w:left w:val="none" w:sz="0" w:space="0" w:color="auto"/>
            <w:bottom w:val="none" w:sz="0" w:space="0" w:color="auto"/>
            <w:right w:val="none" w:sz="0" w:space="0" w:color="auto"/>
          </w:divBdr>
        </w:div>
        <w:div w:id="605619232">
          <w:marLeft w:val="1166"/>
          <w:marRight w:val="0"/>
          <w:marTop w:val="0"/>
          <w:marBottom w:val="160"/>
          <w:divBdr>
            <w:top w:val="none" w:sz="0" w:space="0" w:color="auto"/>
            <w:left w:val="none" w:sz="0" w:space="0" w:color="auto"/>
            <w:bottom w:val="none" w:sz="0" w:space="0" w:color="auto"/>
            <w:right w:val="none" w:sz="0" w:space="0" w:color="auto"/>
          </w:divBdr>
        </w:div>
        <w:div w:id="316544136">
          <w:marLeft w:val="1166"/>
          <w:marRight w:val="0"/>
          <w:marTop w:val="0"/>
          <w:marBottom w:val="160"/>
          <w:divBdr>
            <w:top w:val="none" w:sz="0" w:space="0" w:color="auto"/>
            <w:left w:val="none" w:sz="0" w:space="0" w:color="auto"/>
            <w:bottom w:val="none" w:sz="0" w:space="0" w:color="auto"/>
            <w:right w:val="none" w:sz="0" w:space="0" w:color="auto"/>
          </w:divBdr>
        </w:div>
        <w:div w:id="1982614406">
          <w:marLeft w:val="1166"/>
          <w:marRight w:val="0"/>
          <w:marTop w:val="0"/>
          <w:marBottom w:val="160"/>
          <w:divBdr>
            <w:top w:val="none" w:sz="0" w:space="0" w:color="auto"/>
            <w:left w:val="none" w:sz="0" w:space="0" w:color="auto"/>
            <w:bottom w:val="none" w:sz="0" w:space="0" w:color="auto"/>
            <w:right w:val="none" w:sz="0" w:space="0" w:color="auto"/>
          </w:divBdr>
        </w:div>
        <w:div w:id="1444882079">
          <w:marLeft w:val="547"/>
          <w:marRight w:val="0"/>
          <w:marTop w:val="0"/>
          <w:marBottom w:val="160"/>
          <w:divBdr>
            <w:top w:val="none" w:sz="0" w:space="0" w:color="auto"/>
            <w:left w:val="none" w:sz="0" w:space="0" w:color="auto"/>
            <w:bottom w:val="none" w:sz="0" w:space="0" w:color="auto"/>
            <w:right w:val="none" w:sz="0" w:space="0" w:color="auto"/>
          </w:divBdr>
        </w:div>
        <w:div w:id="545796250">
          <w:marLeft w:val="1166"/>
          <w:marRight w:val="0"/>
          <w:marTop w:val="0"/>
          <w:marBottom w:val="160"/>
          <w:divBdr>
            <w:top w:val="none" w:sz="0" w:space="0" w:color="auto"/>
            <w:left w:val="none" w:sz="0" w:space="0" w:color="auto"/>
            <w:bottom w:val="none" w:sz="0" w:space="0" w:color="auto"/>
            <w:right w:val="none" w:sz="0" w:space="0" w:color="auto"/>
          </w:divBdr>
        </w:div>
        <w:div w:id="1109619994">
          <w:marLeft w:val="1166"/>
          <w:marRight w:val="0"/>
          <w:marTop w:val="0"/>
          <w:marBottom w:val="160"/>
          <w:divBdr>
            <w:top w:val="none" w:sz="0" w:space="0" w:color="auto"/>
            <w:left w:val="none" w:sz="0" w:space="0" w:color="auto"/>
            <w:bottom w:val="none" w:sz="0" w:space="0" w:color="auto"/>
            <w:right w:val="none" w:sz="0" w:space="0" w:color="auto"/>
          </w:divBdr>
        </w:div>
        <w:div w:id="1178302057">
          <w:marLeft w:val="547"/>
          <w:marRight w:val="0"/>
          <w:marTop w:val="0"/>
          <w:marBottom w:val="160"/>
          <w:divBdr>
            <w:top w:val="none" w:sz="0" w:space="0" w:color="auto"/>
            <w:left w:val="none" w:sz="0" w:space="0" w:color="auto"/>
            <w:bottom w:val="none" w:sz="0" w:space="0" w:color="auto"/>
            <w:right w:val="none" w:sz="0" w:space="0" w:color="auto"/>
          </w:divBdr>
        </w:div>
        <w:div w:id="220214056">
          <w:marLeft w:val="1166"/>
          <w:marRight w:val="0"/>
          <w:marTop w:val="0"/>
          <w:marBottom w:val="160"/>
          <w:divBdr>
            <w:top w:val="none" w:sz="0" w:space="0" w:color="auto"/>
            <w:left w:val="none" w:sz="0" w:space="0" w:color="auto"/>
            <w:bottom w:val="none" w:sz="0" w:space="0" w:color="auto"/>
            <w:right w:val="none" w:sz="0" w:space="0" w:color="auto"/>
          </w:divBdr>
        </w:div>
        <w:div w:id="844857059">
          <w:marLeft w:val="1166"/>
          <w:marRight w:val="0"/>
          <w:marTop w:val="0"/>
          <w:marBottom w:val="160"/>
          <w:divBdr>
            <w:top w:val="none" w:sz="0" w:space="0" w:color="auto"/>
            <w:left w:val="none" w:sz="0" w:space="0" w:color="auto"/>
            <w:bottom w:val="none" w:sz="0" w:space="0" w:color="auto"/>
            <w:right w:val="none" w:sz="0" w:space="0" w:color="auto"/>
          </w:divBdr>
        </w:div>
        <w:div w:id="1113136357">
          <w:marLeft w:val="547"/>
          <w:marRight w:val="0"/>
          <w:marTop w:val="0"/>
          <w:marBottom w:val="160"/>
          <w:divBdr>
            <w:top w:val="none" w:sz="0" w:space="0" w:color="auto"/>
            <w:left w:val="none" w:sz="0" w:space="0" w:color="auto"/>
            <w:bottom w:val="none" w:sz="0" w:space="0" w:color="auto"/>
            <w:right w:val="none" w:sz="0" w:space="0" w:color="auto"/>
          </w:divBdr>
        </w:div>
        <w:div w:id="1247567612">
          <w:marLeft w:val="1166"/>
          <w:marRight w:val="0"/>
          <w:marTop w:val="0"/>
          <w:marBottom w:val="160"/>
          <w:divBdr>
            <w:top w:val="none" w:sz="0" w:space="0" w:color="auto"/>
            <w:left w:val="none" w:sz="0" w:space="0" w:color="auto"/>
            <w:bottom w:val="none" w:sz="0" w:space="0" w:color="auto"/>
            <w:right w:val="none" w:sz="0" w:space="0" w:color="auto"/>
          </w:divBdr>
        </w:div>
        <w:div w:id="1934850298">
          <w:marLeft w:val="1166"/>
          <w:marRight w:val="0"/>
          <w:marTop w:val="0"/>
          <w:marBottom w:val="160"/>
          <w:divBdr>
            <w:top w:val="none" w:sz="0" w:space="0" w:color="auto"/>
            <w:left w:val="none" w:sz="0" w:space="0" w:color="auto"/>
            <w:bottom w:val="none" w:sz="0" w:space="0" w:color="auto"/>
            <w:right w:val="none" w:sz="0" w:space="0" w:color="auto"/>
          </w:divBdr>
        </w:div>
        <w:div w:id="229270907">
          <w:marLeft w:val="547"/>
          <w:marRight w:val="0"/>
          <w:marTop w:val="0"/>
          <w:marBottom w:val="160"/>
          <w:divBdr>
            <w:top w:val="none" w:sz="0" w:space="0" w:color="auto"/>
            <w:left w:val="none" w:sz="0" w:space="0" w:color="auto"/>
            <w:bottom w:val="none" w:sz="0" w:space="0" w:color="auto"/>
            <w:right w:val="none" w:sz="0" w:space="0" w:color="auto"/>
          </w:divBdr>
        </w:div>
        <w:div w:id="326903245">
          <w:marLeft w:val="1166"/>
          <w:marRight w:val="0"/>
          <w:marTop w:val="0"/>
          <w:marBottom w:val="160"/>
          <w:divBdr>
            <w:top w:val="none" w:sz="0" w:space="0" w:color="auto"/>
            <w:left w:val="none" w:sz="0" w:space="0" w:color="auto"/>
            <w:bottom w:val="none" w:sz="0" w:space="0" w:color="auto"/>
            <w:right w:val="none" w:sz="0" w:space="0" w:color="auto"/>
          </w:divBdr>
        </w:div>
        <w:div w:id="1486703962">
          <w:marLeft w:val="1166"/>
          <w:marRight w:val="0"/>
          <w:marTop w:val="0"/>
          <w:marBottom w:val="160"/>
          <w:divBdr>
            <w:top w:val="none" w:sz="0" w:space="0" w:color="auto"/>
            <w:left w:val="none" w:sz="0" w:space="0" w:color="auto"/>
            <w:bottom w:val="none" w:sz="0" w:space="0" w:color="auto"/>
            <w:right w:val="none" w:sz="0" w:space="0" w:color="auto"/>
          </w:divBdr>
        </w:div>
        <w:div w:id="1765689482">
          <w:marLeft w:val="1166"/>
          <w:marRight w:val="0"/>
          <w:marTop w:val="0"/>
          <w:marBottom w:val="160"/>
          <w:divBdr>
            <w:top w:val="none" w:sz="0" w:space="0" w:color="auto"/>
            <w:left w:val="none" w:sz="0" w:space="0" w:color="auto"/>
            <w:bottom w:val="none" w:sz="0" w:space="0" w:color="auto"/>
            <w:right w:val="none" w:sz="0" w:space="0" w:color="auto"/>
          </w:divBdr>
        </w:div>
        <w:div w:id="1299216015">
          <w:marLeft w:val="1166"/>
          <w:marRight w:val="0"/>
          <w:marTop w:val="0"/>
          <w:marBottom w:val="160"/>
          <w:divBdr>
            <w:top w:val="none" w:sz="0" w:space="0" w:color="auto"/>
            <w:left w:val="none" w:sz="0" w:space="0" w:color="auto"/>
            <w:bottom w:val="none" w:sz="0" w:space="0" w:color="auto"/>
            <w:right w:val="none" w:sz="0" w:space="0" w:color="auto"/>
          </w:divBdr>
        </w:div>
        <w:div w:id="120536733">
          <w:marLeft w:val="1166"/>
          <w:marRight w:val="0"/>
          <w:marTop w:val="0"/>
          <w:marBottom w:val="160"/>
          <w:divBdr>
            <w:top w:val="none" w:sz="0" w:space="0" w:color="auto"/>
            <w:left w:val="none" w:sz="0" w:space="0" w:color="auto"/>
            <w:bottom w:val="none" w:sz="0" w:space="0" w:color="auto"/>
            <w:right w:val="none" w:sz="0" w:space="0" w:color="auto"/>
          </w:divBdr>
        </w:div>
        <w:div w:id="851726743">
          <w:marLeft w:val="1166"/>
          <w:marRight w:val="0"/>
          <w:marTop w:val="0"/>
          <w:marBottom w:val="160"/>
          <w:divBdr>
            <w:top w:val="none" w:sz="0" w:space="0" w:color="auto"/>
            <w:left w:val="none" w:sz="0" w:space="0" w:color="auto"/>
            <w:bottom w:val="none" w:sz="0" w:space="0" w:color="auto"/>
            <w:right w:val="none" w:sz="0" w:space="0" w:color="auto"/>
          </w:divBdr>
        </w:div>
        <w:div w:id="636758838">
          <w:marLeft w:val="547"/>
          <w:marRight w:val="0"/>
          <w:marTop w:val="0"/>
          <w:marBottom w:val="160"/>
          <w:divBdr>
            <w:top w:val="none" w:sz="0" w:space="0" w:color="auto"/>
            <w:left w:val="none" w:sz="0" w:space="0" w:color="auto"/>
            <w:bottom w:val="none" w:sz="0" w:space="0" w:color="auto"/>
            <w:right w:val="none" w:sz="0" w:space="0" w:color="auto"/>
          </w:divBdr>
        </w:div>
        <w:div w:id="602690882">
          <w:marLeft w:val="547"/>
          <w:marRight w:val="0"/>
          <w:marTop w:val="0"/>
          <w:marBottom w:val="160"/>
          <w:divBdr>
            <w:top w:val="none" w:sz="0" w:space="0" w:color="auto"/>
            <w:left w:val="none" w:sz="0" w:space="0" w:color="auto"/>
            <w:bottom w:val="none" w:sz="0" w:space="0" w:color="auto"/>
            <w:right w:val="none" w:sz="0" w:space="0" w:color="auto"/>
          </w:divBdr>
        </w:div>
        <w:div w:id="1074429265">
          <w:marLeft w:val="547"/>
          <w:marRight w:val="0"/>
          <w:marTop w:val="0"/>
          <w:marBottom w:val="160"/>
          <w:divBdr>
            <w:top w:val="none" w:sz="0" w:space="0" w:color="auto"/>
            <w:left w:val="none" w:sz="0" w:space="0" w:color="auto"/>
            <w:bottom w:val="none" w:sz="0" w:space="0" w:color="auto"/>
            <w:right w:val="none" w:sz="0" w:space="0" w:color="auto"/>
          </w:divBdr>
        </w:div>
        <w:div w:id="345400500">
          <w:marLeft w:val="547"/>
          <w:marRight w:val="0"/>
          <w:marTop w:val="0"/>
          <w:marBottom w:val="160"/>
          <w:divBdr>
            <w:top w:val="none" w:sz="0" w:space="0" w:color="auto"/>
            <w:left w:val="none" w:sz="0" w:space="0" w:color="auto"/>
            <w:bottom w:val="none" w:sz="0" w:space="0" w:color="auto"/>
            <w:right w:val="none" w:sz="0" w:space="0" w:color="auto"/>
          </w:divBdr>
        </w:div>
        <w:div w:id="1689335788">
          <w:marLeft w:val="547"/>
          <w:marRight w:val="0"/>
          <w:marTop w:val="0"/>
          <w:marBottom w:val="160"/>
          <w:divBdr>
            <w:top w:val="none" w:sz="0" w:space="0" w:color="auto"/>
            <w:left w:val="none" w:sz="0" w:space="0" w:color="auto"/>
            <w:bottom w:val="none" w:sz="0" w:space="0" w:color="auto"/>
            <w:right w:val="none" w:sz="0" w:space="0" w:color="auto"/>
          </w:divBdr>
        </w:div>
        <w:div w:id="1889799254">
          <w:marLeft w:val="547"/>
          <w:marRight w:val="0"/>
          <w:marTop w:val="0"/>
          <w:marBottom w:val="160"/>
          <w:divBdr>
            <w:top w:val="none" w:sz="0" w:space="0" w:color="auto"/>
            <w:left w:val="none" w:sz="0" w:space="0" w:color="auto"/>
            <w:bottom w:val="none" w:sz="0" w:space="0" w:color="auto"/>
            <w:right w:val="none" w:sz="0" w:space="0" w:color="auto"/>
          </w:divBdr>
        </w:div>
        <w:div w:id="1462381418">
          <w:marLeft w:val="547"/>
          <w:marRight w:val="0"/>
          <w:marTop w:val="0"/>
          <w:marBottom w:val="160"/>
          <w:divBdr>
            <w:top w:val="none" w:sz="0" w:space="0" w:color="auto"/>
            <w:left w:val="none" w:sz="0" w:space="0" w:color="auto"/>
            <w:bottom w:val="none" w:sz="0" w:space="0" w:color="auto"/>
            <w:right w:val="none" w:sz="0" w:space="0" w:color="auto"/>
          </w:divBdr>
        </w:div>
        <w:div w:id="288126400">
          <w:marLeft w:val="547"/>
          <w:marRight w:val="0"/>
          <w:marTop w:val="0"/>
          <w:marBottom w:val="160"/>
          <w:divBdr>
            <w:top w:val="none" w:sz="0" w:space="0" w:color="auto"/>
            <w:left w:val="none" w:sz="0" w:space="0" w:color="auto"/>
            <w:bottom w:val="none" w:sz="0" w:space="0" w:color="auto"/>
            <w:right w:val="none" w:sz="0" w:space="0" w:color="auto"/>
          </w:divBdr>
        </w:div>
        <w:div w:id="112988913">
          <w:marLeft w:val="547"/>
          <w:marRight w:val="0"/>
          <w:marTop w:val="0"/>
          <w:marBottom w:val="160"/>
          <w:divBdr>
            <w:top w:val="none" w:sz="0" w:space="0" w:color="auto"/>
            <w:left w:val="none" w:sz="0" w:space="0" w:color="auto"/>
            <w:bottom w:val="none" w:sz="0" w:space="0" w:color="auto"/>
            <w:right w:val="none" w:sz="0" w:space="0" w:color="auto"/>
          </w:divBdr>
        </w:div>
        <w:div w:id="216163642">
          <w:marLeft w:val="547"/>
          <w:marRight w:val="0"/>
          <w:marTop w:val="0"/>
          <w:marBottom w:val="160"/>
          <w:divBdr>
            <w:top w:val="none" w:sz="0" w:space="0" w:color="auto"/>
            <w:left w:val="none" w:sz="0" w:space="0" w:color="auto"/>
            <w:bottom w:val="none" w:sz="0" w:space="0" w:color="auto"/>
            <w:right w:val="none" w:sz="0" w:space="0" w:color="auto"/>
          </w:divBdr>
        </w:div>
        <w:div w:id="596526827">
          <w:marLeft w:val="547"/>
          <w:marRight w:val="0"/>
          <w:marTop w:val="0"/>
          <w:marBottom w:val="160"/>
          <w:divBdr>
            <w:top w:val="none" w:sz="0" w:space="0" w:color="auto"/>
            <w:left w:val="none" w:sz="0" w:space="0" w:color="auto"/>
            <w:bottom w:val="none" w:sz="0" w:space="0" w:color="auto"/>
            <w:right w:val="none" w:sz="0" w:space="0" w:color="auto"/>
          </w:divBdr>
        </w:div>
        <w:div w:id="2134595217">
          <w:marLeft w:val="547"/>
          <w:marRight w:val="0"/>
          <w:marTop w:val="0"/>
          <w:marBottom w:val="160"/>
          <w:divBdr>
            <w:top w:val="none" w:sz="0" w:space="0" w:color="auto"/>
            <w:left w:val="none" w:sz="0" w:space="0" w:color="auto"/>
            <w:bottom w:val="none" w:sz="0" w:space="0" w:color="auto"/>
            <w:right w:val="none" w:sz="0" w:space="0" w:color="auto"/>
          </w:divBdr>
        </w:div>
        <w:div w:id="1182745170">
          <w:marLeft w:val="547"/>
          <w:marRight w:val="0"/>
          <w:marTop w:val="0"/>
          <w:marBottom w:val="160"/>
          <w:divBdr>
            <w:top w:val="none" w:sz="0" w:space="0" w:color="auto"/>
            <w:left w:val="none" w:sz="0" w:space="0" w:color="auto"/>
            <w:bottom w:val="none" w:sz="0" w:space="0" w:color="auto"/>
            <w:right w:val="none" w:sz="0" w:space="0" w:color="auto"/>
          </w:divBdr>
        </w:div>
        <w:div w:id="1696693552">
          <w:marLeft w:val="547"/>
          <w:marRight w:val="0"/>
          <w:marTop w:val="0"/>
          <w:marBottom w:val="160"/>
          <w:divBdr>
            <w:top w:val="none" w:sz="0" w:space="0" w:color="auto"/>
            <w:left w:val="none" w:sz="0" w:space="0" w:color="auto"/>
            <w:bottom w:val="none" w:sz="0" w:space="0" w:color="auto"/>
            <w:right w:val="none" w:sz="0" w:space="0" w:color="auto"/>
          </w:divBdr>
        </w:div>
        <w:div w:id="1633753810">
          <w:marLeft w:val="547"/>
          <w:marRight w:val="0"/>
          <w:marTop w:val="0"/>
          <w:marBottom w:val="160"/>
          <w:divBdr>
            <w:top w:val="none" w:sz="0" w:space="0" w:color="auto"/>
            <w:left w:val="none" w:sz="0" w:space="0" w:color="auto"/>
            <w:bottom w:val="none" w:sz="0" w:space="0" w:color="auto"/>
            <w:right w:val="none" w:sz="0" w:space="0" w:color="auto"/>
          </w:divBdr>
        </w:div>
        <w:div w:id="1511525482">
          <w:marLeft w:val="547"/>
          <w:marRight w:val="0"/>
          <w:marTop w:val="0"/>
          <w:marBottom w:val="160"/>
          <w:divBdr>
            <w:top w:val="none" w:sz="0" w:space="0" w:color="auto"/>
            <w:left w:val="none" w:sz="0" w:space="0" w:color="auto"/>
            <w:bottom w:val="none" w:sz="0" w:space="0" w:color="auto"/>
            <w:right w:val="none" w:sz="0" w:space="0" w:color="auto"/>
          </w:divBdr>
        </w:div>
        <w:div w:id="58134094">
          <w:marLeft w:val="547"/>
          <w:marRight w:val="0"/>
          <w:marTop w:val="0"/>
          <w:marBottom w:val="160"/>
          <w:divBdr>
            <w:top w:val="none" w:sz="0" w:space="0" w:color="auto"/>
            <w:left w:val="none" w:sz="0" w:space="0" w:color="auto"/>
            <w:bottom w:val="none" w:sz="0" w:space="0" w:color="auto"/>
            <w:right w:val="none" w:sz="0" w:space="0" w:color="auto"/>
          </w:divBdr>
        </w:div>
        <w:div w:id="335620119">
          <w:marLeft w:val="547"/>
          <w:marRight w:val="0"/>
          <w:marTop w:val="0"/>
          <w:marBottom w:val="160"/>
          <w:divBdr>
            <w:top w:val="none" w:sz="0" w:space="0" w:color="auto"/>
            <w:left w:val="none" w:sz="0" w:space="0" w:color="auto"/>
            <w:bottom w:val="none" w:sz="0" w:space="0" w:color="auto"/>
            <w:right w:val="none" w:sz="0" w:space="0" w:color="auto"/>
          </w:divBdr>
        </w:div>
      </w:divsChild>
    </w:div>
    <w:div w:id="161622921">
      <w:bodyDiv w:val="1"/>
      <w:marLeft w:val="0"/>
      <w:marRight w:val="0"/>
      <w:marTop w:val="0"/>
      <w:marBottom w:val="0"/>
      <w:divBdr>
        <w:top w:val="none" w:sz="0" w:space="0" w:color="auto"/>
        <w:left w:val="none" w:sz="0" w:space="0" w:color="auto"/>
        <w:bottom w:val="none" w:sz="0" w:space="0" w:color="auto"/>
        <w:right w:val="none" w:sz="0" w:space="0" w:color="auto"/>
      </w:divBdr>
    </w:div>
    <w:div w:id="165875136">
      <w:bodyDiv w:val="1"/>
      <w:marLeft w:val="0"/>
      <w:marRight w:val="0"/>
      <w:marTop w:val="0"/>
      <w:marBottom w:val="0"/>
      <w:divBdr>
        <w:top w:val="none" w:sz="0" w:space="0" w:color="auto"/>
        <w:left w:val="none" w:sz="0" w:space="0" w:color="auto"/>
        <w:bottom w:val="none" w:sz="0" w:space="0" w:color="auto"/>
        <w:right w:val="none" w:sz="0" w:space="0" w:color="auto"/>
      </w:divBdr>
    </w:div>
    <w:div w:id="246887794">
      <w:bodyDiv w:val="1"/>
      <w:marLeft w:val="0"/>
      <w:marRight w:val="0"/>
      <w:marTop w:val="0"/>
      <w:marBottom w:val="0"/>
      <w:divBdr>
        <w:top w:val="none" w:sz="0" w:space="0" w:color="auto"/>
        <w:left w:val="none" w:sz="0" w:space="0" w:color="auto"/>
        <w:bottom w:val="none" w:sz="0" w:space="0" w:color="auto"/>
        <w:right w:val="none" w:sz="0" w:space="0" w:color="auto"/>
      </w:divBdr>
    </w:div>
    <w:div w:id="261686388">
      <w:bodyDiv w:val="1"/>
      <w:marLeft w:val="0"/>
      <w:marRight w:val="0"/>
      <w:marTop w:val="0"/>
      <w:marBottom w:val="0"/>
      <w:divBdr>
        <w:top w:val="none" w:sz="0" w:space="0" w:color="auto"/>
        <w:left w:val="none" w:sz="0" w:space="0" w:color="auto"/>
        <w:bottom w:val="none" w:sz="0" w:space="0" w:color="auto"/>
        <w:right w:val="none" w:sz="0" w:space="0" w:color="auto"/>
      </w:divBdr>
    </w:div>
    <w:div w:id="330304686">
      <w:bodyDiv w:val="1"/>
      <w:marLeft w:val="0"/>
      <w:marRight w:val="0"/>
      <w:marTop w:val="0"/>
      <w:marBottom w:val="0"/>
      <w:divBdr>
        <w:top w:val="none" w:sz="0" w:space="0" w:color="auto"/>
        <w:left w:val="none" w:sz="0" w:space="0" w:color="auto"/>
        <w:bottom w:val="none" w:sz="0" w:space="0" w:color="auto"/>
        <w:right w:val="none" w:sz="0" w:space="0" w:color="auto"/>
      </w:divBdr>
    </w:div>
    <w:div w:id="356083695">
      <w:bodyDiv w:val="1"/>
      <w:marLeft w:val="0"/>
      <w:marRight w:val="0"/>
      <w:marTop w:val="0"/>
      <w:marBottom w:val="0"/>
      <w:divBdr>
        <w:top w:val="none" w:sz="0" w:space="0" w:color="auto"/>
        <w:left w:val="none" w:sz="0" w:space="0" w:color="auto"/>
        <w:bottom w:val="none" w:sz="0" w:space="0" w:color="auto"/>
        <w:right w:val="none" w:sz="0" w:space="0" w:color="auto"/>
      </w:divBdr>
    </w:div>
    <w:div w:id="371393131">
      <w:bodyDiv w:val="1"/>
      <w:marLeft w:val="0"/>
      <w:marRight w:val="0"/>
      <w:marTop w:val="0"/>
      <w:marBottom w:val="0"/>
      <w:divBdr>
        <w:top w:val="none" w:sz="0" w:space="0" w:color="auto"/>
        <w:left w:val="none" w:sz="0" w:space="0" w:color="auto"/>
        <w:bottom w:val="none" w:sz="0" w:space="0" w:color="auto"/>
        <w:right w:val="none" w:sz="0" w:space="0" w:color="auto"/>
      </w:divBdr>
    </w:div>
    <w:div w:id="407457800">
      <w:bodyDiv w:val="1"/>
      <w:marLeft w:val="0"/>
      <w:marRight w:val="0"/>
      <w:marTop w:val="0"/>
      <w:marBottom w:val="0"/>
      <w:divBdr>
        <w:top w:val="none" w:sz="0" w:space="0" w:color="auto"/>
        <w:left w:val="none" w:sz="0" w:space="0" w:color="auto"/>
        <w:bottom w:val="none" w:sz="0" w:space="0" w:color="auto"/>
        <w:right w:val="none" w:sz="0" w:space="0" w:color="auto"/>
      </w:divBdr>
    </w:div>
    <w:div w:id="410739023">
      <w:bodyDiv w:val="1"/>
      <w:marLeft w:val="0"/>
      <w:marRight w:val="0"/>
      <w:marTop w:val="0"/>
      <w:marBottom w:val="0"/>
      <w:divBdr>
        <w:top w:val="none" w:sz="0" w:space="0" w:color="auto"/>
        <w:left w:val="none" w:sz="0" w:space="0" w:color="auto"/>
        <w:bottom w:val="none" w:sz="0" w:space="0" w:color="auto"/>
        <w:right w:val="none" w:sz="0" w:space="0" w:color="auto"/>
      </w:divBdr>
    </w:div>
    <w:div w:id="425926689">
      <w:bodyDiv w:val="1"/>
      <w:marLeft w:val="0"/>
      <w:marRight w:val="0"/>
      <w:marTop w:val="0"/>
      <w:marBottom w:val="0"/>
      <w:divBdr>
        <w:top w:val="none" w:sz="0" w:space="0" w:color="auto"/>
        <w:left w:val="none" w:sz="0" w:space="0" w:color="auto"/>
        <w:bottom w:val="none" w:sz="0" w:space="0" w:color="auto"/>
        <w:right w:val="none" w:sz="0" w:space="0" w:color="auto"/>
      </w:divBdr>
    </w:div>
    <w:div w:id="434331179">
      <w:bodyDiv w:val="1"/>
      <w:marLeft w:val="0"/>
      <w:marRight w:val="0"/>
      <w:marTop w:val="0"/>
      <w:marBottom w:val="0"/>
      <w:divBdr>
        <w:top w:val="none" w:sz="0" w:space="0" w:color="auto"/>
        <w:left w:val="none" w:sz="0" w:space="0" w:color="auto"/>
        <w:bottom w:val="none" w:sz="0" w:space="0" w:color="auto"/>
        <w:right w:val="none" w:sz="0" w:space="0" w:color="auto"/>
      </w:divBdr>
    </w:div>
    <w:div w:id="437407810">
      <w:bodyDiv w:val="1"/>
      <w:marLeft w:val="0"/>
      <w:marRight w:val="0"/>
      <w:marTop w:val="0"/>
      <w:marBottom w:val="0"/>
      <w:divBdr>
        <w:top w:val="none" w:sz="0" w:space="0" w:color="auto"/>
        <w:left w:val="none" w:sz="0" w:space="0" w:color="auto"/>
        <w:bottom w:val="none" w:sz="0" w:space="0" w:color="auto"/>
        <w:right w:val="none" w:sz="0" w:space="0" w:color="auto"/>
      </w:divBdr>
    </w:div>
    <w:div w:id="453329955">
      <w:bodyDiv w:val="1"/>
      <w:marLeft w:val="0"/>
      <w:marRight w:val="0"/>
      <w:marTop w:val="0"/>
      <w:marBottom w:val="0"/>
      <w:divBdr>
        <w:top w:val="none" w:sz="0" w:space="0" w:color="auto"/>
        <w:left w:val="none" w:sz="0" w:space="0" w:color="auto"/>
        <w:bottom w:val="none" w:sz="0" w:space="0" w:color="auto"/>
        <w:right w:val="none" w:sz="0" w:space="0" w:color="auto"/>
      </w:divBdr>
    </w:div>
    <w:div w:id="464540818">
      <w:bodyDiv w:val="1"/>
      <w:marLeft w:val="0"/>
      <w:marRight w:val="0"/>
      <w:marTop w:val="0"/>
      <w:marBottom w:val="0"/>
      <w:divBdr>
        <w:top w:val="none" w:sz="0" w:space="0" w:color="auto"/>
        <w:left w:val="none" w:sz="0" w:space="0" w:color="auto"/>
        <w:bottom w:val="none" w:sz="0" w:space="0" w:color="auto"/>
        <w:right w:val="none" w:sz="0" w:space="0" w:color="auto"/>
      </w:divBdr>
    </w:div>
    <w:div w:id="469058912">
      <w:bodyDiv w:val="1"/>
      <w:marLeft w:val="0"/>
      <w:marRight w:val="0"/>
      <w:marTop w:val="0"/>
      <w:marBottom w:val="0"/>
      <w:divBdr>
        <w:top w:val="none" w:sz="0" w:space="0" w:color="auto"/>
        <w:left w:val="none" w:sz="0" w:space="0" w:color="auto"/>
        <w:bottom w:val="none" w:sz="0" w:space="0" w:color="auto"/>
        <w:right w:val="none" w:sz="0" w:space="0" w:color="auto"/>
      </w:divBdr>
    </w:div>
    <w:div w:id="493762311">
      <w:bodyDiv w:val="1"/>
      <w:marLeft w:val="0"/>
      <w:marRight w:val="0"/>
      <w:marTop w:val="0"/>
      <w:marBottom w:val="0"/>
      <w:divBdr>
        <w:top w:val="none" w:sz="0" w:space="0" w:color="auto"/>
        <w:left w:val="none" w:sz="0" w:space="0" w:color="auto"/>
        <w:bottom w:val="none" w:sz="0" w:space="0" w:color="auto"/>
        <w:right w:val="none" w:sz="0" w:space="0" w:color="auto"/>
      </w:divBdr>
    </w:div>
    <w:div w:id="524171602">
      <w:bodyDiv w:val="1"/>
      <w:marLeft w:val="0"/>
      <w:marRight w:val="0"/>
      <w:marTop w:val="0"/>
      <w:marBottom w:val="0"/>
      <w:divBdr>
        <w:top w:val="none" w:sz="0" w:space="0" w:color="auto"/>
        <w:left w:val="none" w:sz="0" w:space="0" w:color="auto"/>
        <w:bottom w:val="none" w:sz="0" w:space="0" w:color="auto"/>
        <w:right w:val="none" w:sz="0" w:space="0" w:color="auto"/>
      </w:divBdr>
    </w:div>
    <w:div w:id="527913996">
      <w:bodyDiv w:val="1"/>
      <w:marLeft w:val="0"/>
      <w:marRight w:val="0"/>
      <w:marTop w:val="0"/>
      <w:marBottom w:val="0"/>
      <w:divBdr>
        <w:top w:val="none" w:sz="0" w:space="0" w:color="auto"/>
        <w:left w:val="none" w:sz="0" w:space="0" w:color="auto"/>
        <w:bottom w:val="none" w:sz="0" w:space="0" w:color="auto"/>
        <w:right w:val="none" w:sz="0" w:space="0" w:color="auto"/>
      </w:divBdr>
    </w:div>
    <w:div w:id="543752568">
      <w:bodyDiv w:val="1"/>
      <w:marLeft w:val="0"/>
      <w:marRight w:val="0"/>
      <w:marTop w:val="0"/>
      <w:marBottom w:val="0"/>
      <w:divBdr>
        <w:top w:val="none" w:sz="0" w:space="0" w:color="auto"/>
        <w:left w:val="none" w:sz="0" w:space="0" w:color="auto"/>
        <w:bottom w:val="none" w:sz="0" w:space="0" w:color="auto"/>
        <w:right w:val="none" w:sz="0" w:space="0" w:color="auto"/>
      </w:divBdr>
    </w:div>
    <w:div w:id="580988714">
      <w:bodyDiv w:val="1"/>
      <w:marLeft w:val="0"/>
      <w:marRight w:val="0"/>
      <w:marTop w:val="0"/>
      <w:marBottom w:val="0"/>
      <w:divBdr>
        <w:top w:val="none" w:sz="0" w:space="0" w:color="auto"/>
        <w:left w:val="none" w:sz="0" w:space="0" w:color="auto"/>
        <w:bottom w:val="none" w:sz="0" w:space="0" w:color="auto"/>
        <w:right w:val="none" w:sz="0" w:space="0" w:color="auto"/>
      </w:divBdr>
    </w:div>
    <w:div w:id="601106070">
      <w:bodyDiv w:val="1"/>
      <w:marLeft w:val="0"/>
      <w:marRight w:val="0"/>
      <w:marTop w:val="0"/>
      <w:marBottom w:val="0"/>
      <w:divBdr>
        <w:top w:val="none" w:sz="0" w:space="0" w:color="auto"/>
        <w:left w:val="none" w:sz="0" w:space="0" w:color="auto"/>
        <w:bottom w:val="none" w:sz="0" w:space="0" w:color="auto"/>
        <w:right w:val="none" w:sz="0" w:space="0" w:color="auto"/>
      </w:divBdr>
    </w:div>
    <w:div w:id="602344214">
      <w:bodyDiv w:val="1"/>
      <w:marLeft w:val="0"/>
      <w:marRight w:val="0"/>
      <w:marTop w:val="0"/>
      <w:marBottom w:val="0"/>
      <w:divBdr>
        <w:top w:val="none" w:sz="0" w:space="0" w:color="auto"/>
        <w:left w:val="none" w:sz="0" w:space="0" w:color="auto"/>
        <w:bottom w:val="none" w:sz="0" w:space="0" w:color="auto"/>
        <w:right w:val="none" w:sz="0" w:space="0" w:color="auto"/>
      </w:divBdr>
    </w:div>
    <w:div w:id="609048867">
      <w:bodyDiv w:val="1"/>
      <w:marLeft w:val="0"/>
      <w:marRight w:val="0"/>
      <w:marTop w:val="0"/>
      <w:marBottom w:val="0"/>
      <w:divBdr>
        <w:top w:val="none" w:sz="0" w:space="0" w:color="auto"/>
        <w:left w:val="none" w:sz="0" w:space="0" w:color="auto"/>
        <w:bottom w:val="none" w:sz="0" w:space="0" w:color="auto"/>
        <w:right w:val="none" w:sz="0" w:space="0" w:color="auto"/>
      </w:divBdr>
    </w:div>
    <w:div w:id="654795249">
      <w:bodyDiv w:val="1"/>
      <w:marLeft w:val="0"/>
      <w:marRight w:val="0"/>
      <w:marTop w:val="0"/>
      <w:marBottom w:val="0"/>
      <w:divBdr>
        <w:top w:val="none" w:sz="0" w:space="0" w:color="auto"/>
        <w:left w:val="none" w:sz="0" w:space="0" w:color="auto"/>
        <w:bottom w:val="none" w:sz="0" w:space="0" w:color="auto"/>
        <w:right w:val="none" w:sz="0" w:space="0" w:color="auto"/>
      </w:divBdr>
    </w:div>
    <w:div w:id="718632737">
      <w:bodyDiv w:val="1"/>
      <w:marLeft w:val="0"/>
      <w:marRight w:val="0"/>
      <w:marTop w:val="0"/>
      <w:marBottom w:val="0"/>
      <w:divBdr>
        <w:top w:val="none" w:sz="0" w:space="0" w:color="auto"/>
        <w:left w:val="none" w:sz="0" w:space="0" w:color="auto"/>
        <w:bottom w:val="none" w:sz="0" w:space="0" w:color="auto"/>
        <w:right w:val="none" w:sz="0" w:space="0" w:color="auto"/>
      </w:divBdr>
    </w:div>
    <w:div w:id="719092484">
      <w:bodyDiv w:val="1"/>
      <w:marLeft w:val="0"/>
      <w:marRight w:val="0"/>
      <w:marTop w:val="0"/>
      <w:marBottom w:val="0"/>
      <w:divBdr>
        <w:top w:val="none" w:sz="0" w:space="0" w:color="auto"/>
        <w:left w:val="none" w:sz="0" w:space="0" w:color="auto"/>
        <w:bottom w:val="none" w:sz="0" w:space="0" w:color="auto"/>
        <w:right w:val="none" w:sz="0" w:space="0" w:color="auto"/>
      </w:divBdr>
    </w:div>
    <w:div w:id="760495500">
      <w:bodyDiv w:val="1"/>
      <w:marLeft w:val="0"/>
      <w:marRight w:val="0"/>
      <w:marTop w:val="0"/>
      <w:marBottom w:val="0"/>
      <w:divBdr>
        <w:top w:val="none" w:sz="0" w:space="0" w:color="auto"/>
        <w:left w:val="none" w:sz="0" w:space="0" w:color="auto"/>
        <w:bottom w:val="none" w:sz="0" w:space="0" w:color="auto"/>
        <w:right w:val="none" w:sz="0" w:space="0" w:color="auto"/>
      </w:divBdr>
    </w:div>
    <w:div w:id="778989136">
      <w:bodyDiv w:val="1"/>
      <w:marLeft w:val="0"/>
      <w:marRight w:val="0"/>
      <w:marTop w:val="0"/>
      <w:marBottom w:val="0"/>
      <w:divBdr>
        <w:top w:val="none" w:sz="0" w:space="0" w:color="auto"/>
        <w:left w:val="none" w:sz="0" w:space="0" w:color="auto"/>
        <w:bottom w:val="none" w:sz="0" w:space="0" w:color="auto"/>
        <w:right w:val="none" w:sz="0" w:space="0" w:color="auto"/>
      </w:divBdr>
    </w:div>
    <w:div w:id="792485798">
      <w:bodyDiv w:val="1"/>
      <w:marLeft w:val="0"/>
      <w:marRight w:val="0"/>
      <w:marTop w:val="0"/>
      <w:marBottom w:val="0"/>
      <w:divBdr>
        <w:top w:val="none" w:sz="0" w:space="0" w:color="auto"/>
        <w:left w:val="none" w:sz="0" w:space="0" w:color="auto"/>
        <w:bottom w:val="none" w:sz="0" w:space="0" w:color="auto"/>
        <w:right w:val="none" w:sz="0" w:space="0" w:color="auto"/>
      </w:divBdr>
      <w:divsChild>
        <w:div w:id="1489636823">
          <w:marLeft w:val="446"/>
          <w:marRight w:val="0"/>
          <w:marTop w:val="0"/>
          <w:marBottom w:val="0"/>
          <w:divBdr>
            <w:top w:val="none" w:sz="0" w:space="0" w:color="auto"/>
            <w:left w:val="none" w:sz="0" w:space="0" w:color="auto"/>
            <w:bottom w:val="none" w:sz="0" w:space="0" w:color="auto"/>
            <w:right w:val="none" w:sz="0" w:space="0" w:color="auto"/>
          </w:divBdr>
        </w:div>
        <w:div w:id="1782452413">
          <w:marLeft w:val="446"/>
          <w:marRight w:val="0"/>
          <w:marTop w:val="0"/>
          <w:marBottom w:val="0"/>
          <w:divBdr>
            <w:top w:val="none" w:sz="0" w:space="0" w:color="auto"/>
            <w:left w:val="none" w:sz="0" w:space="0" w:color="auto"/>
            <w:bottom w:val="none" w:sz="0" w:space="0" w:color="auto"/>
            <w:right w:val="none" w:sz="0" w:space="0" w:color="auto"/>
          </w:divBdr>
        </w:div>
      </w:divsChild>
    </w:div>
    <w:div w:id="838540729">
      <w:bodyDiv w:val="1"/>
      <w:marLeft w:val="0"/>
      <w:marRight w:val="0"/>
      <w:marTop w:val="0"/>
      <w:marBottom w:val="0"/>
      <w:divBdr>
        <w:top w:val="none" w:sz="0" w:space="0" w:color="auto"/>
        <w:left w:val="none" w:sz="0" w:space="0" w:color="auto"/>
        <w:bottom w:val="none" w:sz="0" w:space="0" w:color="auto"/>
        <w:right w:val="none" w:sz="0" w:space="0" w:color="auto"/>
      </w:divBdr>
    </w:div>
    <w:div w:id="839849004">
      <w:bodyDiv w:val="1"/>
      <w:marLeft w:val="0"/>
      <w:marRight w:val="0"/>
      <w:marTop w:val="0"/>
      <w:marBottom w:val="0"/>
      <w:divBdr>
        <w:top w:val="none" w:sz="0" w:space="0" w:color="auto"/>
        <w:left w:val="none" w:sz="0" w:space="0" w:color="auto"/>
        <w:bottom w:val="none" w:sz="0" w:space="0" w:color="auto"/>
        <w:right w:val="none" w:sz="0" w:space="0" w:color="auto"/>
      </w:divBdr>
    </w:div>
    <w:div w:id="911233055">
      <w:bodyDiv w:val="1"/>
      <w:marLeft w:val="0"/>
      <w:marRight w:val="0"/>
      <w:marTop w:val="0"/>
      <w:marBottom w:val="0"/>
      <w:divBdr>
        <w:top w:val="none" w:sz="0" w:space="0" w:color="auto"/>
        <w:left w:val="none" w:sz="0" w:space="0" w:color="auto"/>
        <w:bottom w:val="none" w:sz="0" w:space="0" w:color="auto"/>
        <w:right w:val="none" w:sz="0" w:space="0" w:color="auto"/>
      </w:divBdr>
    </w:div>
    <w:div w:id="950017638">
      <w:bodyDiv w:val="1"/>
      <w:marLeft w:val="0"/>
      <w:marRight w:val="0"/>
      <w:marTop w:val="0"/>
      <w:marBottom w:val="0"/>
      <w:divBdr>
        <w:top w:val="none" w:sz="0" w:space="0" w:color="auto"/>
        <w:left w:val="none" w:sz="0" w:space="0" w:color="auto"/>
        <w:bottom w:val="none" w:sz="0" w:space="0" w:color="auto"/>
        <w:right w:val="none" w:sz="0" w:space="0" w:color="auto"/>
      </w:divBdr>
      <w:divsChild>
        <w:div w:id="394936488">
          <w:marLeft w:val="547"/>
          <w:marRight w:val="0"/>
          <w:marTop w:val="0"/>
          <w:marBottom w:val="160"/>
          <w:divBdr>
            <w:top w:val="none" w:sz="0" w:space="0" w:color="auto"/>
            <w:left w:val="none" w:sz="0" w:space="0" w:color="auto"/>
            <w:bottom w:val="none" w:sz="0" w:space="0" w:color="auto"/>
            <w:right w:val="none" w:sz="0" w:space="0" w:color="auto"/>
          </w:divBdr>
        </w:div>
        <w:div w:id="638846437">
          <w:marLeft w:val="547"/>
          <w:marRight w:val="0"/>
          <w:marTop w:val="0"/>
          <w:marBottom w:val="160"/>
          <w:divBdr>
            <w:top w:val="none" w:sz="0" w:space="0" w:color="auto"/>
            <w:left w:val="none" w:sz="0" w:space="0" w:color="auto"/>
            <w:bottom w:val="none" w:sz="0" w:space="0" w:color="auto"/>
            <w:right w:val="none" w:sz="0" w:space="0" w:color="auto"/>
          </w:divBdr>
        </w:div>
        <w:div w:id="575282290">
          <w:marLeft w:val="547"/>
          <w:marRight w:val="0"/>
          <w:marTop w:val="0"/>
          <w:marBottom w:val="160"/>
          <w:divBdr>
            <w:top w:val="none" w:sz="0" w:space="0" w:color="auto"/>
            <w:left w:val="none" w:sz="0" w:space="0" w:color="auto"/>
            <w:bottom w:val="none" w:sz="0" w:space="0" w:color="auto"/>
            <w:right w:val="none" w:sz="0" w:space="0" w:color="auto"/>
          </w:divBdr>
        </w:div>
        <w:div w:id="425998995">
          <w:marLeft w:val="547"/>
          <w:marRight w:val="0"/>
          <w:marTop w:val="0"/>
          <w:marBottom w:val="160"/>
          <w:divBdr>
            <w:top w:val="none" w:sz="0" w:space="0" w:color="auto"/>
            <w:left w:val="none" w:sz="0" w:space="0" w:color="auto"/>
            <w:bottom w:val="none" w:sz="0" w:space="0" w:color="auto"/>
            <w:right w:val="none" w:sz="0" w:space="0" w:color="auto"/>
          </w:divBdr>
        </w:div>
      </w:divsChild>
    </w:div>
    <w:div w:id="962078239">
      <w:bodyDiv w:val="1"/>
      <w:marLeft w:val="0"/>
      <w:marRight w:val="0"/>
      <w:marTop w:val="0"/>
      <w:marBottom w:val="0"/>
      <w:divBdr>
        <w:top w:val="none" w:sz="0" w:space="0" w:color="auto"/>
        <w:left w:val="none" w:sz="0" w:space="0" w:color="auto"/>
        <w:bottom w:val="none" w:sz="0" w:space="0" w:color="auto"/>
        <w:right w:val="none" w:sz="0" w:space="0" w:color="auto"/>
      </w:divBdr>
    </w:div>
    <w:div w:id="965811530">
      <w:bodyDiv w:val="1"/>
      <w:marLeft w:val="0"/>
      <w:marRight w:val="0"/>
      <w:marTop w:val="0"/>
      <w:marBottom w:val="0"/>
      <w:divBdr>
        <w:top w:val="none" w:sz="0" w:space="0" w:color="auto"/>
        <w:left w:val="none" w:sz="0" w:space="0" w:color="auto"/>
        <w:bottom w:val="none" w:sz="0" w:space="0" w:color="auto"/>
        <w:right w:val="none" w:sz="0" w:space="0" w:color="auto"/>
      </w:divBdr>
    </w:div>
    <w:div w:id="1011684147">
      <w:bodyDiv w:val="1"/>
      <w:marLeft w:val="0"/>
      <w:marRight w:val="0"/>
      <w:marTop w:val="0"/>
      <w:marBottom w:val="0"/>
      <w:divBdr>
        <w:top w:val="none" w:sz="0" w:space="0" w:color="auto"/>
        <w:left w:val="none" w:sz="0" w:space="0" w:color="auto"/>
        <w:bottom w:val="none" w:sz="0" w:space="0" w:color="auto"/>
        <w:right w:val="none" w:sz="0" w:space="0" w:color="auto"/>
      </w:divBdr>
    </w:div>
    <w:div w:id="1050574720">
      <w:bodyDiv w:val="1"/>
      <w:marLeft w:val="0"/>
      <w:marRight w:val="0"/>
      <w:marTop w:val="0"/>
      <w:marBottom w:val="0"/>
      <w:divBdr>
        <w:top w:val="none" w:sz="0" w:space="0" w:color="auto"/>
        <w:left w:val="none" w:sz="0" w:space="0" w:color="auto"/>
        <w:bottom w:val="none" w:sz="0" w:space="0" w:color="auto"/>
        <w:right w:val="none" w:sz="0" w:space="0" w:color="auto"/>
      </w:divBdr>
    </w:div>
    <w:div w:id="1087579858">
      <w:bodyDiv w:val="1"/>
      <w:marLeft w:val="0"/>
      <w:marRight w:val="0"/>
      <w:marTop w:val="0"/>
      <w:marBottom w:val="0"/>
      <w:divBdr>
        <w:top w:val="none" w:sz="0" w:space="0" w:color="auto"/>
        <w:left w:val="none" w:sz="0" w:space="0" w:color="auto"/>
        <w:bottom w:val="none" w:sz="0" w:space="0" w:color="auto"/>
        <w:right w:val="none" w:sz="0" w:space="0" w:color="auto"/>
      </w:divBdr>
    </w:div>
    <w:div w:id="1113785225">
      <w:bodyDiv w:val="1"/>
      <w:marLeft w:val="0"/>
      <w:marRight w:val="0"/>
      <w:marTop w:val="0"/>
      <w:marBottom w:val="0"/>
      <w:divBdr>
        <w:top w:val="none" w:sz="0" w:space="0" w:color="auto"/>
        <w:left w:val="none" w:sz="0" w:space="0" w:color="auto"/>
        <w:bottom w:val="none" w:sz="0" w:space="0" w:color="auto"/>
        <w:right w:val="none" w:sz="0" w:space="0" w:color="auto"/>
      </w:divBdr>
    </w:div>
    <w:div w:id="1147816424">
      <w:bodyDiv w:val="1"/>
      <w:marLeft w:val="0"/>
      <w:marRight w:val="0"/>
      <w:marTop w:val="0"/>
      <w:marBottom w:val="0"/>
      <w:divBdr>
        <w:top w:val="none" w:sz="0" w:space="0" w:color="auto"/>
        <w:left w:val="none" w:sz="0" w:space="0" w:color="auto"/>
        <w:bottom w:val="none" w:sz="0" w:space="0" w:color="auto"/>
        <w:right w:val="none" w:sz="0" w:space="0" w:color="auto"/>
      </w:divBdr>
    </w:div>
    <w:div w:id="1226647109">
      <w:bodyDiv w:val="1"/>
      <w:marLeft w:val="0"/>
      <w:marRight w:val="0"/>
      <w:marTop w:val="0"/>
      <w:marBottom w:val="0"/>
      <w:divBdr>
        <w:top w:val="none" w:sz="0" w:space="0" w:color="auto"/>
        <w:left w:val="none" w:sz="0" w:space="0" w:color="auto"/>
        <w:bottom w:val="none" w:sz="0" w:space="0" w:color="auto"/>
        <w:right w:val="none" w:sz="0" w:space="0" w:color="auto"/>
      </w:divBdr>
    </w:div>
    <w:div w:id="1227103842">
      <w:bodyDiv w:val="1"/>
      <w:marLeft w:val="0"/>
      <w:marRight w:val="0"/>
      <w:marTop w:val="0"/>
      <w:marBottom w:val="0"/>
      <w:divBdr>
        <w:top w:val="none" w:sz="0" w:space="0" w:color="auto"/>
        <w:left w:val="none" w:sz="0" w:space="0" w:color="auto"/>
        <w:bottom w:val="none" w:sz="0" w:space="0" w:color="auto"/>
        <w:right w:val="none" w:sz="0" w:space="0" w:color="auto"/>
      </w:divBdr>
    </w:div>
    <w:div w:id="1243946821">
      <w:bodyDiv w:val="1"/>
      <w:marLeft w:val="0"/>
      <w:marRight w:val="0"/>
      <w:marTop w:val="0"/>
      <w:marBottom w:val="0"/>
      <w:divBdr>
        <w:top w:val="none" w:sz="0" w:space="0" w:color="auto"/>
        <w:left w:val="none" w:sz="0" w:space="0" w:color="auto"/>
        <w:bottom w:val="none" w:sz="0" w:space="0" w:color="auto"/>
        <w:right w:val="none" w:sz="0" w:space="0" w:color="auto"/>
      </w:divBdr>
    </w:div>
    <w:div w:id="1267083622">
      <w:bodyDiv w:val="1"/>
      <w:marLeft w:val="0"/>
      <w:marRight w:val="0"/>
      <w:marTop w:val="0"/>
      <w:marBottom w:val="0"/>
      <w:divBdr>
        <w:top w:val="none" w:sz="0" w:space="0" w:color="auto"/>
        <w:left w:val="none" w:sz="0" w:space="0" w:color="auto"/>
        <w:bottom w:val="none" w:sz="0" w:space="0" w:color="auto"/>
        <w:right w:val="none" w:sz="0" w:space="0" w:color="auto"/>
      </w:divBdr>
    </w:div>
    <w:div w:id="1294215903">
      <w:bodyDiv w:val="1"/>
      <w:marLeft w:val="0"/>
      <w:marRight w:val="0"/>
      <w:marTop w:val="0"/>
      <w:marBottom w:val="0"/>
      <w:divBdr>
        <w:top w:val="none" w:sz="0" w:space="0" w:color="auto"/>
        <w:left w:val="none" w:sz="0" w:space="0" w:color="auto"/>
        <w:bottom w:val="none" w:sz="0" w:space="0" w:color="auto"/>
        <w:right w:val="none" w:sz="0" w:space="0" w:color="auto"/>
      </w:divBdr>
    </w:div>
    <w:div w:id="1305503535">
      <w:bodyDiv w:val="1"/>
      <w:marLeft w:val="0"/>
      <w:marRight w:val="0"/>
      <w:marTop w:val="0"/>
      <w:marBottom w:val="0"/>
      <w:divBdr>
        <w:top w:val="none" w:sz="0" w:space="0" w:color="auto"/>
        <w:left w:val="none" w:sz="0" w:space="0" w:color="auto"/>
        <w:bottom w:val="none" w:sz="0" w:space="0" w:color="auto"/>
        <w:right w:val="none" w:sz="0" w:space="0" w:color="auto"/>
      </w:divBdr>
    </w:div>
    <w:div w:id="1335305092">
      <w:bodyDiv w:val="1"/>
      <w:marLeft w:val="0"/>
      <w:marRight w:val="0"/>
      <w:marTop w:val="0"/>
      <w:marBottom w:val="0"/>
      <w:divBdr>
        <w:top w:val="none" w:sz="0" w:space="0" w:color="auto"/>
        <w:left w:val="none" w:sz="0" w:space="0" w:color="auto"/>
        <w:bottom w:val="none" w:sz="0" w:space="0" w:color="auto"/>
        <w:right w:val="none" w:sz="0" w:space="0" w:color="auto"/>
      </w:divBdr>
    </w:div>
    <w:div w:id="1335373127">
      <w:bodyDiv w:val="1"/>
      <w:marLeft w:val="0"/>
      <w:marRight w:val="0"/>
      <w:marTop w:val="0"/>
      <w:marBottom w:val="0"/>
      <w:divBdr>
        <w:top w:val="none" w:sz="0" w:space="0" w:color="auto"/>
        <w:left w:val="none" w:sz="0" w:space="0" w:color="auto"/>
        <w:bottom w:val="none" w:sz="0" w:space="0" w:color="auto"/>
        <w:right w:val="none" w:sz="0" w:space="0" w:color="auto"/>
      </w:divBdr>
    </w:div>
    <w:div w:id="1364865027">
      <w:bodyDiv w:val="1"/>
      <w:marLeft w:val="0"/>
      <w:marRight w:val="0"/>
      <w:marTop w:val="0"/>
      <w:marBottom w:val="0"/>
      <w:divBdr>
        <w:top w:val="none" w:sz="0" w:space="0" w:color="auto"/>
        <w:left w:val="none" w:sz="0" w:space="0" w:color="auto"/>
        <w:bottom w:val="none" w:sz="0" w:space="0" w:color="auto"/>
        <w:right w:val="none" w:sz="0" w:space="0" w:color="auto"/>
      </w:divBdr>
    </w:div>
    <w:div w:id="1400598511">
      <w:bodyDiv w:val="1"/>
      <w:marLeft w:val="0"/>
      <w:marRight w:val="0"/>
      <w:marTop w:val="0"/>
      <w:marBottom w:val="0"/>
      <w:divBdr>
        <w:top w:val="none" w:sz="0" w:space="0" w:color="auto"/>
        <w:left w:val="none" w:sz="0" w:space="0" w:color="auto"/>
        <w:bottom w:val="none" w:sz="0" w:space="0" w:color="auto"/>
        <w:right w:val="none" w:sz="0" w:space="0" w:color="auto"/>
      </w:divBdr>
    </w:div>
    <w:div w:id="1453329609">
      <w:bodyDiv w:val="1"/>
      <w:marLeft w:val="0"/>
      <w:marRight w:val="0"/>
      <w:marTop w:val="0"/>
      <w:marBottom w:val="0"/>
      <w:divBdr>
        <w:top w:val="none" w:sz="0" w:space="0" w:color="auto"/>
        <w:left w:val="none" w:sz="0" w:space="0" w:color="auto"/>
        <w:bottom w:val="none" w:sz="0" w:space="0" w:color="auto"/>
        <w:right w:val="none" w:sz="0" w:space="0" w:color="auto"/>
      </w:divBdr>
    </w:div>
    <w:div w:id="1529297979">
      <w:bodyDiv w:val="1"/>
      <w:marLeft w:val="0"/>
      <w:marRight w:val="0"/>
      <w:marTop w:val="0"/>
      <w:marBottom w:val="0"/>
      <w:divBdr>
        <w:top w:val="none" w:sz="0" w:space="0" w:color="auto"/>
        <w:left w:val="none" w:sz="0" w:space="0" w:color="auto"/>
        <w:bottom w:val="none" w:sz="0" w:space="0" w:color="auto"/>
        <w:right w:val="none" w:sz="0" w:space="0" w:color="auto"/>
      </w:divBdr>
    </w:div>
    <w:div w:id="1589267912">
      <w:bodyDiv w:val="1"/>
      <w:marLeft w:val="0"/>
      <w:marRight w:val="0"/>
      <w:marTop w:val="0"/>
      <w:marBottom w:val="0"/>
      <w:divBdr>
        <w:top w:val="none" w:sz="0" w:space="0" w:color="auto"/>
        <w:left w:val="none" w:sz="0" w:space="0" w:color="auto"/>
        <w:bottom w:val="none" w:sz="0" w:space="0" w:color="auto"/>
        <w:right w:val="none" w:sz="0" w:space="0" w:color="auto"/>
      </w:divBdr>
    </w:div>
    <w:div w:id="1629509371">
      <w:bodyDiv w:val="1"/>
      <w:marLeft w:val="0"/>
      <w:marRight w:val="0"/>
      <w:marTop w:val="0"/>
      <w:marBottom w:val="0"/>
      <w:divBdr>
        <w:top w:val="none" w:sz="0" w:space="0" w:color="auto"/>
        <w:left w:val="none" w:sz="0" w:space="0" w:color="auto"/>
        <w:bottom w:val="none" w:sz="0" w:space="0" w:color="auto"/>
        <w:right w:val="none" w:sz="0" w:space="0" w:color="auto"/>
      </w:divBdr>
    </w:div>
    <w:div w:id="1694841415">
      <w:bodyDiv w:val="1"/>
      <w:marLeft w:val="0"/>
      <w:marRight w:val="0"/>
      <w:marTop w:val="0"/>
      <w:marBottom w:val="0"/>
      <w:divBdr>
        <w:top w:val="none" w:sz="0" w:space="0" w:color="auto"/>
        <w:left w:val="none" w:sz="0" w:space="0" w:color="auto"/>
        <w:bottom w:val="none" w:sz="0" w:space="0" w:color="auto"/>
        <w:right w:val="none" w:sz="0" w:space="0" w:color="auto"/>
      </w:divBdr>
    </w:div>
    <w:div w:id="1719861450">
      <w:bodyDiv w:val="1"/>
      <w:marLeft w:val="0"/>
      <w:marRight w:val="0"/>
      <w:marTop w:val="0"/>
      <w:marBottom w:val="0"/>
      <w:divBdr>
        <w:top w:val="none" w:sz="0" w:space="0" w:color="auto"/>
        <w:left w:val="none" w:sz="0" w:space="0" w:color="auto"/>
        <w:bottom w:val="none" w:sz="0" w:space="0" w:color="auto"/>
        <w:right w:val="none" w:sz="0" w:space="0" w:color="auto"/>
      </w:divBdr>
    </w:div>
    <w:div w:id="1725135420">
      <w:bodyDiv w:val="1"/>
      <w:marLeft w:val="0"/>
      <w:marRight w:val="0"/>
      <w:marTop w:val="0"/>
      <w:marBottom w:val="0"/>
      <w:divBdr>
        <w:top w:val="none" w:sz="0" w:space="0" w:color="auto"/>
        <w:left w:val="none" w:sz="0" w:space="0" w:color="auto"/>
        <w:bottom w:val="none" w:sz="0" w:space="0" w:color="auto"/>
        <w:right w:val="none" w:sz="0" w:space="0" w:color="auto"/>
      </w:divBdr>
    </w:div>
    <w:div w:id="1778014678">
      <w:bodyDiv w:val="1"/>
      <w:marLeft w:val="0"/>
      <w:marRight w:val="0"/>
      <w:marTop w:val="0"/>
      <w:marBottom w:val="0"/>
      <w:divBdr>
        <w:top w:val="none" w:sz="0" w:space="0" w:color="auto"/>
        <w:left w:val="none" w:sz="0" w:space="0" w:color="auto"/>
        <w:bottom w:val="none" w:sz="0" w:space="0" w:color="auto"/>
        <w:right w:val="none" w:sz="0" w:space="0" w:color="auto"/>
      </w:divBdr>
    </w:div>
    <w:div w:id="1787699998">
      <w:bodyDiv w:val="1"/>
      <w:marLeft w:val="0"/>
      <w:marRight w:val="0"/>
      <w:marTop w:val="0"/>
      <w:marBottom w:val="0"/>
      <w:divBdr>
        <w:top w:val="none" w:sz="0" w:space="0" w:color="auto"/>
        <w:left w:val="none" w:sz="0" w:space="0" w:color="auto"/>
        <w:bottom w:val="none" w:sz="0" w:space="0" w:color="auto"/>
        <w:right w:val="none" w:sz="0" w:space="0" w:color="auto"/>
      </w:divBdr>
    </w:div>
    <w:div w:id="1798908136">
      <w:bodyDiv w:val="1"/>
      <w:marLeft w:val="0"/>
      <w:marRight w:val="0"/>
      <w:marTop w:val="0"/>
      <w:marBottom w:val="0"/>
      <w:divBdr>
        <w:top w:val="none" w:sz="0" w:space="0" w:color="auto"/>
        <w:left w:val="none" w:sz="0" w:space="0" w:color="auto"/>
        <w:bottom w:val="none" w:sz="0" w:space="0" w:color="auto"/>
        <w:right w:val="none" w:sz="0" w:space="0" w:color="auto"/>
      </w:divBdr>
    </w:div>
    <w:div w:id="1802844157">
      <w:bodyDiv w:val="1"/>
      <w:marLeft w:val="0"/>
      <w:marRight w:val="0"/>
      <w:marTop w:val="0"/>
      <w:marBottom w:val="0"/>
      <w:divBdr>
        <w:top w:val="none" w:sz="0" w:space="0" w:color="auto"/>
        <w:left w:val="none" w:sz="0" w:space="0" w:color="auto"/>
        <w:bottom w:val="none" w:sz="0" w:space="0" w:color="auto"/>
        <w:right w:val="none" w:sz="0" w:space="0" w:color="auto"/>
      </w:divBdr>
    </w:div>
    <w:div w:id="1826628873">
      <w:bodyDiv w:val="1"/>
      <w:marLeft w:val="0"/>
      <w:marRight w:val="0"/>
      <w:marTop w:val="0"/>
      <w:marBottom w:val="0"/>
      <w:divBdr>
        <w:top w:val="none" w:sz="0" w:space="0" w:color="auto"/>
        <w:left w:val="none" w:sz="0" w:space="0" w:color="auto"/>
        <w:bottom w:val="none" w:sz="0" w:space="0" w:color="auto"/>
        <w:right w:val="none" w:sz="0" w:space="0" w:color="auto"/>
      </w:divBdr>
    </w:div>
    <w:div w:id="1865824792">
      <w:bodyDiv w:val="1"/>
      <w:marLeft w:val="0"/>
      <w:marRight w:val="0"/>
      <w:marTop w:val="0"/>
      <w:marBottom w:val="0"/>
      <w:divBdr>
        <w:top w:val="none" w:sz="0" w:space="0" w:color="auto"/>
        <w:left w:val="none" w:sz="0" w:space="0" w:color="auto"/>
        <w:bottom w:val="none" w:sz="0" w:space="0" w:color="auto"/>
        <w:right w:val="none" w:sz="0" w:space="0" w:color="auto"/>
      </w:divBdr>
    </w:div>
    <w:div w:id="1876962866">
      <w:bodyDiv w:val="1"/>
      <w:marLeft w:val="0"/>
      <w:marRight w:val="0"/>
      <w:marTop w:val="0"/>
      <w:marBottom w:val="0"/>
      <w:divBdr>
        <w:top w:val="none" w:sz="0" w:space="0" w:color="auto"/>
        <w:left w:val="none" w:sz="0" w:space="0" w:color="auto"/>
        <w:bottom w:val="none" w:sz="0" w:space="0" w:color="auto"/>
        <w:right w:val="none" w:sz="0" w:space="0" w:color="auto"/>
      </w:divBdr>
      <w:divsChild>
        <w:div w:id="384913259">
          <w:marLeft w:val="1166"/>
          <w:marRight w:val="0"/>
          <w:marTop w:val="0"/>
          <w:marBottom w:val="160"/>
          <w:divBdr>
            <w:top w:val="none" w:sz="0" w:space="0" w:color="auto"/>
            <w:left w:val="none" w:sz="0" w:space="0" w:color="auto"/>
            <w:bottom w:val="none" w:sz="0" w:space="0" w:color="auto"/>
            <w:right w:val="none" w:sz="0" w:space="0" w:color="auto"/>
          </w:divBdr>
        </w:div>
        <w:div w:id="1371416042">
          <w:marLeft w:val="1166"/>
          <w:marRight w:val="0"/>
          <w:marTop w:val="0"/>
          <w:marBottom w:val="160"/>
          <w:divBdr>
            <w:top w:val="none" w:sz="0" w:space="0" w:color="auto"/>
            <w:left w:val="none" w:sz="0" w:space="0" w:color="auto"/>
            <w:bottom w:val="none" w:sz="0" w:space="0" w:color="auto"/>
            <w:right w:val="none" w:sz="0" w:space="0" w:color="auto"/>
          </w:divBdr>
        </w:div>
        <w:div w:id="1517648077">
          <w:marLeft w:val="1166"/>
          <w:marRight w:val="0"/>
          <w:marTop w:val="0"/>
          <w:marBottom w:val="160"/>
          <w:divBdr>
            <w:top w:val="none" w:sz="0" w:space="0" w:color="auto"/>
            <w:left w:val="none" w:sz="0" w:space="0" w:color="auto"/>
            <w:bottom w:val="none" w:sz="0" w:space="0" w:color="auto"/>
            <w:right w:val="none" w:sz="0" w:space="0" w:color="auto"/>
          </w:divBdr>
        </w:div>
        <w:div w:id="1738089000">
          <w:marLeft w:val="547"/>
          <w:marRight w:val="0"/>
          <w:marTop w:val="0"/>
          <w:marBottom w:val="160"/>
          <w:divBdr>
            <w:top w:val="none" w:sz="0" w:space="0" w:color="auto"/>
            <w:left w:val="none" w:sz="0" w:space="0" w:color="auto"/>
            <w:bottom w:val="none" w:sz="0" w:space="0" w:color="auto"/>
            <w:right w:val="none" w:sz="0" w:space="0" w:color="auto"/>
          </w:divBdr>
        </w:div>
        <w:div w:id="2035030078">
          <w:marLeft w:val="547"/>
          <w:marRight w:val="0"/>
          <w:marTop w:val="0"/>
          <w:marBottom w:val="160"/>
          <w:divBdr>
            <w:top w:val="none" w:sz="0" w:space="0" w:color="auto"/>
            <w:left w:val="none" w:sz="0" w:space="0" w:color="auto"/>
            <w:bottom w:val="none" w:sz="0" w:space="0" w:color="auto"/>
            <w:right w:val="none" w:sz="0" w:space="0" w:color="auto"/>
          </w:divBdr>
        </w:div>
        <w:div w:id="1028724343">
          <w:marLeft w:val="547"/>
          <w:marRight w:val="0"/>
          <w:marTop w:val="0"/>
          <w:marBottom w:val="160"/>
          <w:divBdr>
            <w:top w:val="none" w:sz="0" w:space="0" w:color="auto"/>
            <w:left w:val="none" w:sz="0" w:space="0" w:color="auto"/>
            <w:bottom w:val="none" w:sz="0" w:space="0" w:color="auto"/>
            <w:right w:val="none" w:sz="0" w:space="0" w:color="auto"/>
          </w:divBdr>
        </w:div>
        <w:div w:id="814369821">
          <w:marLeft w:val="547"/>
          <w:marRight w:val="0"/>
          <w:marTop w:val="0"/>
          <w:marBottom w:val="160"/>
          <w:divBdr>
            <w:top w:val="none" w:sz="0" w:space="0" w:color="auto"/>
            <w:left w:val="none" w:sz="0" w:space="0" w:color="auto"/>
            <w:bottom w:val="none" w:sz="0" w:space="0" w:color="auto"/>
            <w:right w:val="none" w:sz="0" w:space="0" w:color="auto"/>
          </w:divBdr>
        </w:div>
        <w:div w:id="1872259416">
          <w:marLeft w:val="547"/>
          <w:marRight w:val="0"/>
          <w:marTop w:val="0"/>
          <w:marBottom w:val="160"/>
          <w:divBdr>
            <w:top w:val="none" w:sz="0" w:space="0" w:color="auto"/>
            <w:left w:val="none" w:sz="0" w:space="0" w:color="auto"/>
            <w:bottom w:val="none" w:sz="0" w:space="0" w:color="auto"/>
            <w:right w:val="none" w:sz="0" w:space="0" w:color="auto"/>
          </w:divBdr>
        </w:div>
        <w:div w:id="1428119037">
          <w:marLeft w:val="547"/>
          <w:marRight w:val="0"/>
          <w:marTop w:val="0"/>
          <w:marBottom w:val="160"/>
          <w:divBdr>
            <w:top w:val="none" w:sz="0" w:space="0" w:color="auto"/>
            <w:left w:val="none" w:sz="0" w:space="0" w:color="auto"/>
            <w:bottom w:val="none" w:sz="0" w:space="0" w:color="auto"/>
            <w:right w:val="none" w:sz="0" w:space="0" w:color="auto"/>
          </w:divBdr>
        </w:div>
        <w:div w:id="3477783">
          <w:marLeft w:val="547"/>
          <w:marRight w:val="0"/>
          <w:marTop w:val="0"/>
          <w:marBottom w:val="160"/>
          <w:divBdr>
            <w:top w:val="none" w:sz="0" w:space="0" w:color="auto"/>
            <w:left w:val="none" w:sz="0" w:space="0" w:color="auto"/>
            <w:bottom w:val="none" w:sz="0" w:space="0" w:color="auto"/>
            <w:right w:val="none" w:sz="0" w:space="0" w:color="auto"/>
          </w:divBdr>
        </w:div>
        <w:div w:id="758796121">
          <w:marLeft w:val="547"/>
          <w:marRight w:val="0"/>
          <w:marTop w:val="0"/>
          <w:marBottom w:val="160"/>
          <w:divBdr>
            <w:top w:val="none" w:sz="0" w:space="0" w:color="auto"/>
            <w:left w:val="none" w:sz="0" w:space="0" w:color="auto"/>
            <w:bottom w:val="none" w:sz="0" w:space="0" w:color="auto"/>
            <w:right w:val="none" w:sz="0" w:space="0" w:color="auto"/>
          </w:divBdr>
        </w:div>
        <w:div w:id="1651015459">
          <w:marLeft w:val="547"/>
          <w:marRight w:val="0"/>
          <w:marTop w:val="0"/>
          <w:marBottom w:val="160"/>
          <w:divBdr>
            <w:top w:val="none" w:sz="0" w:space="0" w:color="auto"/>
            <w:left w:val="none" w:sz="0" w:space="0" w:color="auto"/>
            <w:bottom w:val="none" w:sz="0" w:space="0" w:color="auto"/>
            <w:right w:val="none" w:sz="0" w:space="0" w:color="auto"/>
          </w:divBdr>
        </w:div>
        <w:div w:id="1032263919">
          <w:marLeft w:val="547"/>
          <w:marRight w:val="0"/>
          <w:marTop w:val="0"/>
          <w:marBottom w:val="160"/>
          <w:divBdr>
            <w:top w:val="none" w:sz="0" w:space="0" w:color="auto"/>
            <w:left w:val="none" w:sz="0" w:space="0" w:color="auto"/>
            <w:bottom w:val="none" w:sz="0" w:space="0" w:color="auto"/>
            <w:right w:val="none" w:sz="0" w:space="0" w:color="auto"/>
          </w:divBdr>
        </w:div>
        <w:div w:id="1322124311">
          <w:marLeft w:val="547"/>
          <w:marRight w:val="0"/>
          <w:marTop w:val="0"/>
          <w:marBottom w:val="160"/>
          <w:divBdr>
            <w:top w:val="none" w:sz="0" w:space="0" w:color="auto"/>
            <w:left w:val="none" w:sz="0" w:space="0" w:color="auto"/>
            <w:bottom w:val="none" w:sz="0" w:space="0" w:color="auto"/>
            <w:right w:val="none" w:sz="0" w:space="0" w:color="auto"/>
          </w:divBdr>
        </w:div>
        <w:div w:id="1956793551">
          <w:marLeft w:val="547"/>
          <w:marRight w:val="0"/>
          <w:marTop w:val="0"/>
          <w:marBottom w:val="160"/>
          <w:divBdr>
            <w:top w:val="none" w:sz="0" w:space="0" w:color="auto"/>
            <w:left w:val="none" w:sz="0" w:space="0" w:color="auto"/>
            <w:bottom w:val="none" w:sz="0" w:space="0" w:color="auto"/>
            <w:right w:val="none" w:sz="0" w:space="0" w:color="auto"/>
          </w:divBdr>
        </w:div>
        <w:div w:id="534121467">
          <w:marLeft w:val="547"/>
          <w:marRight w:val="0"/>
          <w:marTop w:val="0"/>
          <w:marBottom w:val="160"/>
          <w:divBdr>
            <w:top w:val="none" w:sz="0" w:space="0" w:color="auto"/>
            <w:left w:val="none" w:sz="0" w:space="0" w:color="auto"/>
            <w:bottom w:val="none" w:sz="0" w:space="0" w:color="auto"/>
            <w:right w:val="none" w:sz="0" w:space="0" w:color="auto"/>
          </w:divBdr>
        </w:div>
        <w:div w:id="1925262638">
          <w:marLeft w:val="547"/>
          <w:marRight w:val="0"/>
          <w:marTop w:val="0"/>
          <w:marBottom w:val="160"/>
          <w:divBdr>
            <w:top w:val="none" w:sz="0" w:space="0" w:color="auto"/>
            <w:left w:val="none" w:sz="0" w:space="0" w:color="auto"/>
            <w:bottom w:val="none" w:sz="0" w:space="0" w:color="auto"/>
            <w:right w:val="none" w:sz="0" w:space="0" w:color="auto"/>
          </w:divBdr>
        </w:div>
        <w:div w:id="575283984">
          <w:marLeft w:val="547"/>
          <w:marRight w:val="0"/>
          <w:marTop w:val="0"/>
          <w:marBottom w:val="160"/>
          <w:divBdr>
            <w:top w:val="none" w:sz="0" w:space="0" w:color="auto"/>
            <w:left w:val="none" w:sz="0" w:space="0" w:color="auto"/>
            <w:bottom w:val="none" w:sz="0" w:space="0" w:color="auto"/>
            <w:right w:val="none" w:sz="0" w:space="0" w:color="auto"/>
          </w:divBdr>
        </w:div>
        <w:div w:id="1965691711">
          <w:marLeft w:val="547"/>
          <w:marRight w:val="0"/>
          <w:marTop w:val="0"/>
          <w:marBottom w:val="160"/>
          <w:divBdr>
            <w:top w:val="none" w:sz="0" w:space="0" w:color="auto"/>
            <w:left w:val="none" w:sz="0" w:space="0" w:color="auto"/>
            <w:bottom w:val="none" w:sz="0" w:space="0" w:color="auto"/>
            <w:right w:val="none" w:sz="0" w:space="0" w:color="auto"/>
          </w:divBdr>
        </w:div>
        <w:div w:id="1872378302">
          <w:marLeft w:val="547"/>
          <w:marRight w:val="0"/>
          <w:marTop w:val="0"/>
          <w:marBottom w:val="160"/>
          <w:divBdr>
            <w:top w:val="none" w:sz="0" w:space="0" w:color="auto"/>
            <w:left w:val="none" w:sz="0" w:space="0" w:color="auto"/>
            <w:bottom w:val="none" w:sz="0" w:space="0" w:color="auto"/>
            <w:right w:val="none" w:sz="0" w:space="0" w:color="auto"/>
          </w:divBdr>
        </w:div>
        <w:div w:id="178088479">
          <w:marLeft w:val="547"/>
          <w:marRight w:val="0"/>
          <w:marTop w:val="0"/>
          <w:marBottom w:val="160"/>
          <w:divBdr>
            <w:top w:val="none" w:sz="0" w:space="0" w:color="auto"/>
            <w:left w:val="none" w:sz="0" w:space="0" w:color="auto"/>
            <w:bottom w:val="none" w:sz="0" w:space="0" w:color="auto"/>
            <w:right w:val="none" w:sz="0" w:space="0" w:color="auto"/>
          </w:divBdr>
        </w:div>
        <w:div w:id="1108233637">
          <w:marLeft w:val="547"/>
          <w:marRight w:val="0"/>
          <w:marTop w:val="0"/>
          <w:marBottom w:val="160"/>
          <w:divBdr>
            <w:top w:val="none" w:sz="0" w:space="0" w:color="auto"/>
            <w:left w:val="none" w:sz="0" w:space="0" w:color="auto"/>
            <w:bottom w:val="none" w:sz="0" w:space="0" w:color="auto"/>
            <w:right w:val="none" w:sz="0" w:space="0" w:color="auto"/>
          </w:divBdr>
        </w:div>
        <w:div w:id="320044633">
          <w:marLeft w:val="547"/>
          <w:marRight w:val="0"/>
          <w:marTop w:val="0"/>
          <w:marBottom w:val="160"/>
          <w:divBdr>
            <w:top w:val="none" w:sz="0" w:space="0" w:color="auto"/>
            <w:left w:val="none" w:sz="0" w:space="0" w:color="auto"/>
            <w:bottom w:val="none" w:sz="0" w:space="0" w:color="auto"/>
            <w:right w:val="none" w:sz="0" w:space="0" w:color="auto"/>
          </w:divBdr>
        </w:div>
        <w:div w:id="596449804">
          <w:marLeft w:val="547"/>
          <w:marRight w:val="0"/>
          <w:marTop w:val="0"/>
          <w:marBottom w:val="160"/>
          <w:divBdr>
            <w:top w:val="none" w:sz="0" w:space="0" w:color="auto"/>
            <w:left w:val="none" w:sz="0" w:space="0" w:color="auto"/>
            <w:bottom w:val="none" w:sz="0" w:space="0" w:color="auto"/>
            <w:right w:val="none" w:sz="0" w:space="0" w:color="auto"/>
          </w:divBdr>
        </w:div>
        <w:div w:id="1106343803">
          <w:marLeft w:val="547"/>
          <w:marRight w:val="0"/>
          <w:marTop w:val="0"/>
          <w:marBottom w:val="160"/>
          <w:divBdr>
            <w:top w:val="none" w:sz="0" w:space="0" w:color="auto"/>
            <w:left w:val="none" w:sz="0" w:space="0" w:color="auto"/>
            <w:bottom w:val="none" w:sz="0" w:space="0" w:color="auto"/>
            <w:right w:val="none" w:sz="0" w:space="0" w:color="auto"/>
          </w:divBdr>
        </w:div>
        <w:div w:id="504787485">
          <w:marLeft w:val="547"/>
          <w:marRight w:val="0"/>
          <w:marTop w:val="0"/>
          <w:marBottom w:val="160"/>
          <w:divBdr>
            <w:top w:val="none" w:sz="0" w:space="0" w:color="auto"/>
            <w:left w:val="none" w:sz="0" w:space="0" w:color="auto"/>
            <w:bottom w:val="none" w:sz="0" w:space="0" w:color="auto"/>
            <w:right w:val="none" w:sz="0" w:space="0" w:color="auto"/>
          </w:divBdr>
        </w:div>
        <w:div w:id="1261179898">
          <w:marLeft w:val="547"/>
          <w:marRight w:val="0"/>
          <w:marTop w:val="0"/>
          <w:marBottom w:val="160"/>
          <w:divBdr>
            <w:top w:val="none" w:sz="0" w:space="0" w:color="auto"/>
            <w:left w:val="none" w:sz="0" w:space="0" w:color="auto"/>
            <w:bottom w:val="none" w:sz="0" w:space="0" w:color="auto"/>
            <w:right w:val="none" w:sz="0" w:space="0" w:color="auto"/>
          </w:divBdr>
        </w:div>
      </w:divsChild>
    </w:div>
    <w:div w:id="1915554328">
      <w:bodyDiv w:val="1"/>
      <w:marLeft w:val="0"/>
      <w:marRight w:val="0"/>
      <w:marTop w:val="0"/>
      <w:marBottom w:val="0"/>
      <w:divBdr>
        <w:top w:val="none" w:sz="0" w:space="0" w:color="auto"/>
        <w:left w:val="none" w:sz="0" w:space="0" w:color="auto"/>
        <w:bottom w:val="none" w:sz="0" w:space="0" w:color="auto"/>
        <w:right w:val="none" w:sz="0" w:space="0" w:color="auto"/>
      </w:divBdr>
    </w:div>
    <w:div w:id="1968925486">
      <w:bodyDiv w:val="1"/>
      <w:marLeft w:val="0"/>
      <w:marRight w:val="0"/>
      <w:marTop w:val="0"/>
      <w:marBottom w:val="0"/>
      <w:divBdr>
        <w:top w:val="none" w:sz="0" w:space="0" w:color="auto"/>
        <w:left w:val="none" w:sz="0" w:space="0" w:color="auto"/>
        <w:bottom w:val="none" w:sz="0" w:space="0" w:color="auto"/>
        <w:right w:val="none" w:sz="0" w:space="0" w:color="auto"/>
      </w:divBdr>
    </w:div>
    <w:div w:id="20835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sifika.tki.org.nz/Tapasa" TargetMode="External"/><Relationship Id="rId18" Type="http://schemas.openxmlformats.org/officeDocument/2006/relationships/hyperlink" Target="http://pasifika.tki.org.nz/Tapasa" TargetMode="External"/><Relationship Id="rId3" Type="http://schemas.openxmlformats.org/officeDocument/2006/relationships/customXml" Target="../customXml/item3.xml"/><Relationship Id="rId21" Type="http://schemas.openxmlformats.org/officeDocument/2006/relationships/hyperlink" Target="http://pasifika.tki.org.nz/Tapas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tekotahitanga.tki.org.n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cationcouncil.org.nz/content/t%C4%81taiako-cultural-competencies-teachers-m%C4%81ori-learnerspdf-0" TargetMode="External"/><Relationship Id="rId20" Type="http://schemas.openxmlformats.org/officeDocument/2006/relationships/hyperlink" Target="http://tekotahitanga.tki.org.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pasifika.tki.org.nz/Tapasa"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pasifika.tki.org.nz/Tapas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ekotahitanga.tki.org.nz/" TargetMode="External"/><Relationship Id="rId22" Type="http://schemas.openxmlformats.org/officeDocument/2006/relationships/hyperlink" Target="https://pasifika.tki.org.nz/Tapa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CC50574407D242B542581CA918423E" ma:contentTypeVersion="32" ma:contentTypeDescription="Create a new document." ma:contentTypeScope="" ma:versionID="fcf4c8005e71b51b72932a67281b0494">
  <xsd:schema xmlns:xsd="http://www.w3.org/2001/XMLSchema" xmlns:xs="http://www.w3.org/2001/XMLSchema" xmlns:p="http://schemas.microsoft.com/office/2006/metadata/properties" xmlns:ns3="f9f01b59-49dc-492d-b7b1-290aadde762c" xmlns:ns4="a4ce46fc-5853-4599-92bc-770de8349712" targetNamespace="http://schemas.microsoft.com/office/2006/metadata/properties" ma:root="true" ma:fieldsID="c18e58aafa9da8a5738aca3035b54a80" ns3:_="" ns4:_="">
    <xsd:import namespace="f9f01b59-49dc-492d-b7b1-290aadde762c"/>
    <xsd:import namespace="a4ce46fc-5853-4599-92bc-770de8349712"/>
    <xsd:element name="properties">
      <xsd:complexType>
        <xsd:sequence>
          <xsd:element name="documentManagement">
            <xsd:complexType>
              <xsd:all>
                <xsd:element ref="ns3:NotebookType" minOccurs="0"/>
                <xsd:element ref="ns3:FolderType" minOccurs="0"/>
                <xsd:element ref="ns3:Owner" minOccurs="0"/>
                <xsd:element ref="ns3:Teachers" minOccurs="0"/>
                <xsd:element ref="ns3:Students" minOccurs="0"/>
                <xsd:element ref="ns3:StudentGroups" minOccurs="0"/>
                <xsd:element ref="ns3:DefaultSectionNames" minOccurs="0"/>
                <xsd:element ref="ns3:AppVersion"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element ref="ns3:CultureName" minOccurs="0"/>
                <xsd:element ref="ns3:TeamsChannelId" minOccurs="0"/>
                <xsd:element ref="ns3:Math_Settings" minOccurs="0"/>
                <xsd:element ref="ns3:Template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Distribution_Groups" minOccurs="0"/>
                <xsd:element ref="ns3:LMS_Mapp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01b59-49dc-492d-b7b1-290aadde762c" elementFormDefault="qualified">
    <xsd:import namespace="http://schemas.microsoft.com/office/2006/documentManagement/types"/>
    <xsd:import namespace="http://schemas.microsoft.com/office/infopath/2007/PartnerControls"/>
    <xsd:element name="NotebookType" ma:index="8" nillable="true" ma:displayName="Notebook Type" ma:indexed="tru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achers" ma:index="1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Groups" ma:index="13" nillable="true" ma:displayName="StudentGroups" ma:internalName="StudentGroups">
      <xsd:simpleType>
        <xsd:restriction base="dms:Note">
          <xsd:maxLength value="255"/>
        </xsd:restriction>
      </xsd:simple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description="" ma:internalName="MediaServiceAutoTags" ma:readOnly="true">
      <xsd:simpleType>
        <xsd:restriction base="dms:Text"/>
      </xsd:simpleType>
    </xsd:element>
    <xsd:element name="MediaServiceLocation" ma:index="23" nillable="true" ma:displayName="MediaServiceLocation" ma:description="" ma:internalName="MediaServiceLocation"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CultureName" ma:index="27" nillable="true" ma:displayName="Culture Name" ma:internalName="CultureName">
      <xsd:simpleType>
        <xsd:restriction base="dms:Text"/>
      </xsd:simpleType>
    </xsd:element>
    <xsd:element name="TeamsChannelId" ma:index="28" nillable="true" ma:displayName="Teams Channel Id" ma:internalName="TeamsChannelId">
      <xsd:simpleType>
        <xsd:restriction base="dms:Text"/>
      </xsd:simpleType>
    </xsd:element>
    <xsd:element name="Math_Settings" ma:index="29" nillable="true" ma:displayName="Math Settings" ma:internalName="Math_Settings">
      <xsd:simpleType>
        <xsd:restriction base="dms:Text"/>
      </xsd:simpleType>
    </xsd:element>
    <xsd:element name="Templates" ma:index="30" nillable="true" ma:displayName="Templates" ma:internalName="Templates">
      <xsd:simpleType>
        <xsd:restriction base="dms:Note">
          <xsd:maxLength value="255"/>
        </xsd:restriction>
      </xsd:simpleType>
    </xsd:element>
    <xsd:element name="Student_Groups" ma:index="3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2" nillable="true" ma:displayName="Invited Teachers" ma:internalName="Invited_Teachers">
      <xsd:simpleType>
        <xsd:restriction base="dms:Note">
          <xsd:maxLength value="255"/>
        </xsd:restriction>
      </xsd:simpleType>
    </xsd:element>
    <xsd:element name="Invited_Students" ma:index="33" nillable="true" ma:displayName="Invited Students" ma:internalName="Invited_Students">
      <xsd:simpleType>
        <xsd:restriction base="dms:Note">
          <xsd:maxLength value="255"/>
        </xsd:restriction>
      </xsd:simpleType>
    </xsd:element>
    <xsd:element name="Self_Registration_Enabled" ma:index="34" nillable="true" ma:displayName="Self Registration Enabled" ma:internalName="Self_Registration_Enabled">
      <xsd:simpleType>
        <xsd:restriction base="dms:Boolean"/>
      </xsd:simpleType>
    </xsd:element>
    <xsd:element name="Has_Teacher_Only_SectionGroup" ma:index="35" nillable="true" ma:displayName="Has Teacher Only SectionGroup" ma:internalName="Has_Teacher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ce46fc-5853-4599-92bc-770de8349712"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SharingHintHash" ma:index="18"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bookType xmlns="f9f01b59-49dc-492d-b7b1-290aadde762c" xsi:nil="true"/>
    <StudentGroups xmlns="f9f01b59-49dc-492d-b7b1-290aadde762c" xsi:nil="true"/>
    <Has_Teacher_Only_SectionGroup xmlns="f9f01b59-49dc-492d-b7b1-290aadde762c" xsi:nil="true"/>
    <Invited_Teachers xmlns="f9f01b59-49dc-492d-b7b1-290aadde762c" xsi:nil="true"/>
    <FolderType xmlns="f9f01b59-49dc-492d-b7b1-290aadde762c" xsi:nil="true"/>
    <Distribution_Groups xmlns="f9f01b59-49dc-492d-b7b1-290aadde762c" xsi:nil="true"/>
    <Templates xmlns="f9f01b59-49dc-492d-b7b1-290aadde762c" xsi:nil="true"/>
    <Self_Registration_Enabled xmlns="f9f01b59-49dc-492d-b7b1-290aadde762c" xsi:nil="true"/>
    <Is_Collaboration_Space_Locked xmlns="f9f01b59-49dc-492d-b7b1-290aadde762c" xsi:nil="true"/>
    <LMS_Mappings xmlns="f9f01b59-49dc-492d-b7b1-290aadde762c" xsi:nil="true"/>
    <CultureName xmlns="f9f01b59-49dc-492d-b7b1-290aadde762c" xsi:nil="true"/>
    <DefaultSectionNames xmlns="f9f01b59-49dc-492d-b7b1-290aadde762c" xsi:nil="true"/>
    <Invited_Students xmlns="f9f01b59-49dc-492d-b7b1-290aadde762c" xsi:nil="true"/>
    <IsNotebookLocked xmlns="f9f01b59-49dc-492d-b7b1-290aadde762c" xsi:nil="true"/>
    <Teachers xmlns="f9f01b59-49dc-492d-b7b1-290aadde762c">
      <UserInfo>
        <DisplayName/>
        <AccountId xsi:nil="true"/>
        <AccountType/>
      </UserInfo>
    </Teachers>
    <Students xmlns="f9f01b59-49dc-492d-b7b1-290aadde762c">
      <UserInfo>
        <DisplayName/>
        <AccountId xsi:nil="true"/>
        <AccountType/>
      </UserInfo>
    </Students>
    <AppVersion xmlns="f9f01b59-49dc-492d-b7b1-290aadde762c" xsi:nil="true"/>
    <TeamsChannelId xmlns="f9f01b59-49dc-492d-b7b1-290aadde762c" xsi:nil="true"/>
    <Owner xmlns="f9f01b59-49dc-492d-b7b1-290aadde762c">
      <UserInfo>
        <DisplayName/>
        <AccountId xsi:nil="true"/>
        <AccountType/>
      </UserInfo>
    </Owner>
    <Student_Groups xmlns="f9f01b59-49dc-492d-b7b1-290aadde762c">
      <UserInfo>
        <DisplayName/>
        <AccountId xsi:nil="true"/>
        <AccountType/>
      </UserInfo>
    </Student_Groups>
    <Math_Settings xmlns="f9f01b59-49dc-492d-b7b1-290aadde762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7F132-EDBF-4002-99E9-385B45C57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01b59-49dc-492d-b7b1-290aadde762c"/>
    <ds:schemaRef ds:uri="a4ce46fc-5853-4599-92bc-770de8349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6FBC2E-01AB-46D9-B71E-FDABA0C56517}">
  <ds:schemaRefs>
    <ds:schemaRef ds:uri="http://schemas.microsoft.com/office/2006/metadata/properties"/>
    <ds:schemaRef ds:uri="http://schemas.microsoft.com/office/infopath/2007/PartnerControls"/>
    <ds:schemaRef ds:uri="f9f01b59-49dc-492d-b7b1-290aadde762c"/>
  </ds:schemaRefs>
</ds:datastoreItem>
</file>

<file path=customXml/itemProps3.xml><?xml version="1.0" encoding="utf-8"?>
<ds:datastoreItem xmlns:ds="http://schemas.openxmlformats.org/officeDocument/2006/customXml" ds:itemID="{C91691EB-BA79-453E-9F17-E837A7CD0DF1}">
  <ds:schemaRefs>
    <ds:schemaRef ds:uri="http://schemas.openxmlformats.org/officeDocument/2006/bibliography"/>
  </ds:schemaRefs>
</ds:datastoreItem>
</file>

<file path=customXml/itemProps4.xml><?xml version="1.0" encoding="utf-8"?>
<ds:datastoreItem xmlns:ds="http://schemas.openxmlformats.org/officeDocument/2006/customXml" ds:itemID="{03C1BD06-6990-4827-89C0-2AB88148E4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5514</Words>
  <Characters>29448</Characters>
  <Application>Microsoft Office Word</Application>
  <DocSecurity>0</DocSecurity>
  <Lines>949</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Dean</dc:creator>
  <cp:keywords/>
  <dc:description/>
  <cp:lastModifiedBy>Melanie Dean</cp:lastModifiedBy>
  <cp:revision>2</cp:revision>
  <cp:lastPrinted>2019-05-29T20:21:00Z</cp:lastPrinted>
  <dcterms:created xsi:type="dcterms:W3CDTF">2025-05-28T22:08:00Z</dcterms:created>
  <dcterms:modified xsi:type="dcterms:W3CDTF">2025-05-28T22:08:00Z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0x0101001ECC50574407D242B542581CA918423E</vt:lpwstr>
  </property>
  <property fmtid="{D5CDD505-2E9C-101B-9397-08002B2CF9AE}" pid="3" name="GrammarlyDocumentId">
    <vt:lpwstr>4bc36315fa93222560e74803c16df7f97ac25ff75b75ebe28141b028d7184d66</vt:lpwstr>
  </property>
</Properties>
</file>